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commentsExtensible.xml" ContentType="application/vnd.openxmlformats-officedocument.wordprocessingml.commentsExtensible+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tblLook w:val="04A0"/>
      </w:tblPr>
      <w:tblGrid>
        <w:gridCol w:w="1668"/>
        <w:gridCol w:w="7903"/>
      </w:tblGrid>
      <w:tr w:rsidR="00E349AA" w:rsidRPr="00AB3631" w:rsidTr="00633E51">
        <w:tc>
          <w:tcPr>
            <w:tcW w:w="1668" w:type="dxa"/>
          </w:tcPr>
          <w:p w:rsidR="001533BD" w:rsidRDefault="001533BD" w:rsidP="000F7AF6">
            <w:pPr>
              <w:pStyle w:val="Caption"/>
            </w:pPr>
          </w:p>
          <w:p w:rsidR="00E349AA" w:rsidRPr="001533BD" w:rsidRDefault="00E349AA" w:rsidP="001533BD">
            <w:pPr>
              <w:jc w:val="center"/>
              <w:rPr>
                <w:lang w:val="sr-Cyrl-CS"/>
              </w:rPr>
            </w:pPr>
          </w:p>
        </w:tc>
        <w:tc>
          <w:tcPr>
            <w:tcW w:w="7903" w:type="dxa"/>
          </w:tcPr>
          <w:p w:rsidR="00E349AA" w:rsidRPr="00763C3C" w:rsidRDefault="00E349AA" w:rsidP="00E349AA">
            <w:pPr>
              <w:jc w:val="left"/>
              <w:rPr>
                <w:rFonts w:cs="Arial"/>
                <w:b/>
                <w:bCs/>
                <w:sz w:val="20"/>
                <w:szCs w:val="20"/>
                <w:lang w:val="sr-Cyrl-CS"/>
              </w:rPr>
            </w:pPr>
            <w:r w:rsidRPr="00E349AA">
              <w:rPr>
                <w:rFonts w:cs="Arial"/>
                <w:b/>
                <w:bCs/>
                <w:sz w:val="20"/>
                <w:szCs w:val="20"/>
                <w:lang w:val="sr-Cyrl-CS"/>
              </w:rPr>
              <w:t xml:space="preserve">РЕПУБЛИКА СРБИЈА </w:t>
            </w:r>
          </w:p>
          <w:p w:rsidR="00E349AA" w:rsidRPr="00E349AA" w:rsidRDefault="00E349AA" w:rsidP="00E349AA">
            <w:pPr>
              <w:jc w:val="left"/>
              <w:rPr>
                <w:rFonts w:cs="Arial"/>
                <w:b/>
                <w:bCs/>
                <w:sz w:val="20"/>
                <w:szCs w:val="20"/>
                <w:lang w:val="sr-Cyrl-CS"/>
              </w:rPr>
            </w:pPr>
            <w:r w:rsidRPr="00E349AA">
              <w:rPr>
                <w:rFonts w:cs="Arial"/>
                <w:b/>
                <w:bCs/>
                <w:sz w:val="20"/>
                <w:szCs w:val="20"/>
                <w:lang w:val="sr-Cyrl-CS"/>
              </w:rPr>
              <w:t>АУТОНОМНА ПОКРАЈИНА ВОЈВОДИНА</w:t>
            </w:r>
          </w:p>
          <w:p w:rsidR="00E349AA" w:rsidRPr="00E349AA" w:rsidRDefault="00E349AA" w:rsidP="00E349AA">
            <w:pPr>
              <w:jc w:val="left"/>
              <w:rPr>
                <w:rFonts w:cs="Arial"/>
                <w:b/>
                <w:bCs/>
                <w:sz w:val="20"/>
                <w:szCs w:val="20"/>
                <w:lang w:val="sr-Cyrl-CS"/>
              </w:rPr>
            </w:pPr>
            <w:r w:rsidRPr="00E349AA">
              <w:rPr>
                <w:rFonts w:cs="Arial"/>
                <w:b/>
                <w:bCs/>
                <w:sz w:val="20"/>
                <w:szCs w:val="20"/>
                <w:lang w:val="sr-Cyrl-CS"/>
              </w:rPr>
              <w:t>ГРАД ПАНЧЕВО</w:t>
            </w:r>
          </w:p>
          <w:p w:rsidR="00E349AA" w:rsidRPr="00763C3C" w:rsidRDefault="00E349AA" w:rsidP="00E349AA">
            <w:pPr>
              <w:jc w:val="left"/>
              <w:rPr>
                <w:rFonts w:cs="Arial"/>
                <w:b/>
                <w:bCs/>
                <w:sz w:val="20"/>
                <w:szCs w:val="20"/>
                <w:lang w:val="sr-Cyrl-CS"/>
              </w:rPr>
            </w:pPr>
            <w:r w:rsidRPr="00E349AA">
              <w:rPr>
                <w:rFonts w:cs="Arial"/>
                <w:b/>
                <w:bCs/>
                <w:sz w:val="20"/>
                <w:szCs w:val="20"/>
                <w:lang w:val="sr-Cyrl-CS"/>
              </w:rPr>
              <w:t>Секретаријат за урбанизам, грађевинске</w:t>
            </w:r>
            <w:r w:rsidR="00127E66" w:rsidRPr="00763C3C">
              <w:rPr>
                <w:rFonts w:cs="Arial"/>
                <w:b/>
                <w:bCs/>
                <w:sz w:val="20"/>
                <w:szCs w:val="20"/>
                <w:lang w:val="sr-Cyrl-CS"/>
              </w:rPr>
              <w:t>,</w:t>
            </w:r>
            <w:r w:rsidRPr="00E349AA">
              <w:rPr>
                <w:rFonts w:cs="Arial"/>
                <w:b/>
                <w:bCs/>
                <w:sz w:val="20"/>
                <w:szCs w:val="20"/>
                <w:lang w:val="sr-Cyrl-CS"/>
              </w:rPr>
              <w:t>стамбено-комуналне послове</w:t>
            </w:r>
          </w:p>
          <w:p w:rsidR="00127E66" w:rsidRPr="00127E66" w:rsidRDefault="00127E66" w:rsidP="00E349AA">
            <w:pPr>
              <w:jc w:val="left"/>
              <w:rPr>
                <w:rFonts w:cs="Arial"/>
                <w:b/>
                <w:bCs/>
                <w:sz w:val="20"/>
                <w:szCs w:val="20"/>
              </w:rPr>
            </w:pPr>
            <w:r>
              <w:rPr>
                <w:rFonts w:cs="Arial"/>
                <w:b/>
                <w:bCs/>
                <w:sz w:val="20"/>
                <w:szCs w:val="20"/>
              </w:rPr>
              <w:t>и саобраћај</w:t>
            </w:r>
          </w:p>
        </w:tc>
      </w:tr>
    </w:tbl>
    <w:p w:rsidR="00127E66" w:rsidRDefault="00127E66" w:rsidP="00633E51">
      <w:pPr>
        <w:jc w:val="left"/>
        <w:rPr>
          <w:rFonts w:cs="Arial"/>
          <w:b/>
          <w:bCs/>
          <w:sz w:val="32"/>
          <w:szCs w:val="32"/>
          <w:lang w:val="sr-Cyrl-CS"/>
        </w:rPr>
      </w:pPr>
    </w:p>
    <w:p w:rsidR="00633E51" w:rsidRDefault="00633E51" w:rsidP="00633E51">
      <w:pPr>
        <w:jc w:val="left"/>
        <w:rPr>
          <w:rFonts w:cs="Arial"/>
          <w:b/>
          <w:bCs/>
          <w:sz w:val="32"/>
          <w:szCs w:val="32"/>
          <w:lang w:val="sr-Cyrl-CS"/>
        </w:rPr>
      </w:pPr>
    </w:p>
    <w:p w:rsidR="00633E51" w:rsidRPr="00AB3631" w:rsidRDefault="00633E51" w:rsidP="00633E51">
      <w:pPr>
        <w:jc w:val="left"/>
        <w:rPr>
          <w:rFonts w:cs="Arial"/>
          <w:b/>
          <w:bCs/>
          <w:sz w:val="32"/>
          <w:szCs w:val="32"/>
          <w:lang w:val="sr-Cyrl-CS"/>
        </w:rPr>
      </w:pPr>
    </w:p>
    <w:p w:rsidR="00127E66" w:rsidRPr="00763C3C" w:rsidRDefault="00127E66" w:rsidP="00B514C3">
      <w:pPr>
        <w:tabs>
          <w:tab w:val="left" w:pos="284"/>
        </w:tabs>
        <w:spacing w:before="209"/>
        <w:ind w:right="-106"/>
        <w:jc w:val="center"/>
        <w:rPr>
          <w:b/>
          <w:sz w:val="36"/>
          <w:szCs w:val="36"/>
          <w:lang w:val="sr-Cyrl-CS"/>
        </w:rPr>
      </w:pPr>
      <w:r w:rsidRPr="00763C3C">
        <w:rPr>
          <w:b/>
          <w:sz w:val="36"/>
          <w:szCs w:val="36"/>
          <w:lang w:val="sr-Cyrl-CS"/>
        </w:rPr>
        <w:t xml:space="preserve">ИЗМЕНЕ И ДОПУНЕ ПЛАНА ДЕТАЉНЕ </w:t>
      </w:r>
      <w:r w:rsidRPr="00763C3C">
        <w:rPr>
          <w:b/>
          <w:spacing w:val="-2"/>
          <w:sz w:val="36"/>
          <w:szCs w:val="36"/>
          <w:lang w:val="sr-Cyrl-CS"/>
        </w:rPr>
        <w:t xml:space="preserve">РЕГУЛАЦИЈЕ </w:t>
      </w:r>
      <w:r w:rsidRPr="00763C3C">
        <w:rPr>
          <w:b/>
          <w:sz w:val="36"/>
          <w:szCs w:val="36"/>
          <w:lang w:val="sr-Cyrl-CS"/>
        </w:rPr>
        <w:t>ИНФРАСТРУКТУРНОГ КОМПЛЕКСА ЗА ОБНОВЉИВЕ ИЗВОРЕ ЕНЕРГИЈЕ НА ПОДРУЧЈУ„БЕЛА АНТА“ У ДОЛОВУ</w:t>
      </w:r>
    </w:p>
    <w:p w:rsidR="00127E66" w:rsidRPr="00763C3C" w:rsidRDefault="00127E66" w:rsidP="00B514C3">
      <w:pPr>
        <w:tabs>
          <w:tab w:val="left" w:pos="284"/>
        </w:tabs>
        <w:spacing w:before="1"/>
        <w:ind w:left="630" w:right="-106"/>
        <w:jc w:val="center"/>
        <w:rPr>
          <w:b/>
          <w:sz w:val="36"/>
          <w:szCs w:val="36"/>
          <w:lang w:val="sr-Cyrl-CS"/>
        </w:rPr>
      </w:pPr>
    </w:p>
    <w:p w:rsidR="00127E66" w:rsidRPr="00EE5DBB" w:rsidRDefault="00173012" w:rsidP="00173012">
      <w:pPr>
        <w:pStyle w:val="ListParagraph"/>
        <w:tabs>
          <w:tab w:val="left" w:pos="284"/>
        </w:tabs>
        <w:spacing w:line="366" w:lineRule="exact"/>
        <w:ind w:left="630" w:right="-106"/>
        <w:rPr>
          <w:b w:val="0"/>
          <w:i w:val="0"/>
          <w:spacing w:val="-10"/>
          <w:sz w:val="36"/>
          <w:szCs w:val="36"/>
          <w:lang w:val="sr-Cyrl-CS"/>
        </w:rPr>
      </w:pPr>
      <w:r>
        <w:rPr>
          <w:i w:val="0"/>
          <w:sz w:val="36"/>
          <w:szCs w:val="36"/>
        </w:rPr>
        <w:t xml:space="preserve">                                 </w:t>
      </w:r>
      <w:r w:rsidR="00127E66" w:rsidRPr="00EE5DBB">
        <w:rPr>
          <w:i w:val="0"/>
          <w:sz w:val="36"/>
          <w:szCs w:val="36"/>
          <w:lang w:val="sr-Cyrl-CS"/>
        </w:rPr>
        <w:t>НАЦРТ</w:t>
      </w:r>
    </w:p>
    <w:p w:rsidR="00127E66" w:rsidRPr="00763C3C" w:rsidRDefault="00127E66" w:rsidP="00B514C3">
      <w:pPr>
        <w:tabs>
          <w:tab w:val="left" w:pos="284"/>
        </w:tabs>
        <w:spacing w:line="366" w:lineRule="exact"/>
        <w:ind w:left="630" w:right="-106"/>
        <w:jc w:val="center"/>
        <w:rPr>
          <w:b/>
          <w:spacing w:val="-10"/>
          <w:sz w:val="36"/>
          <w:szCs w:val="36"/>
          <w:lang w:val="sr-Cyrl-CS"/>
        </w:rPr>
      </w:pPr>
    </w:p>
    <w:p w:rsidR="00E349AA" w:rsidRDefault="00E349AA" w:rsidP="00E349AA">
      <w:pPr>
        <w:spacing w:after="120"/>
        <w:jc w:val="center"/>
        <w:rPr>
          <w:rFonts w:cs="Arial"/>
          <w:b/>
          <w:bCs/>
          <w:sz w:val="24"/>
          <w:lang w:val="sr-Cyrl-CS"/>
        </w:rPr>
      </w:pPr>
    </w:p>
    <w:p w:rsidR="00FA21BA" w:rsidRPr="00AB3631" w:rsidRDefault="00FA21BA" w:rsidP="00E349AA">
      <w:pPr>
        <w:spacing w:after="120"/>
        <w:jc w:val="center"/>
        <w:rPr>
          <w:rFonts w:cs="Arial"/>
          <w:b/>
          <w:bCs/>
          <w:sz w:val="24"/>
          <w:lang w:val="sr-Cyrl-CS"/>
        </w:rPr>
      </w:pPr>
    </w:p>
    <w:p w:rsidR="00E349AA" w:rsidRPr="00E349AA" w:rsidRDefault="00E349AA" w:rsidP="00E349AA">
      <w:pPr>
        <w:ind w:right="293"/>
        <w:jc w:val="left"/>
        <w:rPr>
          <w:rFonts w:cs="Arial"/>
          <w:b/>
          <w:sz w:val="20"/>
          <w:szCs w:val="20"/>
          <w:lang w:val="pl-PL"/>
        </w:rPr>
      </w:pPr>
      <w:r w:rsidRPr="00E349AA">
        <w:rPr>
          <w:rFonts w:cs="Arial"/>
          <w:b/>
          <w:bCs/>
          <w:sz w:val="20"/>
          <w:szCs w:val="20"/>
          <w:lang w:val="ru-RU"/>
        </w:rPr>
        <w:t>РЕПУБЛИКА СРБИЈА</w:t>
      </w:r>
    </w:p>
    <w:p w:rsidR="00E349AA" w:rsidRPr="00E349AA" w:rsidRDefault="00E349AA" w:rsidP="00E349AA">
      <w:pPr>
        <w:ind w:right="312"/>
        <w:jc w:val="left"/>
        <w:rPr>
          <w:rFonts w:cs="Arial"/>
          <w:b/>
          <w:sz w:val="20"/>
          <w:szCs w:val="20"/>
          <w:lang w:val="pl-PL"/>
        </w:rPr>
      </w:pPr>
      <w:r w:rsidRPr="00E349AA">
        <w:rPr>
          <w:rFonts w:cs="Arial"/>
          <w:b/>
          <w:bCs/>
          <w:sz w:val="20"/>
          <w:szCs w:val="20"/>
          <w:lang w:val="ru-RU"/>
        </w:rPr>
        <w:t>АУТОНОМНА ПОКРАЈИНА ВОЈВОДИНА</w:t>
      </w:r>
    </w:p>
    <w:p w:rsidR="00E349AA" w:rsidRPr="00E349AA" w:rsidRDefault="00E349AA" w:rsidP="00E349AA">
      <w:pPr>
        <w:ind w:right="317"/>
        <w:jc w:val="left"/>
        <w:rPr>
          <w:rFonts w:cs="Arial"/>
          <w:b/>
          <w:sz w:val="20"/>
          <w:szCs w:val="20"/>
          <w:lang w:val="pl-PL"/>
        </w:rPr>
      </w:pPr>
      <w:r w:rsidRPr="00E349AA">
        <w:rPr>
          <w:rFonts w:cs="Arial"/>
          <w:b/>
          <w:bCs/>
          <w:sz w:val="20"/>
          <w:szCs w:val="20"/>
          <w:lang w:val="ru-RU"/>
        </w:rPr>
        <w:t>ГРАД ПАНЧЕВО</w:t>
      </w:r>
    </w:p>
    <w:p w:rsidR="00E349AA" w:rsidRPr="00E349AA" w:rsidRDefault="00E349AA" w:rsidP="00E349AA">
      <w:pPr>
        <w:ind w:right="317"/>
        <w:jc w:val="left"/>
        <w:rPr>
          <w:rFonts w:cs="Arial"/>
          <w:b/>
          <w:sz w:val="20"/>
          <w:szCs w:val="20"/>
          <w:lang w:val="pl-PL"/>
        </w:rPr>
      </w:pPr>
      <w:r w:rsidRPr="00E349AA">
        <w:rPr>
          <w:rFonts w:cs="Arial"/>
          <w:b/>
          <w:bCs/>
          <w:sz w:val="20"/>
          <w:szCs w:val="20"/>
          <w:lang w:val="ru-RU"/>
        </w:rPr>
        <w:t>СКУПШТИНА ГРАДА ПАНЧЕВО</w:t>
      </w:r>
    </w:p>
    <w:p w:rsidR="00E349AA" w:rsidRPr="00E349AA" w:rsidRDefault="00E349AA" w:rsidP="00E349AA">
      <w:pPr>
        <w:jc w:val="left"/>
        <w:rPr>
          <w:rFonts w:cs="Arial"/>
          <w:b/>
          <w:sz w:val="20"/>
          <w:szCs w:val="20"/>
          <w:u w:val="single"/>
          <w:lang w:val="sr-Cyrl-CS"/>
        </w:rPr>
      </w:pPr>
      <w:r w:rsidRPr="00E349AA">
        <w:rPr>
          <w:rFonts w:cs="Arial"/>
          <w:b/>
          <w:sz w:val="20"/>
          <w:szCs w:val="20"/>
          <w:lang w:val="sr-Cyrl-CS"/>
        </w:rPr>
        <w:t xml:space="preserve">Председник Скупштине града Панчева:    </w:t>
      </w:r>
      <w:r w:rsidRPr="00E349AA">
        <w:rPr>
          <w:rFonts w:cs="Arial"/>
          <w:b/>
          <w:sz w:val="20"/>
          <w:szCs w:val="20"/>
          <w:u w:val="single"/>
          <w:lang w:val="sr-Cyrl-CS"/>
        </w:rPr>
        <w:tab/>
      </w:r>
      <w:r w:rsidRPr="00E349AA">
        <w:rPr>
          <w:rFonts w:cs="Arial"/>
          <w:b/>
          <w:sz w:val="20"/>
          <w:szCs w:val="20"/>
          <w:u w:val="single"/>
          <w:lang w:val="sr-Cyrl-CS"/>
        </w:rPr>
        <w:tab/>
      </w:r>
      <w:r w:rsidRPr="00E349AA">
        <w:rPr>
          <w:rFonts w:cs="Arial"/>
          <w:b/>
          <w:sz w:val="20"/>
          <w:szCs w:val="20"/>
          <w:u w:val="single"/>
          <w:lang w:val="sr-Cyrl-CS"/>
        </w:rPr>
        <w:tab/>
      </w:r>
      <w:r w:rsidRPr="00E349AA">
        <w:rPr>
          <w:rFonts w:cs="Arial"/>
          <w:b/>
          <w:sz w:val="20"/>
          <w:szCs w:val="20"/>
          <w:u w:val="single"/>
          <w:lang w:val="sr-Cyrl-CS"/>
        </w:rPr>
        <w:tab/>
      </w:r>
    </w:p>
    <w:p w:rsidR="00E349AA" w:rsidRPr="00E349AA" w:rsidRDefault="00E349AA" w:rsidP="00E349AA">
      <w:pPr>
        <w:ind w:left="3600" w:firstLine="720"/>
        <w:jc w:val="left"/>
        <w:rPr>
          <w:rFonts w:cs="Arial"/>
          <w:sz w:val="20"/>
          <w:szCs w:val="20"/>
          <w:lang w:val="sr-Cyrl-CS"/>
        </w:rPr>
      </w:pPr>
      <w:r w:rsidRPr="00E349AA">
        <w:rPr>
          <w:rFonts w:cs="Arial"/>
          <w:sz w:val="20"/>
          <w:szCs w:val="20"/>
          <w:lang w:val="sr-Cyrl-CS"/>
        </w:rPr>
        <w:t xml:space="preserve">       Тигран Киш</w:t>
      </w:r>
    </w:p>
    <w:p w:rsidR="005B682C" w:rsidRPr="00763C3C" w:rsidRDefault="005B682C" w:rsidP="005B682C">
      <w:pPr>
        <w:tabs>
          <w:tab w:val="left" w:pos="284"/>
        </w:tabs>
        <w:ind w:right="-106"/>
        <w:rPr>
          <w:lang w:val="sr-Cyrl-CS"/>
        </w:rPr>
      </w:pPr>
      <w:r w:rsidRPr="00763C3C">
        <w:rPr>
          <w:lang w:val="sr-Cyrl-CS"/>
        </w:rPr>
        <w:t>Број:</w:t>
      </w:r>
      <w:r w:rsidRPr="00225D31">
        <w:rPr>
          <w:lang w:val="sr-Cyrl-CS"/>
        </w:rPr>
        <w:t>05-</w:t>
      </w:r>
      <w:r w:rsidRPr="00763C3C">
        <w:rPr>
          <w:lang w:val="sr-Cyrl-CS"/>
        </w:rPr>
        <w:t>36/2022</w:t>
      </w:r>
    </w:p>
    <w:p w:rsidR="00E349AA" w:rsidRPr="00CA6043" w:rsidRDefault="00E349AA" w:rsidP="00E349AA">
      <w:pPr>
        <w:jc w:val="left"/>
        <w:rPr>
          <w:rFonts w:cs="Arial"/>
          <w:sz w:val="20"/>
          <w:szCs w:val="20"/>
          <w:lang w:val="sr-Cyrl-CS"/>
        </w:rPr>
      </w:pPr>
    </w:p>
    <w:p w:rsidR="005B682C" w:rsidRPr="00CA6043" w:rsidRDefault="005B682C" w:rsidP="005B682C">
      <w:pPr>
        <w:pStyle w:val="NoSpacing"/>
        <w:jc w:val="both"/>
        <w:rPr>
          <w:rFonts w:ascii="Arial" w:hAnsi="Arial" w:cs="Arial"/>
        </w:rPr>
      </w:pPr>
      <w:r w:rsidRPr="00CA6043">
        <w:rPr>
          <w:rFonts w:ascii="Arial" w:hAnsi="Arial" w:cs="Arial"/>
        </w:rPr>
        <w:t>Дана:</w:t>
      </w:r>
      <w:r w:rsidR="008C1BEB" w:rsidRPr="00CA6043">
        <w:rPr>
          <w:rFonts w:ascii="Arial" w:hAnsi="Arial" w:cs="Arial"/>
        </w:rPr>
        <w:t xml:space="preserve"> </w:t>
      </w:r>
      <w:r w:rsidR="00173012">
        <w:rPr>
          <w:rFonts w:ascii="Arial" w:hAnsi="Arial" w:cs="Arial"/>
        </w:rPr>
        <w:t>август</w:t>
      </w:r>
      <w:r w:rsidRPr="00CA6043">
        <w:rPr>
          <w:rFonts w:ascii="Arial" w:hAnsi="Arial" w:cs="Arial"/>
          <w:spacing w:val="-2"/>
        </w:rPr>
        <w:t xml:space="preserve"> 2023.</w:t>
      </w:r>
    </w:p>
    <w:p w:rsidR="00E349AA" w:rsidRPr="00EE5DBB" w:rsidRDefault="00E349AA" w:rsidP="00E349AA">
      <w:pPr>
        <w:jc w:val="left"/>
        <w:rPr>
          <w:rFonts w:cs="Arial"/>
          <w:sz w:val="20"/>
          <w:szCs w:val="20"/>
          <w:lang w:val="sr-Cyrl-CS"/>
        </w:rPr>
      </w:pPr>
    </w:p>
    <w:p w:rsidR="00E349AA" w:rsidRPr="00E349AA" w:rsidRDefault="00E349AA" w:rsidP="00E349AA">
      <w:pPr>
        <w:spacing w:after="120"/>
        <w:jc w:val="center"/>
        <w:rPr>
          <w:rFonts w:cs="Arial"/>
          <w:b/>
          <w:bCs/>
          <w:sz w:val="24"/>
          <w:lang w:val="sr-Cyrl-CS"/>
        </w:rPr>
      </w:pPr>
    </w:p>
    <w:p w:rsidR="00E349AA" w:rsidRPr="00E349AA" w:rsidRDefault="00E349AA" w:rsidP="00E349AA">
      <w:pPr>
        <w:spacing w:after="120"/>
        <w:jc w:val="center"/>
        <w:rPr>
          <w:rFonts w:cs="Arial"/>
          <w:b/>
          <w:bCs/>
          <w:sz w:val="24"/>
          <w:lang w:val="sr-Cyrl-CS"/>
        </w:rPr>
      </w:pPr>
    </w:p>
    <w:p w:rsidR="00E349AA" w:rsidRDefault="00E349AA" w:rsidP="00E349AA">
      <w:pPr>
        <w:ind w:left="3600" w:hanging="3600"/>
        <w:jc w:val="left"/>
        <w:rPr>
          <w:rFonts w:cs="Arial"/>
          <w:bCs/>
          <w:szCs w:val="22"/>
          <w:lang w:val="sr-Cyrl-CS"/>
        </w:rPr>
      </w:pPr>
      <w:r w:rsidRPr="00E349AA">
        <w:rPr>
          <w:rFonts w:cs="Arial"/>
          <w:bCs/>
          <w:szCs w:val="22"/>
          <w:lang w:val="sr-Cyrl-CS"/>
        </w:rPr>
        <w:t xml:space="preserve">Обрађивач :  </w:t>
      </w:r>
    </w:p>
    <w:p w:rsidR="005B682C" w:rsidRDefault="005B682C" w:rsidP="00E349AA">
      <w:pPr>
        <w:ind w:left="3600" w:hanging="3600"/>
        <w:jc w:val="left"/>
        <w:rPr>
          <w:rFonts w:cs="Arial"/>
          <w:bCs/>
          <w:szCs w:val="22"/>
          <w:lang w:val="sr-Cyrl-CS"/>
        </w:rPr>
      </w:pPr>
    </w:p>
    <w:p w:rsidR="005B682C" w:rsidRPr="00AB3631" w:rsidRDefault="005B682C" w:rsidP="00E349AA">
      <w:pPr>
        <w:ind w:left="3600" w:hanging="3600"/>
        <w:jc w:val="left"/>
        <w:rPr>
          <w:rFonts w:cs="Arial"/>
          <w:bCs/>
          <w:szCs w:val="22"/>
          <w:lang w:val="sr-Cyrl-CS"/>
        </w:rPr>
      </w:pPr>
    </w:p>
    <w:tbl>
      <w:tblPr>
        <w:tblW w:w="0" w:type="auto"/>
        <w:tblLook w:val="04A0"/>
      </w:tblPr>
      <w:tblGrid>
        <w:gridCol w:w="1668"/>
        <w:gridCol w:w="7903"/>
      </w:tblGrid>
      <w:tr w:rsidR="00E349AA" w:rsidRPr="00E349AA" w:rsidTr="00633E51">
        <w:tc>
          <w:tcPr>
            <w:tcW w:w="1668" w:type="dxa"/>
          </w:tcPr>
          <w:p w:rsidR="00E349AA" w:rsidRPr="00E349AA" w:rsidRDefault="002A6AAA" w:rsidP="00E349AA">
            <w:pPr>
              <w:jc w:val="center"/>
              <w:rPr>
                <w:rFonts w:cs="Arial"/>
                <w:b/>
                <w:bCs/>
                <w:sz w:val="24"/>
              </w:rPr>
            </w:pPr>
            <w:r w:rsidRPr="00127E66">
              <w:rPr>
                <w:rFonts w:cs="Arial"/>
                <w:b/>
                <w:noProof/>
                <w:sz w:val="24"/>
              </w:rPr>
              <w:drawing>
                <wp:inline distT="0" distB="0" distL="0" distR="0">
                  <wp:extent cx="571500" cy="609600"/>
                  <wp:effectExtent l="0" t="0" r="0" b="0"/>
                  <wp:docPr id="2"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png"/>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1500" cy="609600"/>
                          </a:xfrm>
                          <a:prstGeom prst="rect">
                            <a:avLst/>
                          </a:prstGeom>
                          <a:noFill/>
                          <a:ln>
                            <a:noFill/>
                          </a:ln>
                        </pic:spPr>
                      </pic:pic>
                    </a:graphicData>
                  </a:graphic>
                </wp:inline>
              </w:drawing>
            </w:r>
          </w:p>
        </w:tc>
        <w:tc>
          <w:tcPr>
            <w:tcW w:w="7903" w:type="dxa"/>
            <w:vAlign w:val="center"/>
          </w:tcPr>
          <w:p w:rsidR="00E349AA" w:rsidRPr="00E349AA" w:rsidRDefault="00127E66" w:rsidP="00127E66">
            <w:pPr>
              <w:rPr>
                <w:rFonts w:cs="Arial"/>
                <w:b/>
                <w:i/>
                <w:sz w:val="24"/>
              </w:rPr>
            </w:pPr>
            <w:r w:rsidRPr="00225D31">
              <w:rPr>
                <w:b/>
              </w:rPr>
              <w:t>ЈП''УРБАНИЗАМ''</w:t>
            </w:r>
            <w:r w:rsidRPr="00225D31">
              <w:rPr>
                <w:b/>
                <w:spacing w:val="-2"/>
              </w:rPr>
              <w:t>Панчево</w:t>
            </w:r>
          </w:p>
        </w:tc>
      </w:tr>
    </w:tbl>
    <w:p w:rsidR="00E349AA" w:rsidRPr="00E349AA" w:rsidRDefault="00E349AA" w:rsidP="00E349AA">
      <w:pPr>
        <w:ind w:left="3600" w:hanging="3600"/>
        <w:jc w:val="left"/>
        <w:rPr>
          <w:rFonts w:cs="Arial"/>
          <w:bCs/>
          <w:szCs w:val="22"/>
        </w:rPr>
      </w:pPr>
    </w:p>
    <w:p w:rsidR="00E349AA" w:rsidRPr="00E349AA" w:rsidRDefault="00E349AA" w:rsidP="00E349AA">
      <w:pPr>
        <w:ind w:left="3600" w:hanging="3600"/>
        <w:jc w:val="left"/>
        <w:rPr>
          <w:rFonts w:cs="Arial"/>
          <w:bCs/>
          <w:szCs w:val="22"/>
        </w:rPr>
      </w:pPr>
    </w:p>
    <w:p w:rsidR="00E349AA" w:rsidRPr="00E349AA" w:rsidRDefault="00E349AA" w:rsidP="00E349AA">
      <w:pPr>
        <w:ind w:left="3600" w:hanging="3600"/>
        <w:jc w:val="left"/>
        <w:rPr>
          <w:rFonts w:cs="Arial"/>
          <w:bCs/>
          <w:szCs w:val="22"/>
        </w:rPr>
      </w:pPr>
    </w:p>
    <w:p w:rsidR="00E349AA" w:rsidRPr="00E349AA" w:rsidRDefault="00E349AA" w:rsidP="00E349AA">
      <w:pPr>
        <w:ind w:left="3600" w:hanging="3600"/>
        <w:jc w:val="left"/>
        <w:rPr>
          <w:rFonts w:cs="Arial"/>
          <w:bCs/>
          <w:szCs w:val="22"/>
        </w:rPr>
      </w:pPr>
    </w:p>
    <w:p w:rsidR="00E349AA" w:rsidRPr="00E349AA" w:rsidRDefault="00E349AA" w:rsidP="00E349AA">
      <w:pPr>
        <w:jc w:val="left"/>
        <w:rPr>
          <w:rFonts w:cs="Arial"/>
          <w:b/>
          <w:bCs/>
          <w:szCs w:val="22"/>
          <w:lang w:val="sr-Cyrl-CS"/>
        </w:rPr>
      </w:pPr>
    </w:p>
    <w:p w:rsidR="00E349AA" w:rsidRPr="00E349AA" w:rsidRDefault="00E349AA" w:rsidP="00E349AA">
      <w:pPr>
        <w:jc w:val="left"/>
        <w:rPr>
          <w:rFonts w:cs="Arial"/>
          <w:bCs/>
          <w:szCs w:val="22"/>
          <w:lang w:val="sr-Cyrl-CS"/>
        </w:rPr>
      </w:pPr>
      <w:r w:rsidRPr="00E349AA">
        <w:rPr>
          <w:rFonts w:cs="Arial"/>
          <w:bCs/>
          <w:szCs w:val="22"/>
          <w:lang w:val="sr-Cyrl-CS"/>
        </w:rPr>
        <w:t>Одговорни урбаниста:</w:t>
      </w:r>
      <w:r w:rsidRPr="00E349AA">
        <w:rPr>
          <w:rFonts w:cs="Arial"/>
          <w:bCs/>
          <w:szCs w:val="22"/>
          <w:lang w:val="sr-Cyrl-CS"/>
        </w:rPr>
        <w:tab/>
      </w:r>
      <w:r w:rsidRPr="00E349AA">
        <w:rPr>
          <w:rFonts w:cs="Arial"/>
          <w:bCs/>
          <w:szCs w:val="22"/>
          <w:lang w:val="sr-Cyrl-CS"/>
        </w:rPr>
        <w:tab/>
      </w:r>
      <w:r w:rsidRPr="00E349AA">
        <w:rPr>
          <w:rFonts w:cs="Arial"/>
          <w:bCs/>
          <w:szCs w:val="22"/>
          <w:lang w:val="sr-Cyrl-CS"/>
        </w:rPr>
        <w:tab/>
      </w:r>
      <w:r w:rsidRPr="00E349AA">
        <w:rPr>
          <w:rFonts w:cs="Arial"/>
          <w:bCs/>
          <w:szCs w:val="22"/>
          <w:lang w:val="sr-Cyrl-CS"/>
        </w:rPr>
        <w:tab/>
      </w:r>
      <w:r w:rsidRPr="00E349AA">
        <w:rPr>
          <w:rFonts w:cs="Arial"/>
          <w:bCs/>
          <w:szCs w:val="22"/>
          <w:lang w:val="sr-Cyrl-CS"/>
        </w:rPr>
        <w:tab/>
      </w:r>
      <w:r w:rsidRPr="00E349AA">
        <w:rPr>
          <w:rFonts w:cs="Arial"/>
          <w:bCs/>
          <w:szCs w:val="22"/>
          <w:lang w:val="sr-Cyrl-CS"/>
        </w:rPr>
        <w:tab/>
      </w:r>
      <w:r w:rsidR="00127E66">
        <w:rPr>
          <w:rFonts w:cs="Arial"/>
          <w:bCs/>
          <w:szCs w:val="22"/>
          <w:lang w:val="sr-Cyrl-CS"/>
        </w:rPr>
        <w:t>Директор</w:t>
      </w:r>
      <w:r w:rsidRPr="00E349AA">
        <w:rPr>
          <w:rFonts w:cs="Arial"/>
          <w:bCs/>
          <w:szCs w:val="22"/>
          <w:lang w:val="sr-Cyrl-CS"/>
        </w:rPr>
        <w:t>:</w:t>
      </w:r>
    </w:p>
    <w:p w:rsidR="005B682C" w:rsidRDefault="005B682C" w:rsidP="005B682C">
      <w:pPr>
        <w:tabs>
          <w:tab w:val="left" w:pos="284"/>
          <w:tab w:val="left" w:pos="5730"/>
        </w:tabs>
        <w:spacing w:before="1"/>
        <w:ind w:right="-106"/>
        <w:rPr>
          <w:rFonts w:cs="Arial"/>
          <w:b/>
          <w:bCs/>
          <w:szCs w:val="22"/>
          <w:lang w:val="sr-Cyrl-CS"/>
        </w:rPr>
      </w:pPr>
    </w:p>
    <w:p w:rsidR="004730A8" w:rsidRDefault="005B682C" w:rsidP="005B682C">
      <w:pPr>
        <w:tabs>
          <w:tab w:val="left" w:pos="284"/>
          <w:tab w:val="left" w:pos="5730"/>
        </w:tabs>
        <w:spacing w:before="1"/>
        <w:ind w:right="-106"/>
      </w:pPr>
      <w:r w:rsidRPr="00763C3C">
        <w:rPr>
          <w:b/>
          <w:lang w:val="sr-Cyrl-CS"/>
        </w:rPr>
        <w:t xml:space="preserve">Ђурица Доловачки, </w:t>
      </w:r>
      <w:r w:rsidR="004730A8">
        <w:rPr>
          <w:lang w:val="sr-Cyrl-CS"/>
        </w:rPr>
        <w:t>дипл.пр.планер</w:t>
      </w:r>
      <w:r w:rsidR="004730A8">
        <w:t xml:space="preserve">                    </w:t>
      </w:r>
      <w:r w:rsidRPr="00763C3C">
        <w:rPr>
          <w:b/>
          <w:lang w:val="sr-Cyrl-CS"/>
        </w:rPr>
        <w:t>Славе</w:t>
      </w:r>
      <w:r w:rsidR="004730A8">
        <w:rPr>
          <w:b/>
        </w:rPr>
        <w:t xml:space="preserve"> </w:t>
      </w:r>
      <w:r w:rsidRPr="00763C3C">
        <w:rPr>
          <w:b/>
          <w:lang w:val="sr-Cyrl-CS"/>
        </w:rPr>
        <w:t>Бојаџиевски,</w:t>
      </w:r>
      <w:r w:rsidR="004730A8">
        <w:rPr>
          <w:b/>
        </w:rPr>
        <w:t xml:space="preserve"> </w:t>
      </w:r>
      <w:r w:rsidRPr="00763C3C">
        <w:rPr>
          <w:lang w:val="sr-Cyrl-CS"/>
        </w:rPr>
        <w:t xml:space="preserve">дипл.инж.арх. </w:t>
      </w:r>
    </w:p>
    <w:p w:rsidR="005B682C" w:rsidRPr="00763C3C" w:rsidRDefault="00633E51" w:rsidP="005B682C">
      <w:pPr>
        <w:tabs>
          <w:tab w:val="left" w:pos="284"/>
          <w:tab w:val="left" w:pos="5730"/>
        </w:tabs>
        <w:spacing w:before="1"/>
        <w:ind w:right="-106"/>
        <w:rPr>
          <w:lang w:val="sr-Cyrl-CS"/>
        </w:rPr>
      </w:pPr>
      <w:r w:rsidRPr="00EE5DBB">
        <w:rPr>
          <w:lang w:val="sr-Cyrl-CS"/>
        </w:rPr>
        <w:t xml:space="preserve">број </w:t>
      </w:r>
      <w:r w:rsidR="008C1BEB">
        <w:rPr>
          <w:lang w:val="sr-Cyrl-CS"/>
        </w:rPr>
        <w:t>л</w:t>
      </w:r>
      <w:r w:rsidR="005B682C" w:rsidRPr="00763C3C">
        <w:rPr>
          <w:lang w:val="sr-Cyrl-CS"/>
        </w:rPr>
        <w:t>иценце: 201 0660 04</w:t>
      </w:r>
    </w:p>
    <w:p w:rsidR="009747CA" w:rsidRDefault="009747CA" w:rsidP="009747CA">
      <w:pPr>
        <w:rPr>
          <w:rFonts w:cs="Arial"/>
          <w:szCs w:val="22"/>
          <w:lang w:val="sr-Cyrl-CS"/>
        </w:rPr>
      </w:pPr>
    </w:p>
    <w:p w:rsidR="005D4272" w:rsidRDefault="005D4272" w:rsidP="009747CA">
      <w:pPr>
        <w:rPr>
          <w:rFonts w:cs="Arial"/>
          <w:szCs w:val="22"/>
          <w:lang w:val="sr-Cyrl-CS"/>
        </w:rPr>
      </w:pPr>
    </w:p>
    <w:p w:rsidR="005D4272" w:rsidRDefault="005D4272" w:rsidP="009747CA">
      <w:pPr>
        <w:rPr>
          <w:rFonts w:cs="Arial"/>
          <w:szCs w:val="22"/>
          <w:lang w:val="sr-Cyrl-CS"/>
        </w:rPr>
      </w:pPr>
    </w:p>
    <w:tbl>
      <w:tblPr>
        <w:tblW w:w="9114" w:type="dxa"/>
        <w:tblLook w:val="0000"/>
      </w:tblPr>
      <w:tblGrid>
        <w:gridCol w:w="3471"/>
        <w:gridCol w:w="1083"/>
        <w:gridCol w:w="4560"/>
      </w:tblGrid>
      <w:tr w:rsidR="009747CA" w:rsidRPr="00AB3631" w:rsidTr="00633E51">
        <w:tc>
          <w:tcPr>
            <w:tcW w:w="3471" w:type="dxa"/>
            <w:shd w:val="clear" w:color="auto" w:fill="D9D9D9"/>
          </w:tcPr>
          <w:p w:rsidR="009747CA" w:rsidRDefault="009747CA" w:rsidP="009747CA">
            <w:pPr>
              <w:jc w:val="left"/>
              <w:rPr>
                <w:rFonts w:cs="Arial"/>
                <w:b/>
                <w:szCs w:val="22"/>
                <w:lang w:val="sr-Cyrl-CS"/>
              </w:rPr>
            </w:pPr>
          </w:p>
          <w:p w:rsidR="009747CA" w:rsidRPr="009747CA" w:rsidRDefault="009747CA" w:rsidP="009747CA">
            <w:pPr>
              <w:jc w:val="left"/>
              <w:rPr>
                <w:rFonts w:cs="Arial"/>
                <w:b/>
                <w:szCs w:val="22"/>
                <w:lang w:val="sr-Cyrl-CS"/>
              </w:rPr>
            </w:pPr>
          </w:p>
          <w:p w:rsidR="009747CA" w:rsidRPr="009747CA" w:rsidRDefault="009747CA" w:rsidP="009747CA">
            <w:pPr>
              <w:jc w:val="left"/>
              <w:rPr>
                <w:rFonts w:cs="Arial"/>
                <w:b/>
                <w:szCs w:val="22"/>
                <w:u w:val="single"/>
              </w:rPr>
            </w:pPr>
            <w:r w:rsidRPr="009747CA">
              <w:rPr>
                <w:rFonts w:cs="Arial"/>
                <w:b/>
                <w:szCs w:val="22"/>
                <w:lang w:val="sr-Cyrl-CS"/>
              </w:rPr>
              <w:t>Назив планског документа</w:t>
            </w:r>
          </w:p>
        </w:tc>
        <w:tc>
          <w:tcPr>
            <w:tcW w:w="1083" w:type="dxa"/>
          </w:tcPr>
          <w:p w:rsidR="009747CA" w:rsidRPr="009747CA" w:rsidRDefault="009747CA" w:rsidP="009747CA">
            <w:pPr>
              <w:jc w:val="left"/>
              <w:rPr>
                <w:rFonts w:cs="Arial"/>
                <w:b/>
                <w:i/>
                <w:sz w:val="18"/>
                <w:szCs w:val="18"/>
              </w:rPr>
            </w:pPr>
          </w:p>
        </w:tc>
        <w:tc>
          <w:tcPr>
            <w:tcW w:w="4560" w:type="dxa"/>
          </w:tcPr>
          <w:p w:rsidR="005B682C" w:rsidRPr="00E14800" w:rsidRDefault="005B682C" w:rsidP="005B682C">
            <w:pPr>
              <w:tabs>
                <w:tab w:val="left" w:pos="284"/>
              </w:tabs>
              <w:spacing w:before="209"/>
              <w:ind w:right="-106"/>
              <w:rPr>
                <w:b/>
              </w:rPr>
            </w:pPr>
            <w:r w:rsidRPr="00225D31">
              <w:rPr>
                <w:b/>
              </w:rPr>
              <w:t>ИЗМЕНЕ И ДОПУНЕ ПЛАНАДЕТАЉН</w:t>
            </w:r>
            <w:r w:rsidR="00046ED2">
              <w:rPr>
                <w:b/>
              </w:rPr>
              <w:t>E</w:t>
            </w:r>
            <w:r w:rsidR="008C1BEB">
              <w:rPr>
                <w:b/>
                <w:spacing w:val="-2"/>
              </w:rPr>
              <w:t xml:space="preserve"> Р</w:t>
            </w:r>
            <w:r w:rsidRPr="00225D31">
              <w:rPr>
                <w:b/>
                <w:spacing w:val="-2"/>
              </w:rPr>
              <w:t>ЕГУЛАЦИЈЕ</w:t>
            </w:r>
            <w:r w:rsidRPr="00225D31">
              <w:rPr>
                <w:b/>
              </w:rPr>
              <w:t>ИНФРАСТРУКТУРНОГ КОМПЛЕКСА ЗА ОБНОВЉИВ</w:t>
            </w:r>
            <w:r w:rsidR="00046ED2">
              <w:rPr>
                <w:b/>
              </w:rPr>
              <w:t>E</w:t>
            </w:r>
            <w:r w:rsidRPr="00225D31">
              <w:rPr>
                <w:b/>
              </w:rPr>
              <w:t xml:space="preserve"> ИЗВОРЕ ЕНЕРГИЈЕ НА ПОДРУЧЈУ „БЕЛА АНТА“ У  ДОЛОВУ</w:t>
            </w:r>
          </w:p>
          <w:p w:rsidR="009747CA" w:rsidRPr="009747CA" w:rsidRDefault="009747CA" w:rsidP="009747CA">
            <w:pPr>
              <w:jc w:val="left"/>
              <w:rPr>
                <w:rFonts w:cs="Arial"/>
                <w:b/>
                <w:bCs/>
                <w:szCs w:val="22"/>
              </w:rPr>
            </w:pPr>
          </w:p>
        </w:tc>
      </w:tr>
      <w:tr w:rsidR="009747CA" w:rsidRPr="00AB3631" w:rsidTr="00633E51">
        <w:tc>
          <w:tcPr>
            <w:tcW w:w="3471" w:type="dxa"/>
          </w:tcPr>
          <w:p w:rsidR="009747CA" w:rsidRPr="00AB3631" w:rsidRDefault="009747CA" w:rsidP="009747CA">
            <w:pPr>
              <w:jc w:val="left"/>
              <w:rPr>
                <w:rFonts w:cs="Arial"/>
                <w:b/>
                <w:szCs w:val="22"/>
              </w:rPr>
            </w:pPr>
          </w:p>
        </w:tc>
        <w:tc>
          <w:tcPr>
            <w:tcW w:w="1083" w:type="dxa"/>
          </w:tcPr>
          <w:p w:rsidR="009747CA" w:rsidRPr="00AB3631" w:rsidRDefault="009747CA" w:rsidP="009747CA">
            <w:pPr>
              <w:jc w:val="left"/>
              <w:rPr>
                <w:rFonts w:cs="Arial"/>
                <w:b/>
                <w:i/>
                <w:sz w:val="18"/>
                <w:szCs w:val="18"/>
              </w:rPr>
            </w:pPr>
          </w:p>
        </w:tc>
        <w:tc>
          <w:tcPr>
            <w:tcW w:w="4560" w:type="dxa"/>
          </w:tcPr>
          <w:p w:rsidR="009747CA" w:rsidRPr="00AB3631" w:rsidRDefault="009747CA" w:rsidP="009747CA">
            <w:pPr>
              <w:jc w:val="left"/>
              <w:rPr>
                <w:rFonts w:cs="Arial"/>
                <w:b/>
                <w:szCs w:val="22"/>
              </w:rPr>
            </w:pPr>
          </w:p>
        </w:tc>
      </w:tr>
      <w:tr w:rsidR="009747CA" w:rsidRPr="009747CA" w:rsidTr="00633E51">
        <w:tc>
          <w:tcPr>
            <w:tcW w:w="3471" w:type="dxa"/>
            <w:shd w:val="clear" w:color="auto" w:fill="D9D9D9"/>
          </w:tcPr>
          <w:p w:rsidR="009747CA" w:rsidRPr="009747CA" w:rsidRDefault="009747CA" w:rsidP="009747CA">
            <w:pPr>
              <w:jc w:val="left"/>
              <w:rPr>
                <w:rFonts w:cs="Arial"/>
                <w:b/>
                <w:szCs w:val="22"/>
                <w:lang w:val="sr-Cyrl-CS"/>
              </w:rPr>
            </w:pPr>
          </w:p>
          <w:p w:rsidR="009747CA" w:rsidRPr="009747CA" w:rsidRDefault="009747CA" w:rsidP="009747CA">
            <w:pPr>
              <w:jc w:val="left"/>
              <w:rPr>
                <w:rFonts w:cs="Arial"/>
                <w:b/>
                <w:szCs w:val="22"/>
              </w:rPr>
            </w:pPr>
            <w:r w:rsidRPr="009747CA">
              <w:rPr>
                <w:rFonts w:cs="Arial"/>
                <w:b/>
                <w:szCs w:val="22"/>
              </w:rPr>
              <w:t>Наручилац</w:t>
            </w:r>
          </w:p>
        </w:tc>
        <w:tc>
          <w:tcPr>
            <w:tcW w:w="1083" w:type="dxa"/>
          </w:tcPr>
          <w:p w:rsidR="009747CA" w:rsidRPr="009747CA" w:rsidRDefault="009747CA" w:rsidP="009747CA">
            <w:pPr>
              <w:jc w:val="left"/>
              <w:rPr>
                <w:rFonts w:cs="Arial"/>
                <w:b/>
                <w:sz w:val="18"/>
                <w:szCs w:val="18"/>
              </w:rPr>
            </w:pPr>
          </w:p>
        </w:tc>
        <w:tc>
          <w:tcPr>
            <w:tcW w:w="4560" w:type="dxa"/>
          </w:tcPr>
          <w:p w:rsidR="009747CA" w:rsidRPr="009747CA" w:rsidRDefault="00EE0E4D" w:rsidP="009747CA">
            <w:pPr>
              <w:jc w:val="left"/>
              <w:rPr>
                <w:rFonts w:cs="Arial"/>
                <w:b/>
                <w:szCs w:val="22"/>
                <w:lang w:val="sr-Cyrl-CS"/>
              </w:rPr>
            </w:pPr>
            <w:r w:rsidRPr="009747CA">
              <w:rPr>
                <w:rFonts w:cs="Arial"/>
                <w:b/>
                <w:i/>
                <w:noProof/>
                <w:sz w:val="20"/>
                <w:szCs w:val="20"/>
              </w:rPr>
              <w:drawing>
                <wp:inline distT="0" distB="0" distL="0" distR="0">
                  <wp:extent cx="476250" cy="619125"/>
                  <wp:effectExtent l="0" t="0" r="0" b="0"/>
                  <wp:docPr id="19" name="Picture 3" descr="Description: grbpancevakonac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grbpancevakonacan"/>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76250" cy="619125"/>
                          </a:xfrm>
                          <a:prstGeom prst="rect">
                            <a:avLst/>
                          </a:prstGeom>
                          <a:noFill/>
                          <a:ln>
                            <a:noFill/>
                          </a:ln>
                        </pic:spPr>
                      </pic:pic>
                    </a:graphicData>
                  </a:graphic>
                </wp:inline>
              </w:drawing>
            </w:r>
            <w:r w:rsidR="009747CA" w:rsidRPr="009747CA">
              <w:rPr>
                <w:rFonts w:cs="Arial"/>
                <w:b/>
                <w:szCs w:val="22"/>
                <w:lang w:val="sr-Cyrl-CS"/>
              </w:rPr>
              <w:t xml:space="preserve"> ГРАД ПАНЧЕВО</w:t>
            </w:r>
          </w:p>
        </w:tc>
      </w:tr>
      <w:tr w:rsidR="009747CA" w:rsidRPr="009747CA" w:rsidTr="00633E51">
        <w:tc>
          <w:tcPr>
            <w:tcW w:w="3471" w:type="dxa"/>
          </w:tcPr>
          <w:p w:rsidR="009747CA" w:rsidRPr="009747CA" w:rsidRDefault="009747CA" w:rsidP="009747CA">
            <w:pPr>
              <w:jc w:val="left"/>
              <w:rPr>
                <w:rFonts w:cs="Arial"/>
                <w:b/>
                <w:szCs w:val="22"/>
              </w:rPr>
            </w:pPr>
          </w:p>
        </w:tc>
        <w:tc>
          <w:tcPr>
            <w:tcW w:w="1083" w:type="dxa"/>
          </w:tcPr>
          <w:p w:rsidR="009747CA" w:rsidRPr="009747CA" w:rsidRDefault="009747CA" w:rsidP="009747CA">
            <w:pPr>
              <w:jc w:val="left"/>
              <w:rPr>
                <w:rFonts w:cs="Arial"/>
                <w:b/>
                <w:i/>
                <w:sz w:val="18"/>
                <w:szCs w:val="18"/>
              </w:rPr>
            </w:pPr>
          </w:p>
        </w:tc>
        <w:tc>
          <w:tcPr>
            <w:tcW w:w="4560" w:type="dxa"/>
          </w:tcPr>
          <w:p w:rsidR="009747CA" w:rsidRPr="009747CA" w:rsidRDefault="009747CA" w:rsidP="009747CA">
            <w:pPr>
              <w:jc w:val="left"/>
              <w:rPr>
                <w:rFonts w:cs="Arial"/>
                <w:b/>
                <w:i/>
                <w:szCs w:val="22"/>
              </w:rPr>
            </w:pPr>
          </w:p>
        </w:tc>
      </w:tr>
      <w:tr w:rsidR="009747CA" w:rsidRPr="009747CA" w:rsidTr="00633E51">
        <w:tc>
          <w:tcPr>
            <w:tcW w:w="3471" w:type="dxa"/>
            <w:shd w:val="clear" w:color="auto" w:fill="D9D9D9"/>
          </w:tcPr>
          <w:p w:rsidR="009747CA" w:rsidRPr="009747CA" w:rsidRDefault="009747CA" w:rsidP="009747CA">
            <w:pPr>
              <w:jc w:val="left"/>
              <w:rPr>
                <w:rFonts w:cs="Arial"/>
                <w:b/>
                <w:szCs w:val="22"/>
                <w:lang w:val="sr-Cyrl-CS"/>
              </w:rPr>
            </w:pPr>
          </w:p>
          <w:p w:rsidR="009747CA" w:rsidRPr="009747CA" w:rsidRDefault="009747CA" w:rsidP="009747CA">
            <w:pPr>
              <w:jc w:val="left"/>
              <w:rPr>
                <w:rFonts w:cs="Arial"/>
                <w:b/>
                <w:szCs w:val="22"/>
                <w:lang w:val="sr-Cyrl-CS"/>
              </w:rPr>
            </w:pPr>
            <w:r w:rsidRPr="009747CA">
              <w:rPr>
                <w:rFonts w:cs="Arial"/>
                <w:b/>
                <w:szCs w:val="22"/>
                <w:lang w:val="sr-Cyrl-CS"/>
              </w:rPr>
              <w:t>Градоначелник</w:t>
            </w:r>
          </w:p>
          <w:p w:rsidR="009747CA" w:rsidRPr="009747CA" w:rsidRDefault="009747CA" w:rsidP="009747CA">
            <w:pPr>
              <w:jc w:val="left"/>
              <w:rPr>
                <w:rFonts w:cs="Arial"/>
                <w:b/>
                <w:szCs w:val="22"/>
              </w:rPr>
            </w:pPr>
          </w:p>
        </w:tc>
        <w:tc>
          <w:tcPr>
            <w:tcW w:w="1083" w:type="dxa"/>
          </w:tcPr>
          <w:p w:rsidR="009747CA" w:rsidRPr="009747CA" w:rsidRDefault="009747CA" w:rsidP="009747CA">
            <w:pPr>
              <w:jc w:val="left"/>
              <w:rPr>
                <w:rFonts w:cs="Arial"/>
                <w:b/>
                <w:sz w:val="18"/>
                <w:szCs w:val="18"/>
              </w:rPr>
            </w:pPr>
          </w:p>
        </w:tc>
        <w:tc>
          <w:tcPr>
            <w:tcW w:w="4560" w:type="dxa"/>
          </w:tcPr>
          <w:p w:rsidR="009747CA" w:rsidRPr="009747CA" w:rsidRDefault="009747CA" w:rsidP="009747CA">
            <w:pPr>
              <w:jc w:val="left"/>
              <w:rPr>
                <w:rFonts w:cs="Arial"/>
                <w:b/>
                <w:i/>
                <w:noProof/>
                <w:sz w:val="20"/>
                <w:szCs w:val="20"/>
                <w:lang w:val="sr-Cyrl-CS"/>
              </w:rPr>
            </w:pPr>
          </w:p>
          <w:p w:rsidR="009747CA" w:rsidRPr="009747CA" w:rsidRDefault="005B682C" w:rsidP="009747CA">
            <w:pPr>
              <w:jc w:val="left"/>
              <w:rPr>
                <w:rFonts w:cs="Arial"/>
                <w:b/>
                <w:szCs w:val="22"/>
                <w:lang w:val="sr-Cyrl-CS"/>
              </w:rPr>
            </w:pPr>
            <w:r w:rsidRPr="00225D31">
              <w:rPr>
                <w:b/>
              </w:rPr>
              <w:t>Александар</w:t>
            </w:r>
            <w:r w:rsidR="00367235">
              <w:rPr>
                <w:b/>
                <w:lang/>
              </w:rPr>
              <w:t xml:space="preserve"> </w:t>
            </w:r>
            <w:r w:rsidRPr="00225D31">
              <w:rPr>
                <w:b/>
              </w:rPr>
              <w:t>Стевановић</w:t>
            </w:r>
          </w:p>
        </w:tc>
      </w:tr>
      <w:tr w:rsidR="009747CA" w:rsidRPr="009747CA" w:rsidTr="00633E51">
        <w:tc>
          <w:tcPr>
            <w:tcW w:w="3471" w:type="dxa"/>
          </w:tcPr>
          <w:p w:rsidR="009747CA" w:rsidRPr="009747CA" w:rsidRDefault="009747CA" w:rsidP="009747CA">
            <w:pPr>
              <w:jc w:val="left"/>
              <w:rPr>
                <w:rFonts w:cs="Arial"/>
                <w:b/>
                <w:szCs w:val="22"/>
              </w:rPr>
            </w:pPr>
          </w:p>
        </w:tc>
        <w:tc>
          <w:tcPr>
            <w:tcW w:w="1083" w:type="dxa"/>
          </w:tcPr>
          <w:p w:rsidR="009747CA" w:rsidRPr="009747CA" w:rsidRDefault="009747CA" w:rsidP="009747CA">
            <w:pPr>
              <w:jc w:val="left"/>
              <w:rPr>
                <w:rFonts w:cs="Arial"/>
                <w:b/>
                <w:i/>
                <w:sz w:val="18"/>
                <w:szCs w:val="18"/>
              </w:rPr>
            </w:pPr>
          </w:p>
        </w:tc>
        <w:tc>
          <w:tcPr>
            <w:tcW w:w="4560" w:type="dxa"/>
          </w:tcPr>
          <w:p w:rsidR="009747CA" w:rsidRPr="009747CA" w:rsidRDefault="009747CA" w:rsidP="009747CA">
            <w:pPr>
              <w:jc w:val="left"/>
              <w:rPr>
                <w:rFonts w:cs="Arial"/>
                <w:b/>
                <w:i/>
                <w:szCs w:val="22"/>
              </w:rPr>
            </w:pPr>
          </w:p>
        </w:tc>
      </w:tr>
      <w:tr w:rsidR="009747CA" w:rsidRPr="009747CA" w:rsidTr="00633E51">
        <w:tc>
          <w:tcPr>
            <w:tcW w:w="3471" w:type="dxa"/>
            <w:shd w:val="clear" w:color="auto" w:fill="D9D9D9"/>
          </w:tcPr>
          <w:p w:rsidR="009747CA" w:rsidRPr="009747CA" w:rsidRDefault="009747CA" w:rsidP="009747CA">
            <w:pPr>
              <w:jc w:val="left"/>
              <w:rPr>
                <w:rFonts w:cs="Arial"/>
                <w:b/>
                <w:szCs w:val="22"/>
                <w:lang w:val="sr-Cyrl-CS"/>
              </w:rPr>
            </w:pPr>
          </w:p>
          <w:p w:rsidR="009747CA" w:rsidRPr="009747CA" w:rsidRDefault="009747CA" w:rsidP="009747CA">
            <w:pPr>
              <w:jc w:val="left"/>
              <w:rPr>
                <w:rFonts w:cs="Arial"/>
                <w:b/>
                <w:szCs w:val="22"/>
              </w:rPr>
            </w:pPr>
            <w:r w:rsidRPr="009747CA">
              <w:rPr>
                <w:rFonts w:cs="Arial"/>
                <w:b/>
                <w:szCs w:val="22"/>
                <w:lang w:val="sr-Cyrl-CS"/>
              </w:rPr>
              <w:t>Носилац израде Плана</w:t>
            </w:r>
          </w:p>
        </w:tc>
        <w:tc>
          <w:tcPr>
            <w:tcW w:w="1083" w:type="dxa"/>
          </w:tcPr>
          <w:p w:rsidR="009747CA" w:rsidRPr="009747CA" w:rsidRDefault="009747CA" w:rsidP="009747CA">
            <w:pPr>
              <w:jc w:val="left"/>
              <w:rPr>
                <w:rFonts w:cs="Arial"/>
                <w:b/>
                <w:i/>
                <w:sz w:val="18"/>
                <w:szCs w:val="18"/>
              </w:rPr>
            </w:pPr>
          </w:p>
        </w:tc>
        <w:tc>
          <w:tcPr>
            <w:tcW w:w="4560" w:type="dxa"/>
          </w:tcPr>
          <w:p w:rsidR="009747CA" w:rsidRPr="009747CA" w:rsidRDefault="009747CA" w:rsidP="009747CA">
            <w:pPr>
              <w:jc w:val="left"/>
              <w:rPr>
                <w:rFonts w:cs="Arial"/>
                <w:b/>
                <w:bCs/>
                <w:szCs w:val="22"/>
                <w:lang w:val="sr-Cyrl-CS"/>
              </w:rPr>
            </w:pPr>
            <w:r w:rsidRPr="009747CA">
              <w:rPr>
                <w:rFonts w:cs="Arial"/>
                <w:b/>
                <w:bCs/>
                <w:szCs w:val="22"/>
                <w:lang w:val="sr-Cyrl-CS"/>
              </w:rPr>
              <w:t>Секретаријат за урбанизам,</w:t>
            </w:r>
          </w:p>
          <w:p w:rsidR="009747CA" w:rsidRPr="009747CA" w:rsidRDefault="009747CA" w:rsidP="009747CA">
            <w:pPr>
              <w:jc w:val="left"/>
              <w:rPr>
                <w:rFonts w:cs="Arial"/>
                <w:b/>
                <w:bCs/>
                <w:szCs w:val="22"/>
                <w:lang w:val="sr-Cyrl-CS"/>
              </w:rPr>
            </w:pPr>
            <w:r w:rsidRPr="009747CA">
              <w:rPr>
                <w:rFonts w:cs="Arial"/>
                <w:b/>
                <w:bCs/>
                <w:szCs w:val="22"/>
                <w:lang w:val="sr-Cyrl-CS"/>
              </w:rPr>
              <w:t>грађевинске и стамбено-комуналне</w:t>
            </w:r>
          </w:p>
          <w:p w:rsidR="009747CA" w:rsidRPr="009747CA" w:rsidRDefault="009747CA" w:rsidP="009747CA">
            <w:pPr>
              <w:jc w:val="left"/>
              <w:rPr>
                <w:rFonts w:cs="Arial"/>
                <w:szCs w:val="22"/>
              </w:rPr>
            </w:pPr>
            <w:r w:rsidRPr="009747CA">
              <w:rPr>
                <w:rFonts w:cs="Arial"/>
                <w:b/>
                <w:bCs/>
                <w:szCs w:val="22"/>
                <w:lang w:val="sr-Cyrl-CS"/>
              </w:rPr>
              <w:t>послове</w:t>
            </w:r>
            <w:r w:rsidR="005B682C">
              <w:rPr>
                <w:rFonts w:cs="Arial"/>
                <w:b/>
                <w:bCs/>
                <w:szCs w:val="22"/>
                <w:lang w:val="sr-Cyrl-CS"/>
              </w:rPr>
              <w:t xml:space="preserve"> и саобраћај</w:t>
            </w:r>
          </w:p>
        </w:tc>
      </w:tr>
      <w:tr w:rsidR="009747CA" w:rsidRPr="009747CA" w:rsidTr="00633E51">
        <w:tc>
          <w:tcPr>
            <w:tcW w:w="3471" w:type="dxa"/>
          </w:tcPr>
          <w:p w:rsidR="009747CA" w:rsidRPr="009747CA" w:rsidRDefault="009747CA" w:rsidP="009747CA">
            <w:pPr>
              <w:jc w:val="left"/>
              <w:rPr>
                <w:rFonts w:cs="Arial"/>
                <w:szCs w:val="22"/>
              </w:rPr>
            </w:pPr>
          </w:p>
        </w:tc>
        <w:tc>
          <w:tcPr>
            <w:tcW w:w="1083" w:type="dxa"/>
          </w:tcPr>
          <w:p w:rsidR="009747CA" w:rsidRPr="009747CA" w:rsidRDefault="009747CA" w:rsidP="009747CA">
            <w:pPr>
              <w:jc w:val="left"/>
              <w:rPr>
                <w:rFonts w:cs="Arial"/>
                <w:b/>
                <w:i/>
                <w:sz w:val="18"/>
                <w:szCs w:val="18"/>
              </w:rPr>
            </w:pPr>
          </w:p>
        </w:tc>
        <w:tc>
          <w:tcPr>
            <w:tcW w:w="4560" w:type="dxa"/>
          </w:tcPr>
          <w:p w:rsidR="009747CA" w:rsidRPr="009747CA" w:rsidRDefault="009747CA" w:rsidP="009747CA">
            <w:pPr>
              <w:jc w:val="left"/>
              <w:rPr>
                <w:rFonts w:cs="Arial"/>
                <w:i/>
                <w:szCs w:val="22"/>
                <w:lang w:val="sr-Cyrl-CS"/>
              </w:rPr>
            </w:pPr>
          </w:p>
        </w:tc>
      </w:tr>
      <w:tr w:rsidR="009747CA" w:rsidRPr="009747CA" w:rsidTr="00633E51">
        <w:tc>
          <w:tcPr>
            <w:tcW w:w="3471" w:type="dxa"/>
            <w:shd w:val="clear" w:color="auto" w:fill="D9D9D9"/>
          </w:tcPr>
          <w:p w:rsidR="009747CA" w:rsidRPr="009747CA" w:rsidRDefault="009747CA" w:rsidP="009747CA">
            <w:pPr>
              <w:jc w:val="left"/>
              <w:rPr>
                <w:rFonts w:cs="Arial"/>
                <w:b/>
                <w:szCs w:val="22"/>
                <w:lang w:val="sr-Cyrl-CS"/>
              </w:rPr>
            </w:pPr>
          </w:p>
          <w:p w:rsidR="009747CA" w:rsidRPr="009747CA" w:rsidRDefault="009747CA" w:rsidP="009747CA">
            <w:pPr>
              <w:jc w:val="left"/>
              <w:rPr>
                <w:rFonts w:cs="Arial"/>
                <w:b/>
                <w:szCs w:val="22"/>
              </w:rPr>
            </w:pPr>
            <w:r w:rsidRPr="009747CA">
              <w:rPr>
                <w:rFonts w:cs="Arial"/>
                <w:b/>
                <w:szCs w:val="22"/>
                <w:lang w:val="sr-Cyrl-CS"/>
              </w:rPr>
              <w:t>Обрађивач Плана</w:t>
            </w:r>
          </w:p>
        </w:tc>
        <w:tc>
          <w:tcPr>
            <w:tcW w:w="1083" w:type="dxa"/>
          </w:tcPr>
          <w:p w:rsidR="009747CA" w:rsidRPr="009747CA" w:rsidRDefault="009747CA" w:rsidP="009747CA">
            <w:pPr>
              <w:jc w:val="left"/>
              <w:rPr>
                <w:rFonts w:cs="Arial"/>
                <w:b/>
                <w:i/>
                <w:sz w:val="18"/>
                <w:szCs w:val="18"/>
              </w:rPr>
            </w:pPr>
          </w:p>
        </w:tc>
        <w:tc>
          <w:tcPr>
            <w:tcW w:w="4560" w:type="dxa"/>
          </w:tcPr>
          <w:p w:rsidR="009747CA" w:rsidRPr="009747CA" w:rsidRDefault="005B682C" w:rsidP="009747CA">
            <w:pPr>
              <w:jc w:val="left"/>
              <w:rPr>
                <w:rFonts w:cs="Arial"/>
                <w:szCs w:val="22"/>
                <w:lang w:val="sr-Cyrl-CS"/>
              </w:rPr>
            </w:pPr>
            <w:r w:rsidRPr="00225D31">
              <w:rPr>
                <w:b/>
              </w:rPr>
              <w:t>ЈП''УРБАНИЗАМ''</w:t>
            </w:r>
            <w:r w:rsidRPr="00225D31">
              <w:rPr>
                <w:b/>
                <w:spacing w:val="-2"/>
              </w:rPr>
              <w:t>Панчево</w:t>
            </w:r>
          </w:p>
        </w:tc>
      </w:tr>
      <w:tr w:rsidR="009747CA" w:rsidRPr="009747CA" w:rsidTr="00633E51">
        <w:tc>
          <w:tcPr>
            <w:tcW w:w="3471" w:type="dxa"/>
          </w:tcPr>
          <w:p w:rsidR="009747CA" w:rsidRPr="009747CA" w:rsidRDefault="009747CA" w:rsidP="009747CA">
            <w:pPr>
              <w:jc w:val="left"/>
              <w:rPr>
                <w:rFonts w:cs="Arial"/>
                <w:szCs w:val="22"/>
              </w:rPr>
            </w:pPr>
          </w:p>
        </w:tc>
        <w:tc>
          <w:tcPr>
            <w:tcW w:w="1083" w:type="dxa"/>
          </w:tcPr>
          <w:p w:rsidR="009747CA" w:rsidRPr="009747CA" w:rsidRDefault="009747CA" w:rsidP="009747CA">
            <w:pPr>
              <w:jc w:val="left"/>
              <w:rPr>
                <w:rFonts w:cs="Arial"/>
                <w:b/>
                <w:i/>
                <w:sz w:val="18"/>
                <w:szCs w:val="18"/>
              </w:rPr>
            </w:pPr>
          </w:p>
        </w:tc>
        <w:tc>
          <w:tcPr>
            <w:tcW w:w="4560" w:type="dxa"/>
          </w:tcPr>
          <w:p w:rsidR="009747CA" w:rsidRPr="009747CA" w:rsidRDefault="009747CA" w:rsidP="009747CA">
            <w:pPr>
              <w:jc w:val="left"/>
              <w:rPr>
                <w:rFonts w:cs="Arial"/>
                <w:i/>
                <w:szCs w:val="22"/>
                <w:lang w:val="sr-Cyrl-CS"/>
              </w:rPr>
            </w:pPr>
          </w:p>
        </w:tc>
      </w:tr>
      <w:tr w:rsidR="009747CA" w:rsidRPr="00242B75" w:rsidTr="00633E51">
        <w:tc>
          <w:tcPr>
            <w:tcW w:w="3471" w:type="dxa"/>
            <w:shd w:val="clear" w:color="auto" w:fill="D9D9D9"/>
          </w:tcPr>
          <w:p w:rsidR="009747CA" w:rsidRPr="009747CA" w:rsidRDefault="009747CA" w:rsidP="009747CA">
            <w:pPr>
              <w:jc w:val="left"/>
              <w:rPr>
                <w:rFonts w:cs="Arial"/>
                <w:b/>
                <w:szCs w:val="22"/>
                <w:lang w:val="sr-Cyrl-CS"/>
              </w:rPr>
            </w:pPr>
          </w:p>
          <w:p w:rsidR="009747CA" w:rsidRPr="009747CA" w:rsidRDefault="009747CA" w:rsidP="009747CA">
            <w:pPr>
              <w:jc w:val="left"/>
              <w:rPr>
                <w:rFonts w:cs="Arial"/>
                <w:b/>
                <w:szCs w:val="22"/>
                <w:lang w:val="sr-Cyrl-CS"/>
              </w:rPr>
            </w:pPr>
            <w:r w:rsidRPr="009747CA">
              <w:rPr>
                <w:rFonts w:cs="Arial"/>
                <w:b/>
                <w:szCs w:val="22"/>
                <w:lang w:val="sr-Cyrl-CS"/>
              </w:rPr>
              <w:t>Директор</w:t>
            </w:r>
          </w:p>
          <w:p w:rsidR="009747CA" w:rsidRPr="009747CA" w:rsidRDefault="009747CA" w:rsidP="009747CA">
            <w:pPr>
              <w:jc w:val="left"/>
              <w:rPr>
                <w:rFonts w:cs="Arial"/>
                <w:b/>
                <w:szCs w:val="22"/>
                <w:lang w:val="sr-Cyrl-CS"/>
              </w:rPr>
            </w:pPr>
          </w:p>
        </w:tc>
        <w:tc>
          <w:tcPr>
            <w:tcW w:w="1083" w:type="dxa"/>
          </w:tcPr>
          <w:p w:rsidR="009747CA" w:rsidRPr="009747CA" w:rsidRDefault="009747CA" w:rsidP="009747CA">
            <w:pPr>
              <w:jc w:val="left"/>
              <w:rPr>
                <w:rFonts w:cs="Arial"/>
                <w:b/>
                <w:i/>
                <w:sz w:val="18"/>
                <w:szCs w:val="18"/>
              </w:rPr>
            </w:pPr>
          </w:p>
        </w:tc>
        <w:tc>
          <w:tcPr>
            <w:tcW w:w="4560" w:type="dxa"/>
          </w:tcPr>
          <w:p w:rsidR="009747CA" w:rsidRPr="009747CA" w:rsidRDefault="009747CA" w:rsidP="009747CA">
            <w:pPr>
              <w:jc w:val="left"/>
              <w:rPr>
                <w:rFonts w:cs="Arial"/>
                <w:b/>
                <w:szCs w:val="22"/>
                <w:lang w:val="sr-Cyrl-CS"/>
              </w:rPr>
            </w:pPr>
          </w:p>
          <w:p w:rsidR="009747CA" w:rsidRPr="00242B75" w:rsidRDefault="005B682C" w:rsidP="009747CA">
            <w:pPr>
              <w:jc w:val="left"/>
              <w:rPr>
                <w:rFonts w:cs="Arial"/>
                <w:i/>
                <w:szCs w:val="22"/>
                <w:lang w:val="sr-Cyrl-CS"/>
              </w:rPr>
            </w:pPr>
            <w:r w:rsidRPr="00242B75">
              <w:rPr>
                <w:b/>
                <w:lang w:val="sr-Cyrl-CS"/>
              </w:rPr>
              <w:t>Славе</w:t>
            </w:r>
            <w:r w:rsidR="00367235">
              <w:rPr>
                <w:b/>
                <w:lang w:val="sr-Cyrl-CS"/>
              </w:rPr>
              <w:t xml:space="preserve"> </w:t>
            </w:r>
            <w:r w:rsidRPr="00242B75">
              <w:rPr>
                <w:b/>
                <w:lang w:val="sr-Cyrl-CS"/>
              </w:rPr>
              <w:t>Бојаџиевски,дипл.</w:t>
            </w:r>
            <w:r w:rsidRPr="00242B75">
              <w:rPr>
                <w:b/>
                <w:spacing w:val="-2"/>
                <w:lang w:val="sr-Cyrl-CS"/>
              </w:rPr>
              <w:t>инж.арх.</w:t>
            </w:r>
          </w:p>
        </w:tc>
      </w:tr>
      <w:tr w:rsidR="009747CA" w:rsidRPr="00242B75" w:rsidTr="00633E51">
        <w:tc>
          <w:tcPr>
            <w:tcW w:w="3471" w:type="dxa"/>
          </w:tcPr>
          <w:p w:rsidR="009747CA" w:rsidRPr="00242B75" w:rsidRDefault="009747CA" w:rsidP="009747CA">
            <w:pPr>
              <w:jc w:val="left"/>
              <w:rPr>
                <w:rFonts w:cs="Arial"/>
                <w:b/>
                <w:szCs w:val="22"/>
                <w:lang w:val="sr-Cyrl-CS"/>
              </w:rPr>
            </w:pPr>
          </w:p>
        </w:tc>
        <w:tc>
          <w:tcPr>
            <w:tcW w:w="1083" w:type="dxa"/>
          </w:tcPr>
          <w:p w:rsidR="009747CA" w:rsidRPr="00242B75" w:rsidRDefault="009747CA" w:rsidP="009747CA">
            <w:pPr>
              <w:jc w:val="left"/>
              <w:rPr>
                <w:rFonts w:cs="Arial"/>
                <w:b/>
                <w:i/>
                <w:sz w:val="18"/>
                <w:szCs w:val="18"/>
                <w:lang w:val="sr-Cyrl-CS"/>
              </w:rPr>
            </w:pPr>
          </w:p>
        </w:tc>
        <w:tc>
          <w:tcPr>
            <w:tcW w:w="4560" w:type="dxa"/>
          </w:tcPr>
          <w:p w:rsidR="009747CA" w:rsidRPr="009747CA" w:rsidRDefault="009747CA" w:rsidP="009747CA">
            <w:pPr>
              <w:jc w:val="left"/>
              <w:rPr>
                <w:rFonts w:cs="Arial"/>
                <w:szCs w:val="22"/>
                <w:lang w:val="sr-Cyrl-CS"/>
              </w:rPr>
            </w:pPr>
          </w:p>
        </w:tc>
      </w:tr>
      <w:tr w:rsidR="009747CA" w:rsidRPr="009747CA" w:rsidTr="00633E51">
        <w:tc>
          <w:tcPr>
            <w:tcW w:w="3471" w:type="dxa"/>
            <w:shd w:val="clear" w:color="auto" w:fill="D9D9D9"/>
          </w:tcPr>
          <w:p w:rsidR="009747CA" w:rsidRPr="009747CA" w:rsidRDefault="009747CA" w:rsidP="009747CA">
            <w:pPr>
              <w:jc w:val="left"/>
              <w:rPr>
                <w:rFonts w:cs="Arial"/>
                <w:b/>
                <w:szCs w:val="22"/>
              </w:rPr>
            </w:pPr>
            <w:r w:rsidRPr="009747CA">
              <w:rPr>
                <w:rFonts w:cs="Arial"/>
                <w:b/>
                <w:szCs w:val="22"/>
                <w:lang w:val="sr-Cyrl-CS"/>
              </w:rPr>
              <w:t>Б</w:t>
            </w:r>
            <w:r w:rsidRPr="009747CA">
              <w:rPr>
                <w:rFonts w:cs="Arial"/>
                <w:b/>
                <w:szCs w:val="22"/>
              </w:rPr>
              <w:t>рој предмета</w:t>
            </w:r>
          </w:p>
        </w:tc>
        <w:tc>
          <w:tcPr>
            <w:tcW w:w="1083" w:type="dxa"/>
          </w:tcPr>
          <w:p w:rsidR="009747CA" w:rsidRPr="009747CA" w:rsidRDefault="009747CA" w:rsidP="009747CA">
            <w:pPr>
              <w:jc w:val="left"/>
              <w:rPr>
                <w:rFonts w:cs="Arial"/>
                <w:b/>
                <w:i/>
                <w:sz w:val="18"/>
                <w:szCs w:val="18"/>
              </w:rPr>
            </w:pPr>
          </w:p>
        </w:tc>
        <w:tc>
          <w:tcPr>
            <w:tcW w:w="4560" w:type="dxa"/>
          </w:tcPr>
          <w:p w:rsidR="009747CA" w:rsidRPr="009747CA" w:rsidRDefault="005B682C" w:rsidP="009747CA">
            <w:pPr>
              <w:jc w:val="left"/>
              <w:rPr>
                <w:rFonts w:cs="Arial"/>
                <w:b/>
                <w:szCs w:val="22"/>
                <w:lang w:val="sr-Cyrl-CS"/>
              </w:rPr>
            </w:pPr>
            <w:r w:rsidRPr="00225D31">
              <w:rPr>
                <w:b/>
                <w:lang w:val="sr-Cyrl-CS"/>
              </w:rPr>
              <w:t>05-</w:t>
            </w:r>
            <w:r w:rsidRPr="00225D31">
              <w:rPr>
                <w:b/>
              </w:rPr>
              <w:t>3</w:t>
            </w:r>
            <w:r>
              <w:rPr>
                <w:b/>
              </w:rPr>
              <w:t>6</w:t>
            </w:r>
            <w:r w:rsidRPr="00225D31">
              <w:rPr>
                <w:b/>
              </w:rPr>
              <w:t>/2022</w:t>
            </w:r>
          </w:p>
        </w:tc>
      </w:tr>
      <w:tr w:rsidR="009747CA" w:rsidRPr="009747CA" w:rsidTr="00633E51">
        <w:tc>
          <w:tcPr>
            <w:tcW w:w="3471" w:type="dxa"/>
          </w:tcPr>
          <w:p w:rsidR="009747CA" w:rsidRPr="009747CA" w:rsidRDefault="009747CA" w:rsidP="009747CA">
            <w:pPr>
              <w:jc w:val="left"/>
              <w:rPr>
                <w:rFonts w:cs="Arial"/>
                <w:b/>
                <w:szCs w:val="22"/>
              </w:rPr>
            </w:pPr>
          </w:p>
        </w:tc>
        <w:tc>
          <w:tcPr>
            <w:tcW w:w="1083" w:type="dxa"/>
          </w:tcPr>
          <w:p w:rsidR="009747CA" w:rsidRPr="009747CA" w:rsidRDefault="009747CA" w:rsidP="009747CA">
            <w:pPr>
              <w:jc w:val="left"/>
              <w:rPr>
                <w:rFonts w:cs="Arial"/>
                <w:b/>
                <w:i/>
                <w:sz w:val="18"/>
                <w:szCs w:val="18"/>
              </w:rPr>
            </w:pPr>
          </w:p>
        </w:tc>
        <w:tc>
          <w:tcPr>
            <w:tcW w:w="4560" w:type="dxa"/>
          </w:tcPr>
          <w:p w:rsidR="009747CA" w:rsidRPr="009747CA" w:rsidRDefault="009747CA" w:rsidP="009747CA">
            <w:pPr>
              <w:jc w:val="left"/>
              <w:rPr>
                <w:rFonts w:cs="Arial"/>
                <w:b/>
                <w:szCs w:val="22"/>
              </w:rPr>
            </w:pPr>
          </w:p>
        </w:tc>
      </w:tr>
      <w:tr w:rsidR="009747CA" w:rsidRPr="009747CA" w:rsidTr="00633E51">
        <w:tc>
          <w:tcPr>
            <w:tcW w:w="3471" w:type="dxa"/>
            <w:shd w:val="clear" w:color="auto" w:fill="D9D9D9"/>
          </w:tcPr>
          <w:p w:rsidR="009747CA" w:rsidRPr="009747CA" w:rsidRDefault="009747CA" w:rsidP="009747CA">
            <w:pPr>
              <w:jc w:val="left"/>
              <w:rPr>
                <w:rFonts w:cs="Arial"/>
                <w:b/>
                <w:szCs w:val="22"/>
                <w:lang w:val="sr-Cyrl-CS"/>
              </w:rPr>
            </w:pPr>
          </w:p>
          <w:p w:rsidR="009747CA" w:rsidRPr="009747CA" w:rsidRDefault="009747CA" w:rsidP="009747CA">
            <w:pPr>
              <w:jc w:val="left"/>
              <w:rPr>
                <w:rFonts w:cs="Arial"/>
                <w:b/>
                <w:szCs w:val="22"/>
                <w:lang w:val="sr-Cyrl-CS"/>
              </w:rPr>
            </w:pPr>
            <w:r w:rsidRPr="009747CA">
              <w:rPr>
                <w:rFonts w:cs="Arial"/>
                <w:b/>
                <w:szCs w:val="22"/>
                <w:lang w:val="sr-Cyrl-CS"/>
              </w:rPr>
              <w:t>Одговорни урбаниста</w:t>
            </w:r>
          </w:p>
          <w:p w:rsidR="009747CA" w:rsidRPr="009747CA" w:rsidRDefault="009747CA" w:rsidP="009747CA">
            <w:pPr>
              <w:jc w:val="left"/>
              <w:rPr>
                <w:rFonts w:cs="Arial"/>
                <w:b/>
                <w:szCs w:val="22"/>
                <w:lang w:val="sr-Cyrl-CS"/>
              </w:rPr>
            </w:pPr>
          </w:p>
        </w:tc>
        <w:tc>
          <w:tcPr>
            <w:tcW w:w="1083" w:type="dxa"/>
          </w:tcPr>
          <w:p w:rsidR="009747CA" w:rsidRPr="009747CA" w:rsidRDefault="009747CA" w:rsidP="009747CA">
            <w:pPr>
              <w:jc w:val="left"/>
              <w:rPr>
                <w:rFonts w:cs="Arial"/>
                <w:b/>
                <w:i/>
                <w:sz w:val="18"/>
                <w:szCs w:val="18"/>
              </w:rPr>
            </w:pPr>
          </w:p>
        </w:tc>
        <w:tc>
          <w:tcPr>
            <w:tcW w:w="4560" w:type="dxa"/>
          </w:tcPr>
          <w:p w:rsidR="005B682C" w:rsidRDefault="005B682C" w:rsidP="005B682C">
            <w:pPr>
              <w:pStyle w:val="TableParagraph"/>
              <w:tabs>
                <w:tab w:val="left" w:pos="284"/>
              </w:tabs>
              <w:ind w:right="-106"/>
              <w:jc w:val="both"/>
              <w:rPr>
                <w:b/>
              </w:rPr>
            </w:pPr>
            <w:r w:rsidRPr="00225D31">
              <w:rPr>
                <w:b/>
              </w:rPr>
              <w:t>Ђурица</w:t>
            </w:r>
            <w:r w:rsidR="00367235">
              <w:rPr>
                <w:b/>
                <w:lang/>
              </w:rPr>
              <w:t xml:space="preserve"> </w:t>
            </w:r>
            <w:r w:rsidRPr="00225D31">
              <w:rPr>
                <w:b/>
              </w:rPr>
              <w:t>Доловачки,</w:t>
            </w:r>
          </w:p>
          <w:p w:rsidR="005B682C" w:rsidRDefault="005B682C" w:rsidP="005B682C">
            <w:pPr>
              <w:pStyle w:val="TableParagraph"/>
              <w:tabs>
                <w:tab w:val="left" w:pos="284"/>
              </w:tabs>
              <w:ind w:right="-106"/>
              <w:jc w:val="both"/>
            </w:pPr>
            <w:r w:rsidRPr="00225D31">
              <w:t>дипл.просторнипланер</w:t>
            </w:r>
          </w:p>
          <w:p w:rsidR="009747CA" w:rsidRPr="009747CA" w:rsidRDefault="005B682C" w:rsidP="005B682C">
            <w:pPr>
              <w:jc w:val="left"/>
              <w:rPr>
                <w:rFonts w:cs="Arial"/>
                <w:i/>
                <w:szCs w:val="22"/>
              </w:rPr>
            </w:pPr>
            <w:r>
              <w:t>бројлиценце: 201 0660 04</w:t>
            </w:r>
          </w:p>
        </w:tc>
      </w:tr>
      <w:tr w:rsidR="009747CA" w:rsidRPr="009747CA" w:rsidTr="00633E51">
        <w:tc>
          <w:tcPr>
            <w:tcW w:w="3471" w:type="dxa"/>
          </w:tcPr>
          <w:p w:rsidR="009747CA" w:rsidRPr="009747CA" w:rsidRDefault="009747CA" w:rsidP="009747CA">
            <w:pPr>
              <w:jc w:val="left"/>
              <w:rPr>
                <w:rFonts w:cs="Arial"/>
                <w:b/>
                <w:szCs w:val="22"/>
                <w:lang w:val="sr-Cyrl-CS"/>
              </w:rPr>
            </w:pPr>
          </w:p>
        </w:tc>
        <w:tc>
          <w:tcPr>
            <w:tcW w:w="1083" w:type="dxa"/>
          </w:tcPr>
          <w:p w:rsidR="009747CA" w:rsidRPr="009747CA" w:rsidRDefault="009747CA" w:rsidP="009747CA">
            <w:pPr>
              <w:jc w:val="left"/>
              <w:rPr>
                <w:rFonts w:cs="Arial"/>
                <w:b/>
                <w:i/>
                <w:sz w:val="18"/>
                <w:szCs w:val="18"/>
              </w:rPr>
            </w:pPr>
          </w:p>
        </w:tc>
        <w:tc>
          <w:tcPr>
            <w:tcW w:w="4560" w:type="dxa"/>
          </w:tcPr>
          <w:p w:rsidR="009747CA" w:rsidRPr="009747CA" w:rsidRDefault="009747CA" w:rsidP="009747CA">
            <w:pPr>
              <w:jc w:val="left"/>
              <w:rPr>
                <w:rFonts w:cs="Arial"/>
                <w:szCs w:val="22"/>
                <w:lang w:val="sr-Cyrl-CS"/>
              </w:rPr>
            </w:pPr>
          </w:p>
        </w:tc>
      </w:tr>
      <w:tr w:rsidR="009747CA" w:rsidRPr="009747CA" w:rsidTr="00633E51">
        <w:tc>
          <w:tcPr>
            <w:tcW w:w="3471" w:type="dxa"/>
            <w:shd w:val="clear" w:color="auto" w:fill="D9D9D9"/>
          </w:tcPr>
          <w:p w:rsidR="009747CA" w:rsidRPr="009747CA" w:rsidRDefault="009747CA" w:rsidP="009747CA">
            <w:pPr>
              <w:jc w:val="left"/>
              <w:rPr>
                <w:rFonts w:cs="Arial"/>
                <w:b/>
                <w:szCs w:val="22"/>
              </w:rPr>
            </w:pPr>
            <w:r w:rsidRPr="009747CA">
              <w:rPr>
                <w:rFonts w:cs="Arial"/>
                <w:b/>
                <w:szCs w:val="22"/>
              </w:rPr>
              <w:t>Стручни тим</w:t>
            </w:r>
          </w:p>
        </w:tc>
        <w:tc>
          <w:tcPr>
            <w:tcW w:w="1083" w:type="dxa"/>
          </w:tcPr>
          <w:p w:rsidR="009747CA" w:rsidRPr="009747CA" w:rsidRDefault="009747CA" w:rsidP="009747CA">
            <w:pPr>
              <w:jc w:val="left"/>
              <w:rPr>
                <w:rFonts w:cs="Arial"/>
                <w:b/>
                <w:i/>
                <w:sz w:val="18"/>
                <w:szCs w:val="18"/>
                <w:lang w:val="sr-Cyrl-CS"/>
              </w:rPr>
            </w:pPr>
          </w:p>
          <w:p w:rsidR="009747CA" w:rsidRPr="009747CA" w:rsidRDefault="009747CA" w:rsidP="009747CA">
            <w:pPr>
              <w:jc w:val="left"/>
              <w:rPr>
                <w:rFonts w:cs="Arial"/>
                <w:b/>
                <w:i/>
                <w:sz w:val="18"/>
                <w:szCs w:val="18"/>
              </w:rPr>
            </w:pPr>
          </w:p>
        </w:tc>
        <w:tc>
          <w:tcPr>
            <w:tcW w:w="4560" w:type="dxa"/>
          </w:tcPr>
          <w:p w:rsidR="009747CA" w:rsidRPr="009747CA" w:rsidRDefault="009747CA" w:rsidP="009747CA">
            <w:pPr>
              <w:jc w:val="left"/>
              <w:rPr>
                <w:rFonts w:cs="Arial"/>
                <w:i/>
                <w:szCs w:val="22"/>
              </w:rPr>
            </w:pPr>
          </w:p>
        </w:tc>
      </w:tr>
      <w:tr w:rsidR="00FC2686" w:rsidRPr="00C42AEB" w:rsidTr="00633E51">
        <w:tc>
          <w:tcPr>
            <w:tcW w:w="3471" w:type="dxa"/>
            <w:shd w:val="clear" w:color="auto" w:fill="auto"/>
          </w:tcPr>
          <w:p w:rsidR="00A77E90" w:rsidRDefault="00A77E90" w:rsidP="00A77E90">
            <w:pPr>
              <w:rPr>
                <w:rFonts w:cs="Arial"/>
                <w:b/>
                <w:szCs w:val="22"/>
                <w:lang w:val="sr-Cyrl-CS"/>
              </w:rPr>
            </w:pPr>
          </w:p>
          <w:p w:rsidR="001533BD" w:rsidRDefault="001533BD" w:rsidP="00A77E90">
            <w:pPr>
              <w:rPr>
                <w:rFonts w:cs="Arial"/>
                <w:b/>
                <w:szCs w:val="22"/>
              </w:rPr>
            </w:pPr>
            <w:r w:rsidRPr="00C42AEB">
              <w:rPr>
                <w:rFonts w:cs="Arial"/>
                <w:b/>
                <w:szCs w:val="22"/>
                <w:lang w:val="sr-Cyrl-CS"/>
              </w:rPr>
              <w:t>У</w:t>
            </w:r>
            <w:r w:rsidR="00FC2686" w:rsidRPr="00C42AEB">
              <w:rPr>
                <w:rFonts w:cs="Arial"/>
                <w:b/>
                <w:szCs w:val="22"/>
                <w:lang w:val="sr-Cyrl-CS"/>
              </w:rPr>
              <w:t>рбанизам</w:t>
            </w:r>
          </w:p>
          <w:p w:rsidR="001533BD" w:rsidRPr="001533BD" w:rsidRDefault="001533BD" w:rsidP="00A77E90">
            <w:pPr>
              <w:rPr>
                <w:rFonts w:cs="Arial"/>
                <w:b/>
                <w:szCs w:val="22"/>
              </w:rPr>
            </w:pPr>
          </w:p>
          <w:p w:rsidR="00FC2686" w:rsidRPr="001533BD" w:rsidRDefault="001533BD" w:rsidP="001533BD">
            <w:pPr>
              <w:rPr>
                <w:rFonts w:cs="Arial"/>
                <w:szCs w:val="22"/>
              </w:rPr>
            </w:pPr>
            <w:r w:rsidRPr="00C42AEB">
              <w:rPr>
                <w:rFonts w:cs="Arial"/>
                <w:b/>
                <w:szCs w:val="22"/>
                <w:lang w:val="sr-Cyrl-CS"/>
              </w:rPr>
              <w:t>архитектура</w:t>
            </w:r>
          </w:p>
        </w:tc>
        <w:tc>
          <w:tcPr>
            <w:tcW w:w="1083" w:type="dxa"/>
          </w:tcPr>
          <w:p w:rsidR="00FC2686" w:rsidRPr="00C42AEB" w:rsidRDefault="00FC2686" w:rsidP="00FC2686">
            <w:pPr>
              <w:jc w:val="left"/>
              <w:rPr>
                <w:rFonts w:cs="Arial"/>
                <w:b/>
                <w:i/>
                <w:sz w:val="18"/>
                <w:szCs w:val="18"/>
              </w:rPr>
            </w:pPr>
          </w:p>
        </w:tc>
        <w:tc>
          <w:tcPr>
            <w:tcW w:w="4560" w:type="dxa"/>
          </w:tcPr>
          <w:p w:rsidR="00FC2686" w:rsidRPr="00443E93" w:rsidRDefault="00FC2686" w:rsidP="00FC2686">
            <w:pPr>
              <w:jc w:val="left"/>
              <w:rPr>
                <w:rFonts w:cs="Arial"/>
                <w:sz w:val="20"/>
                <w:szCs w:val="20"/>
              </w:rPr>
            </w:pPr>
          </w:p>
          <w:p w:rsidR="00FC2686" w:rsidRPr="00DE17E8" w:rsidRDefault="00DE17E8" w:rsidP="00FC2686">
            <w:pPr>
              <w:jc w:val="left"/>
              <w:rPr>
                <w:rFonts w:cs="Arial"/>
                <w:sz w:val="20"/>
                <w:szCs w:val="20"/>
              </w:rPr>
            </w:pPr>
            <w:r w:rsidRPr="001533BD">
              <w:rPr>
                <w:rFonts w:cs="Arial"/>
                <w:b/>
                <w:sz w:val="20"/>
                <w:szCs w:val="20"/>
              </w:rPr>
              <w:t xml:space="preserve">Милош Цекић, </w:t>
            </w:r>
            <w:r w:rsidRPr="00DE17E8">
              <w:rPr>
                <w:rFonts w:cs="Arial"/>
                <w:sz w:val="20"/>
                <w:szCs w:val="20"/>
              </w:rPr>
              <w:t>инж.арх.</w:t>
            </w:r>
          </w:p>
          <w:p w:rsidR="001533BD" w:rsidRDefault="001533BD" w:rsidP="00FC2686">
            <w:pPr>
              <w:jc w:val="left"/>
              <w:rPr>
                <w:rFonts w:cs="Arial"/>
                <w:sz w:val="20"/>
                <w:szCs w:val="20"/>
              </w:rPr>
            </w:pPr>
          </w:p>
          <w:p w:rsidR="00DE17E8" w:rsidRDefault="00DE17E8" w:rsidP="00DE17E8">
            <w:pPr>
              <w:jc w:val="left"/>
              <w:rPr>
                <w:rFonts w:cs="Arial"/>
                <w:sz w:val="20"/>
                <w:szCs w:val="20"/>
              </w:rPr>
            </w:pPr>
            <w:r>
              <w:rPr>
                <w:rFonts w:cs="Arial"/>
                <w:b/>
                <w:sz w:val="20"/>
                <w:szCs w:val="20"/>
              </w:rPr>
              <w:t>Јасна Петричевић</w:t>
            </w:r>
            <w:r w:rsidRPr="00443E93">
              <w:rPr>
                <w:rFonts w:cs="Arial"/>
                <w:sz w:val="20"/>
                <w:szCs w:val="20"/>
              </w:rPr>
              <w:t>,дипл.инж.арх.</w:t>
            </w:r>
          </w:p>
          <w:p w:rsidR="001533BD" w:rsidRPr="00DE17E8" w:rsidRDefault="001533BD" w:rsidP="001533BD">
            <w:pPr>
              <w:jc w:val="left"/>
              <w:rPr>
                <w:rFonts w:cs="Arial"/>
                <w:b/>
                <w:sz w:val="20"/>
                <w:szCs w:val="20"/>
              </w:rPr>
            </w:pPr>
          </w:p>
        </w:tc>
      </w:tr>
      <w:tr w:rsidR="009747CA" w:rsidRPr="009747CA" w:rsidTr="00633E51">
        <w:tc>
          <w:tcPr>
            <w:tcW w:w="3471" w:type="dxa"/>
          </w:tcPr>
          <w:p w:rsidR="009747CA" w:rsidRPr="00FC2686" w:rsidRDefault="009747CA" w:rsidP="009747CA">
            <w:pPr>
              <w:jc w:val="right"/>
              <w:rPr>
                <w:rFonts w:cs="Arial"/>
                <w:b/>
                <w:szCs w:val="22"/>
              </w:rPr>
            </w:pPr>
          </w:p>
          <w:p w:rsidR="009747CA" w:rsidRPr="009747CA" w:rsidRDefault="009747CA" w:rsidP="00A77E90">
            <w:pPr>
              <w:rPr>
                <w:rFonts w:cs="Arial"/>
                <w:b/>
                <w:szCs w:val="22"/>
              </w:rPr>
            </w:pPr>
            <w:r w:rsidRPr="009747CA">
              <w:rPr>
                <w:rFonts w:cs="Arial"/>
                <w:b/>
                <w:szCs w:val="22"/>
              </w:rPr>
              <w:t>геодезија</w:t>
            </w:r>
          </w:p>
        </w:tc>
        <w:tc>
          <w:tcPr>
            <w:tcW w:w="1083" w:type="dxa"/>
          </w:tcPr>
          <w:p w:rsidR="009747CA" w:rsidRPr="009747CA" w:rsidRDefault="009747CA" w:rsidP="009747CA">
            <w:pPr>
              <w:jc w:val="left"/>
              <w:rPr>
                <w:rFonts w:cs="Arial"/>
                <w:b/>
                <w:i/>
                <w:sz w:val="18"/>
                <w:szCs w:val="18"/>
              </w:rPr>
            </w:pPr>
          </w:p>
        </w:tc>
        <w:tc>
          <w:tcPr>
            <w:tcW w:w="4560" w:type="dxa"/>
          </w:tcPr>
          <w:p w:rsidR="005B682C" w:rsidRPr="00443E93" w:rsidRDefault="005B682C" w:rsidP="009747CA">
            <w:pPr>
              <w:jc w:val="left"/>
              <w:rPr>
                <w:b/>
                <w:sz w:val="20"/>
                <w:szCs w:val="20"/>
              </w:rPr>
            </w:pPr>
          </w:p>
          <w:p w:rsidR="009747CA" w:rsidRPr="00443E93" w:rsidRDefault="005B682C" w:rsidP="009747CA">
            <w:pPr>
              <w:jc w:val="left"/>
              <w:rPr>
                <w:rFonts w:cs="Arial"/>
                <w:sz w:val="20"/>
                <w:szCs w:val="20"/>
              </w:rPr>
            </w:pPr>
            <w:r w:rsidRPr="00443E93">
              <w:rPr>
                <w:b/>
                <w:sz w:val="20"/>
                <w:szCs w:val="20"/>
              </w:rPr>
              <w:t>Марко</w:t>
            </w:r>
            <w:r w:rsidR="00367235">
              <w:rPr>
                <w:b/>
                <w:sz w:val="20"/>
                <w:szCs w:val="20"/>
                <w:lang/>
              </w:rPr>
              <w:t xml:space="preserve"> </w:t>
            </w:r>
            <w:r w:rsidRPr="00443E93">
              <w:rPr>
                <w:b/>
                <w:sz w:val="20"/>
                <w:szCs w:val="20"/>
              </w:rPr>
              <w:t>Марић</w:t>
            </w:r>
            <w:r w:rsidRPr="00443E93">
              <w:rPr>
                <w:sz w:val="20"/>
                <w:szCs w:val="20"/>
              </w:rPr>
              <w:t>,</w:t>
            </w:r>
            <w:r w:rsidRPr="00443E93">
              <w:rPr>
                <w:spacing w:val="-2"/>
                <w:sz w:val="20"/>
                <w:szCs w:val="20"/>
              </w:rPr>
              <w:t>дипл.инж.геод.</w:t>
            </w:r>
          </w:p>
          <w:p w:rsidR="009747CA" w:rsidRPr="00443E93" w:rsidRDefault="009747CA" w:rsidP="005B682C">
            <w:pPr>
              <w:jc w:val="left"/>
              <w:rPr>
                <w:rFonts w:cs="Arial"/>
                <w:sz w:val="20"/>
                <w:szCs w:val="20"/>
                <w:lang w:val="sr-Cyrl-CS"/>
              </w:rPr>
            </w:pPr>
          </w:p>
        </w:tc>
      </w:tr>
      <w:tr w:rsidR="009747CA" w:rsidRPr="009747CA" w:rsidTr="00633E51">
        <w:tc>
          <w:tcPr>
            <w:tcW w:w="3471" w:type="dxa"/>
          </w:tcPr>
          <w:p w:rsidR="009747CA" w:rsidRPr="009747CA" w:rsidRDefault="009747CA" w:rsidP="00A77E90">
            <w:pPr>
              <w:rPr>
                <w:rFonts w:cs="Arial"/>
                <w:b/>
                <w:szCs w:val="22"/>
              </w:rPr>
            </w:pPr>
            <w:r w:rsidRPr="009747CA">
              <w:rPr>
                <w:rFonts w:cs="Arial"/>
                <w:b/>
                <w:szCs w:val="22"/>
              </w:rPr>
              <w:t>водовод и канализација</w:t>
            </w:r>
          </w:p>
        </w:tc>
        <w:tc>
          <w:tcPr>
            <w:tcW w:w="1083" w:type="dxa"/>
          </w:tcPr>
          <w:p w:rsidR="009747CA" w:rsidRPr="009747CA" w:rsidRDefault="009747CA" w:rsidP="009747CA">
            <w:pPr>
              <w:jc w:val="left"/>
              <w:rPr>
                <w:rFonts w:cs="Arial"/>
                <w:b/>
                <w:i/>
                <w:sz w:val="18"/>
                <w:szCs w:val="18"/>
              </w:rPr>
            </w:pPr>
          </w:p>
        </w:tc>
        <w:tc>
          <w:tcPr>
            <w:tcW w:w="4560" w:type="dxa"/>
          </w:tcPr>
          <w:p w:rsidR="009747CA" w:rsidRPr="00443E93" w:rsidRDefault="009747CA" w:rsidP="009747CA">
            <w:pPr>
              <w:jc w:val="left"/>
              <w:rPr>
                <w:rFonts w:cs="Arial"/>
                <w:sz w:val="20"/>
                <w:szCs w:val="20"/>
                <w:lang w:val="sr-Cyrl-CS"/>
              </w:rPr>
            </w:pPr>
            <w:r w:rsidRPr="00443E93">
              <w:rPr>
                <w:rFonts w:cs="Arial"/>
                <w:b/>
                <w:sz w:val="20"/>
                <w:szCs w:val="20"/>
                <w:lang w:val="sr-Cyrl-CS"/>
              </w:rPr>
              <w:t>Петар Петровић</w:t>
            </w:r>
            <w:r w:rsidRPr="00443E93">
              <w:rPr>
                <w:rFonts w:cs="Arial"/>
                <w:sz w:val="20"/>
                <w:szCs w:val="20"/>
                <w:lang w:val="sr-Cyrl-CS"/>
              </w:rPr>
              <w:t xml:space="preserve">, </w:t>
            </w:r>
            <w:r w:rsidRPr="00443E93">
              <w:rPr>
                <w:rFonts w:cs="Arial"/>
                <w:sz w:val="20"/>
                <w:szCs w:val="20"/>
                <w:lang w:val="es-CL"/>
              </w:rPr>
              <w:t>дипл</w:t>
            </w:r>
            <w:r w:rsidRPr="00443E93">
              <w:rPr>
                <w:rFonts w:cs="Arial"/>
                <w:sz w:val="20"/>
                <w:szCs w:val="20"/>
              </w:rPr>
              <w:t>.</w:t>
            </w:r>
            <w:r w:rsidRPr="00443E93">
              <w:rPr>
                <w:rFonts w:cs="Arial"/>
                <w:sz w:val="20"/>
                <w:szCs w:val="20"/>
                <w:lang w:val="es-CL"/>
              </w:rPr>
              <w:t>инж</w:t>
            </w:r>
            <w:r w:rsidRPr="00443E93">
              <w:rPr>
                <w:rFonts w:cs="Arial"/>
                <w:sz w:val="20"/>
                <w:szCs w:val="20"/>
              </w:rPr>
              <w:t>.</w:t>
            </w:r>
            <w:r w:rsidRPr="00443E93">
              <w:rPr>
                <w:rFonts w:cs="Arial"/>
                <w:sz w:val="20"/>
                <w:szCs w:val="20"/>
                <w:lang w:val="es-CL"/>
              </w:rPr>
              <w:t>грађ</w:t>
            </w:r>
            <w:r w:rsidRPr="00443E93">
              <w:rPr>
                <w:rFonts w:cs="Arial"/>
                <w:sz w:val="20"/>
                <w:szCs w:val="20"/>
              </w:rPr>
              <w:t>.</w:t>
            </w:r>
          </w:p>
          <w:p w:rsidR="009747CA" w:rsidRPr="00443E93" w:rsidRDefault="009747CA" w:rsidP="009747CA">
            <w:pPr>
              <w:jc w:val="left"/>
              <w:rPr>
                <w:rFonts w:cs="Arial"/>
                <w:sz w:val="20"/>
                <w:szCs w:val="20"/>
                <w:lang w:val="sr-Cyrl-CS"/>
              </w:rPr>
            </w:pPr>
          </w:p>
        </w:tc>
      </w:tr>
      <w:tr w:rsidR="009747CA" w:rsidRPr="009747CA" w:rsidTr="00633E51">
        <w:tc>
          <w:tcPr>
            <w:tcW w:w="3471" w:type="dxa"/>
          </w:tcPr>
          <w:p w:rsidR="009747CA" w:rsidRPr="009747CA" w:rsidRDefault="009747CA" w:rsidP="00A77E90">
            <w:pPr>
              <w:rPr>
                <w:rFonts w:cs="Arial"/>
                <w:b/>
                <w:szCs w:val="22"/>
              </w:rPr>
            </w:pPr>
            <w:r w:rsidRPr="009747CA">
              <w:rPr>
                <w:rFonts w:cs="Arial"/>
                <w:b/>
                <w:szCs w:val="22"/>
              </w:rPr>
              <w:t>саобраћај</w:t>
            </w:r>
          </w:p>
        </w:tc>
        <w:tc>
          <w:tcPr>
            <w:tcW w:w="1083" w:type="dxa"/>
          </w:tcPr>
          <w:p w:rsidR="009747CA" w:rsidRPr="009747CA" w:rsidRDefault="009747CA" w:rsidP="009747CA">
            <w:pPr>
              <w:jc w:val="left"/>
              <w:rPr>
                <w:rFonts w:cs="Arial"/>
                <w:b/>
                <w:i/>
                <w:sz w:val="18"/>
                <w:szCs w:val="18"/>
              </w:rPr>
            </w:pPr>
          </w:p>
        </w:tc>
        <w:tc>
          <w:tcPr>
            <w:tcW w:w="4560" w:type="dxa"/>
          </w:tcPr>
          <w:p w:rsidR="009747CA" w:rsidRPr="00443E93" w:rsidRDefault="009747CA" w:rsidP="009747CA">
            <w:pPr>
              <w:jc w:val="left"/>
              <w:rPr>
                <w:rFonts w:cs="Arial"/>
                <w:sz w:val="20"/>
                <w:szCs w:val="20"/>
                <w:lang w:val="sr-Cyrl-CS"/>
              </w:rPr>
            </w:pPr>
            <w:r w:rsidRPr="00443E93">
              <w:rPr>
                <w:rFonts w:cs="Arial"/>
                <w:b/>
                <w:sz w:val="20"/>
                <w:szCs w:val="20"/>
              </w:rPr>
              <w:t>Татјана Вуксан</w:t>
            </w:r>
            <w:r w:rsidRPr="00443E93">
              <w:rPr>
                <w:rFonts w:cs="Arial"/>
                <w:sz w:val="20"/>
                <w:szCs w:val="20"/>
                <w:lang w:val="sr-Cyrl-CS"/>
              </w:rPr>
              <w:t>, дипл.инж.саоб.</w:t>
            </w:r>
          </w:p>
          <w:p w:rsidR="009747CA" w:rsidRPr="00443E93" w:rsidRDefault="009747CA" w:rsidP="009747CA">
            <w:pPr>
              <w:jc w:val="left"/>
              <w:rPr>
                <w:rFonts w:cs="Arial"/>
                <w:sz w:val="20"/>
                <w:szCs w:val="20"/>
              </w:rPr>
            </w:pPr>
          </w:p>
        </w:tc>
      </w:tr>
      <w:tr w:rsidR="009747CA" w:rsidRPr="00AB3631" w:rsidTr="00633E51">
        <w:tc>
          <w:tcPr>
            <w:tcW w:w="3471" w:type="dxa"/>
          </w:tcPr>
          <w:p w:rsidR="009747CA" w:rsidRPr="009747CA" w:rsidRDefault="009747CA" w:rsidP="00A77E90">
            <w:pPr>
              <w:rPr>
                <w:rFonts w:cs="Arial"/>
                <w:b/>
                <w:szCs w:val="22"/>
              </w:rPr>
            </w:pPr>
            <w:r w:rsidRPr="009747CA">
              <w:rPr>
                <w:rFonts w:cs="Arial"/>
                <w:b/>
                <w:szCs w:val="22"/>
              </w:rPr>
              <w:t>термоенергетика</w:t>
            </w:r>
          </w:p>
        </w:tc>
        <w:tc>
          <w:tcPr>
            <w:tcW w:w="1083" w:type="dxa"/>
          </w:tcPr>
          <w:p w:rsidR="009747CA" w:rsidRPr="009747CA" w:rsidRDefault="009747CA" w:rsidP="009747CA">
            <w:pPr>
              <w:jc w:val="left"/>
              <w:rPr>
                <w:rFonts w:cs="Arial"/>
                <w:b/>
                <w:i/>
                <w:sz w:val="18"/>
                <w:szCs w:val="18"/>
              </w:rPr>
            </w:pPr>
          </w:p>
        </w:tc>
        <w:tc>
          <w:tcPr>
            <w:tcW w:w="4560" w:type="dxa"/>
          </w:tcPr>
          <w:p w:rsidR="009747CA" w:rsidRPr="00443E93" w:rsidRDefault="00092C65" w:rsidP="00092C65">
            <w:pPr>
              <w:jc w:val="left"/>
              <w:rPr>
                <w:spacing w:val="-2"/>
                <w:sz w:val="20"/>
                <w:szCs w:val="20"/>
              </w:rPr>
            </w:pPr>
            <w:r w:rsidRPr="00443E93">
              <w:rPr>
                <w:b/>
                <w:sz w:val="20"/>
                <w:szCs w:val="20"/>
              </w:rPr>
              <w:t>Срђан</w:t>
            </w:r>
            <w:r w:rsidR="00367235">
              <w:rPr>
                <w:b/>
                <w:sz w:val="20"/>
                <w:szCs w:val="20"/>
                <w:lang/>
              </w:rPr>
              <w:t xml:space="preserve"> </w:t>
            </w:r>
            <w:r w:rsidRPr="00443E93">
              <w:rPr>
                <w:b/>
                <w:sz w:val="20"/>
                <w:szCs w:val="20"/>
              </w:rPr>
              <w:t>Воденичар</w:t>
            </w:r>
            <w:r w:rsidRPr="00443E93">
              <w:rPr>
                <w:sz w:val="20"/>
                <w:szCs w:val="20"/>
              </w:rPr>
              <w:t>,</w:t>
            </w:r>
            <w:r w:rsidRPr="00443E93">
              <w:rPr>
                <w:spacing w:val="-2"/>
                <w:sz w:val="20"/>
                <w:szCs w:val="20"/>
              </w:rPr>
              <w:t>дипл.инж.маш.</w:t>
            </w:r>
          </w:p>
          <w:p w:rsidR="00092C65" w:rsidRPr="00443E93" w:rsidRDefault="00092C65" w:rsidP="00092C65">
            <w:pPr>
              <w:jc w:val="left"/>
              <w:rPr>
                <w:rFonts w:cs="Arial"/>
                <w:sz w:val="20"/>
                <w:szCs w:val="20"/>
              </w:rPr>
            </w:pPr>
          </w:p>
        </w:tc>
      </w:tr>
      <w:tr w:rsidR="009747CA" w:rsidRPr="009747CA" w:rsidTr="00633E51">
        <w:tc>
          <w:tcPr>
            <w:tcW w:w="3471" w:type="dxa"/>
          </w:tcPr>
          <w:p w:rsidR="009747CA" w:rsidRPr="009747CA" w:rsidRDefault="009747CA" w:rsidP="00A77E90">
            <w:pPr>
              <w:rPr>
                <w:rFonts w:cs="Arial"/>
                <w:b/>
                <w:szCs w:val="22"/>
              </w:rPr>
            </w:pPr>
            <w:r w:rsidRPr="009747CA">
              <w:rPr>
                <w:rFonts w:cs="Arial"/>
                <w:b/>
                <w:szCs w:val="22"/>
              </w:rPr>
              <w:t>електроенергетика</w:t>
            </w:r>
          </w:p>
          <w:p w:rsidR="009747CA" w:rsidRPr="009747CA" w:rsidRDefault="009747CA" w:rsidP="00A77E90">
            <w:pPr>
              <w:rPr>
                <w:rFonts w:cs="Arial"/>
                <w:b/>
                <w:szCs w:val="22"/>
              </w:rPr>
            </w:pPr>
            <w:r w:rsidRPr="009747CA">
              <w:rPr>
                <w:rFonts w:cs="Arial"/>
                <w:b/>
                <w:szCs w:val="22"/>
              </w:rPr>
              <w:t>и телекомуникације</w:t>
            </w:r>
          </w:p>
        </w:tc>
        <w:tc>
          <w:tcPr>
            <w:tcW w:w="1083" w:type="dxa"/>
          </w:tcPr>
          <w:p w:rsidR="009747CA" w:rsidRPr="009747CA" w:rsidRDefault="009747CA" w:rsidP="009747CA">
            <w:pPr>
              <w:jc w:val="left"/>
              <w:rPr>
                <w:rFonts w:cs="Arial"/>
                <w:b/>
                <w:i/>
                <w:sz w:val="18"/>
                <w:szCs w:val="18"/>
              </w:rPr>
            </w:pPr>
          </w:p>
        </w:tc>
        <w:tc>
          <w:tcPr>
            <w:tcW w:w="4560" w:type="dxa"/>
          </w:tcPr>
          <w:p w:rsidR="009747CA" w:rsidRPr="00443E93" w:rsidRDefault="009747CA" w:rsidP="009747CA">
            <w:pPr>
              <w:jc w:val="left"/>
              <w:rPr>
                <w:rFonts w:cs="Arial"/>
                <w:sz w:val="20"/>
                <w:szCs w:val="20"/>
                <w:lang w:val="sr-Cyrl-CS"/>
              </w:rPr>
            </w:pPr>
            <w:r w:rsidRPr="00443E93">
              <w:rPr>
                <w:rFonts w:cs="Arial"/>
                <w:b/>
                <w:sz w:val="20"/>
                <w:szCs w:val="20"/>
                <w:lang w:val="sr-Cyrl-CS"/>
              </w:rPr>
              <w:t>Оливера Радуловић</w:t>
            </w:r>
            <w:r w:rsidRPr="00443E93">
              <w:rPr>
                <w:rFonts w:cs="Arial"/>
                <w:sz w:val="20"/>
                <w:szCs w:val="20"/>
                <w:lang w:val="sr-Cyrl-CS"/>
              </w:rPr>
              <w:t>, дипл.инж.ел.</w:t>
            </w:r>
          </w:p>
          <w:p w:rsidR="009747CA" w:rsidRPr="00443E93" w:rsidRDefault="009747CA" w:rsidP="009747CA">
            <w:pPr>
              <w:jc w:val="left"/>
              <w:rPr>
                <w:rFonts w:cs="Arial"/>
                <w:sz w:val="20"/>
                <w:szCs w:val="20"/>
                <w:lang w:val="sr-Cyrl-CS"/>
              </w:rPr>
            </w:pPr>
          </w:p>
        </w:tc>
      </w:tr>
      <w:tr w:rsidR="009747CA" w:rsidRPr="009747CA" w:rsidTr="00633E51">
        <w:tc>
          <w:tcPr>
            <w:tcW w:w="3471" w:type="dxa"/>
          </w:tcPr>
          <w:p w:rsidR="009747CA" w:rsidRPr="009747CA" w:rsidRDefault="009747CA" w:rsidP="009747CA">
            <w:pPr>
              <w:jc w:val="right"/>
              <w:rPr>
                <w:rFonts w:cs="Arial"/>
                <w:b/>
                <w:szCs w:val="22"/>
              </w:rPr>
            </w:pPr>
          </w:p>
          <w:p w:rsidR="009747CA" w:rsidRPr="009747CA" w:rsidRDefault="009747CA" w:rsidP="00A77E90">
            <w:pPr>
              <w:rPr>
                <w:rFonts w:cs="Arial"/>
                <w:b/>
                <w:szCs w:val="22"/>
              </w:rPr>
            </w:pPr>
            <w:r w:rsidRPr="009747CA">
              <w:rPr>
                <w:rFonts w:cs="Arial"/>
                <w:b/>
                <w:szCs w:val="22"/>
              </w:rPr>
              <w:t>зеленило</w:t>
            </w:r>
          </w:p>
        </w:tc>
        <w:tc>
          <w:tcPr>
            <w:tcW w:w="1083" w:type="dxa"/>
          </w:tcPr>
          <w:p w:rsidR="009747CA" w:rsidRPr="009747CA" w:rsidRDefault="009747CA" w:rsidP="009747CA">
            <w:pPr>
              <w:jc w:val="left"/>
              <w:rPr>
                <w:rFonts w:cs="Arial"/>
                <w:b/>
                <w:i/>
                <w:sz w:val="18"/>
                <w:szCs w:val="18"/>
              </w:rPr>
            </w:pPr>
          </w:p>
        </w:tc>
        <w:tc>
          <w:tcPr>
            <w:tcW w:w="4560" w:type="dxa"/>
          </w:tcPr>
          <w:p w:rsidR="009747CA" w:rsidRPr="00443E93" w:rsidRDefault="009747CA" w:rsidP="009747CA">
            <w:pPr>
              <w:jc w:val="left"/>
              <w:rPr>
                <w:rFonts w:cs="Arial"/>
                <w:sz w:val="20"/>
                <w:szCs w:val="20"/>
              </w:rPr>
            </w:pPr>
          </w:p>
          <w:p w:rsidR="009747CA" w:rsidRPr="000C23B2" w:rsidRDefault="00092C65" w:rsidP="009747CA">
            <w:pPr>
              <w:jc w:val="left"/>
              <w:rPr>
                <w:rFonts w:cs="Arial"/>
                <w:sz w:val="20"/>
                <w:szCs w:val="20"/>
              </w:rPr>
            </w:pPr>
            <w:r w:rsidRPr="00443E93">
              <w:rPr>
                <w:rFonts w:cs="Arial"/>
                <w:b/>
                <w:sz w:val="20"/>
                <w:szCs w:val="20"/>
              </w:rPr>
              <w:t>Ива Стојанов</w:t>
            </w:r>
            <w:r w:rsidRPr="00443E93">
              <w:rPr>
                <w:rFonts w:cs="Arial"/>
                <w:sz w:val="20"/>
                <w:szCs w:val="20"/>
              </w:rPr>
              <w:t>,д.п.п.</w:t>
            </w:r>
          </w:p>
          <w:p w:rsidR="009747CA" w:rsidRPr="00443E93" w:rsidRDefault="009747CA" w:rsidP="009747CA">
            <w:pPr>
              <w:jc w:val="left"/>
              <w:rPr>
                <w:rFonts w:cs="Arial"/>
                <w:sz w:val="20"/>
                <w:szCs w:val="20"/>
                <w:lang w:val="sr-Cyrl-CS"/>
              </w:rPr>
            </w:pPr>
          </w:p>
        </w:tc>
      </w:tr>
      <w:tr w:rsidR="009747CA" w:rsidRPr="009747CA" w:rsidTr="00633E51">
        <w:trPr>
          <w:trHeight w:val="441"/>
        </w:trPr>
        <w:tc>
          <w:tcPr>
            <w:tcW w:w="3471" w:type="dxa"/>
          </w:tcPr>
          <w:p w:rsidR="009747CA" w:rsidRPr="009747CA" w:rsidRDefault="009747CA" w:rsidP="00A77E90">
            <w:pPr>
              <w:rPr>
                <w:rFonts w:cs="Arial"/>
                <w:b/>
                <w:szCs w:val="22"/>
                <w:lang w:val="sr-Cyrl-CS"/>
              </w:rPr>
            </w:pPr>
            <w:r w:rsidRPr="009747CA">
              <w:rPr>
                <w:rFonts w:cs="Arial"/>
                <w:b/>
                <w:szCs w:val="22"/>
                <w:lang w:val="sr-Cyrl-CS"/>
              </w:rPr>
              <w:t>услови и сагласности</w:t>
            </w:r>
          </w:p>
        </w:tc>
        <w:tc>
          <w:tcPr>
            <w:tcW w:w="1083" w:type="dxa"/>
          </w:tcPr>
          <w:p w:rsidR="009747CA" w:rsidRPr="009747CA" w:rsidRDefault="009747CA" w:rsidP="009747CA">
            <w:pPr>
              <w:jc w:val="left"/>
              <w:rPr>
                <w:rFonts w:cs="Arial"/>
                <w:b/>
                <w:i/>
                <w:sz w:val="18"/>
                <w:szCs w:val="18"/>
              </w:rPr>
            </w:pPr>
          </w:p>
        </w:tc>
        <w:tc>
          <w:tcPr>
            <w:tcW w:w="4560" w:type="dxa"/>
          </w:tcPr>
          <w:p w:rsidR="009747CA" w:rsidRPr="00443E93" w:rsidRDefault="009747CA" w:rsidP="009747CA">
            <w:pPr>
              <w:jc w:val="left"/>
              <w:rPr>
                <w:rFonts w:cs="Arial"/>
                <w:sz w:val="20"/>
                <w:szCs w:val="20"/>
                <w:lang w:val="sr-Cyrl-CS"/>
              </w:rPr>
            </w:pPr>
            <w:r w:rsidRPr="00443E93">
              <w:rPr>
                <w:rFonts w:cs="Arial"/>
                <w:b/>
                <w:sz w:val="20"/>
                <w:szCs w:val="20"/>
                <w:lang w:val="sr-Cyrl-CS"/>
              </w:rPr>
              <w:t>Вера Марковић</w:t>
            </w:r>
            <w:r w:rsidR="000C23B2">
              <w:rPr>
                <w:rFonts w:cs="Arial"/>
                <w:sz w:val="20"/>
                <w:szCs w:val="20"/>
                <w:lang w:val="sr-Cyrl-CS"/>
              </w:rPr>
              <w:t>, д.п.п.</w:t>
            </w:r>
          </w:p>
          <w:p w:rsidR="009747CA" w:rsidRPr="00443E93" w:rsidRDefault="009747CA" w:rsidP="009747CA">
            <w:pPr>
              <w:jc w:val="left"/>
              <w:rPr>
                <w:rFonts w:cs="Arial"/>
                <w:sz w:val="20"/>
                <w:szCs w:val="20"/>
                <w:lang w:val="sr-Cyrl-CS"/>
              </w:rPr>
            </w:pPr>
          </w:p>
          <w:p w:rsidR="009747CA" w:rsidRPr="00443E93" w:rsidRDefault="009747CA" w:rsidP="009747CA">
            <w:pPr>
              <w:jc w:val="left"/>
              <w:rPr>
                <w:rFonts w:cs="Arial"/>
                <w:sz w:val="20"/>
                <w:szCs w:val="20"/>
                <w:lang w:val="sr-Cyrl-CS"/>
              </w:rPr>
            </w:pPr>
          </w:p>
        </w:tc>
      </w:tr>
      <w:tr w:rsidR="009747CA" w:rsidRPr="009747CA" w:rsidTr="00633E51">
        <w:tc>
          <w:tcPr>
            <w:tcW w:w="3471" w:type="dxa"/>
          </w:tcPr>
          <w:p w:rsidR="009747CA" w:rsidRPr="009747CA" w:rsidRDefault="009747CA" w:rsidP="009747CA">
            <w:pPr>
              <w:jc w:val="left"/>
              <w:rPr>
                <w:rFonts w:cs="Arial"/>
                <w:b/>
                <w:szCs w:val="22"/>
                <w:lang w:val="sr-Cyrl-CS"/>
              </w:rPr>
            </w:pPr>
          </w:p>
        </w:tc>
        <w:tc>
          <w:tcPr>
            <w:tcW w:w="1083" w:type="dxa"/>
          </w:tcPr>
          <w:p w:rsidR="009747CA" w:rsidRPr="009747CA" w:rsidRDefault="009747CA" w:rsidP="009747CA">
            <w:pPr>
              <w:jc w:val="left"/>
              <w:rPr>
                <w:rFonts w:cs="Arial"/>
                <w:b/>
                <w:i/>
                <w:sz w:val="18"/>
                <w:szCs w:val="18"/>
              </w:rPr>
            </w:pPr>
          </w:p>
        </w:tc>
        <w:tc>
          <w:tcPr>
            <w:tcW w:w="4560" w:type="dxa"/>
          </w:tcPr>
          <w:p w:rsidR="009747CA" w:rsidRPr="00EC2EA5" w:rsidRDefault="009747CA" w:rsidP="009747CA">
            <w:pPr>
              <w:jc w:val="left"/>
              <w:rPr>
                <w:rFonts w:cs="Arial"/>
                <w:sz w:val="20"/>
                <w:szCs w:val="20"/>
              </w:rPr>
            </w:pPr>
          </w:p>
        </w:tc>
      </w:tr>
      <w:tr w:rsidR="005D4272" w:rsidRPr="009747CA" w:rsidTr="00633E51">
        <w:tc>
          <w:tcPr>
            <w:tcW w:w="3471" w:type="dxa"/>
          </w:tcPr>
          <w:p w:rsidR="005D4272" w:rsidRDefault="005D4272" w:rsidP="009747CA">
            <w:pPr>
              <w:jc w:val="left"/>
              <w:rPr>
                <w:rFonts w:cs="Arial"/>
                <w:b/>
                <w:szCs w:val="22"/>
                <w:lang w:val="sr-Cyrl-CS"/>
              </w:rPr>
            </w:pPr>
          </w:p>
          <w:p w:rsidR="005D4272" w:rsidRPr="009747CA" w:rsidRDefault="005D4272" w:rsidP="009747CA">
            <w:pPr>
              <w:jc w:val="left"/>
              <w:rPr>
                <w:rFonts w:cs="Arial"/>
                <w:b/>
                <w:szCs w:val="22"/>
                <w:lang w:val="sr-Cyrl-CS"/>
              </w:rPr>
            </w:pPr>
          </w:p>
        </w:tc>
        <w:tc>
          <w:tcPr>
            <w:tcW w:w="1083" w:type="dxa"/>
          </w:tcPr>
          <w:p w:rsidR="005D4272" w:rsidRPr="009747CA" w:rsidRDefault="005D4272" w:rsidP="009747CA">
            <w:pPr>
              <w:jc w:val="left"/>
              <w:rPr>
                <w:rFonts w:cs="Arial"/>
                <w:b/>
                <w:i/>
                <w:sz w:val="18"/>
                <w:szCs w:val="18"/>
              </w:rPr>
            </w:pPr>
          </w:p>
        </w:tc>
        <w:tc>
          <w:tcPr>
            <w:tcW w:w="4560" w:type="dxa"/>
          </w:tcPr>
          <w:p w:rsidR="005D4272" w:rsidRPr="00443E93" w:rsidRDefault="005D4272" w:rsidP="009747CA">
            <w:pPr>
              <w:jc w:val="left"/>
              <w:rPr>
                <w:rFonts w:cs="Arial"/>
                <w:sz w:val="20"/>
                <w:szCs w:val="20"/>
                <w:lang w:val="sr-Cyrl-CS"/>
              </w:rPr>
            </w:pPr>
          </w:p>
        </w:tc>
      </w:tr>
      <w:tr w:rsidR="009747CA" w:rsidRPr="009747CA" w:rsidTr="00633E51">
        <w:tc>
          <w:tcPr>
            <w:tcW w:w="3471" w:type="dxa"/>
          </w:tcPr>
          <w:p w:rsidR="009747CA" w:rsidRPr="009747CA" w:rsidRDefault="009747CA" w:rsidP="00A77E90">
            <w:pPr>
              <w:rPr>
                <w:rFonts w:cs="Arial"/>
                <w:b/>
                <w:szCs w:val="22"/>
              </w:rPr>
            </w:pPr>
            <w:r w:rsidRPr="009747CA">
              <w:rPr>
                <w:rFonts w:cs="Arial"/>
                <w:b/>
                <w:szCs w:val="22"/>
              </w:rPr>
              <w:lastRenderedPageBreak/>
              <w:t>животна средина</w:t>
            </w:r>
          </w:p>
        </w:tc>
        <w:tc>
          <w:tcPr>
            <w:tcW w:w="1083" w:type="dxa"/>
          </w:tcPr>
          <w:p w:rsidR="009747CA" w:rsidRPr="009747CA" w:rsidRDefault="009747CA" w:rsidP="009747CA">
            <w:pPr>
              <w:jc w:val="left"/>
              <w:rPr>
                <w:rFonts w:cs="Arial"/>
                <w:b/>
                <w:i/>
                <w:sz w:val="18"/>
                <w:szCs w:val="18"/>
              </w:rPr>
            </w:pPr>
          </w:p>
        </w:tc>
        <w:tc>
          <w:tcPr>
            <w:tcW w:w="4560" w:type="dxa"/>
          </w:tcPr>
          <w:p w:rsidR="009747CA" w:rsidRPr="00443E93" w:rsidRDefault="009747CA" w:rsidP="009747CA">
            <w:pPr>
              <w:jc w:val="left"/>
              <w:rPr>
                <w:rFonts w:cs="Arial"/>
                <w:sz w:val="20"/>
                <w:szCs w:val="20"/>
                <w:lang w:val="sr-Cyrl-CS"/>
              </w:rPr>
            </w:pPr>
            <w:r w:rsidRPr="00443E93">
              <w:rPr>
                <w:rFonts w:cs="Arial"/>
                <w:b/>
                <w:sz w:val="20"/>
                <w:szCs w:val="20"/>
              </w:rPr>
              <w:t>Иван Зафировић</w:t>
            </w:r>
            <w:r w:rsidRPr="00443E93">
              <w:rPr>
                <w:rFonts w:cs="Arial"/>
                <w:sz w:val="20"/>
                <w:szCs w:val="20"/>
              </w:rPr>
              <w:t>,дипл.социолог</w:t>
            </w:r>
          </w:p>
          <w:p w:rsidR="009747CA" w:rsidRPr="00443E93" w:rsidRDefault="009747CA" w:rsidP="009747CA">
            <w:pPr>
              <w:jc w:val="left"/>
              <w:rPr>
                <w:rFonts w:cs="Arial"/>
                <w:sz w:val="20"/>
                <w:szCs w:val="20"/>
                <w:lang w:val="sr-Cyrl-CS"/>
              </w:rPr>
            </w:pPr>
            <w:r w:rsidRPr="00443E93">
              <w:rPr>
                <w:rFonts w:cs="Arial"/>
                <w:sz w:val="20"/>
                <w:szCs w:val="20"/>
                <w:lang w:val="sr-Cyrl-CS"/>
              </w:rPr>
              <w:t>(специјалиста еко менаџмент</w:t>
            </w:r>
            <w:r w:rsidRPr="00443E93">
              <w:rPr>
                <w:rFonts w:cs="Arial"/>
                <w:sz w:val="20"/>
                <w:szCs w:val="20"/>
              </w:rPr>
              <w:t>a</w:t>
            </w:r>
            <w:r w:rsidRPr="00443E93">
              <w:rPr>
                <w:rFonts w:cs="Arial"/>
                <w:sz w:val="20"/>
                <w:szCs w:val="20"/>
                <w:lang w:val="sr-Cyrl-CS"/>
              </w:rPr>
              <w:t>)</w:t>
            </w:r>
          </w:p>
          <w:p w:rsidR="009747CA" w:rsidRPr="00443E93" w:rsidRDefault="009747CA" w:rsidP="009747CA">
            <w:pPr>
              <w:jc w:val="left"/>
              <w:rPr>
                <w:rFonts w:cs="Arial"/>
                <w:sz w:val="20"/>
                <w:szCs w:val="20"/>
                <w:lang w:val="sr-Cyrl-CS"/>
              </w:rPr>
            </w:pPr>
          </w:p>
        </w:tc>
      </w:tr>
      <w:tr w:rsidR="009747CA" w:rsidRPr="00FC2686" w:rsidTr="00633E51">
        <w:tc>
          <w:tcPr>
            <w:tcW w:w="3471" w:type="dxa"/>
          </w:tcPr>
          <w:p w:rsidR="009747CA" w:rsidRPr="00FC2686" w:rsidRDefault="009747CA" w:rsidP="00C42AEB">
            <w:pPr>
              <w:rPr>
                <w:rFonts w:cs="Arial"/>
                <w:b/>
                <w:strike/>
                <w:color w:val="FF0000"/>
                <w:szCs w:val="22"/>
              </w:rPr>
            </w:pPr>
          </w:p>
        </w:tc>
        <w:tc>
          <w:tcPr>
            <w:tcW w:w="1083" w:type="dxa"/>
          </w:tcPr>
          <w:p w:rsidR="009747CA" w:rsidRPr="00FC2686" w:rsidRDefault="009747CA" w:rsidP="009747CA">
            <w:pPr>
              <w:jc w:val="left"/>
              <w:rPr>
                <w:rFonts w:cs="Arial"/>
                <w:b/>
                <w:i/>
                <w:strike/>
                <w:color w:val="FF0000"/>
                <w:sz w:val="18"/>
                <w:szCs w:val="18"/>
              </w:rPr>
            </w:pPr>
          </w:p>
        </w:tc>
        <w:tc>
          <w:tcPr>
            <w:tcW w:w="4560" w:type="dxa"/>
          </w:tcPr>
          <w:p w:rsidR="009747CA" w:rsidRPr="00FC2686" w:rsidRDefault="009747CA" w:rsidP="009747CA">
            <w:pPr>
              <w:jc w:val="left"/>
              <w:rPr>
                <w:rFonts w:cs="Arial"/>
                <w:strike/>
                <w:color w:val="FF0000"/>
                <w:szCs w:val="22"/>
                <w:lang w:val="sr-Cyrl-CS"/>
              </w:rPr>
            </w:pPr>
          </w:p>
        </w:tc>
      </w:tr>
      <w:tr w:rsidR="009747CA" w:rsidRPr="009747CA" w:rsidTr="00633E51">
        <w:tc>
          <w:tcPr>
            <w:tcW w:w="3471" w:type="dxa"/>
          </w:tcPr>
          <w:p w:rsidR="009747CA" w:rsidRPr="009747CA" w:rsidRDefault="009747CA" w:rsidP="00A77E90">
            <w:pPr>
              <w:rPr>
                <w:rFonts w:cs="Arial"/>
                <w:b/>
                <w:szCs w:val="22"/>
                <w:lang w:val="sr-Cyrl-CS"/>
              </w:rPr>
            </w:pPr>
            <w:r w:rsidRPr="009747CA">
              <w:rPr>
                <w:rFonts w:cs="Arial"/>
                <w:b/>
                <w:szCs w:val="22"/>
                <w:lang w:val="sr-Latn-CS"/>
              </w:rPr>
              <w:t>сектор за правне послове</w:t>
            </w:r>
          </w:p>
        </w:tc>
        <w:tc>
          <w:tcPr>
            <w:tcW w:w="1083" w:type="dxa"/>
          </w:tcPr>
          <w:p w:rsidR="009747CA" w:rsidRPr="009747CA" w:rsidRDefault="009747CA" w:rsidP="009747CA">
            <w:pPr>
              <w:jc w:val="left"/>
              <w:rPr>
                <w:rFonts w:cs="Arial"/>
                <w:b/>
                <w:i/>
                <w:sz w:val="18"/>
                <w:szCs w:val="18"/>
              </w:rPr>
            </w:pPr>
          </w:p>
        </w:tc>
        <w:tc>
          <w:tcPr>
            <w:tcW w:w="4560" w:type="dxa"/>
          </w:tcPr>
          <w:p w:rsidR="009747CA" w:rsidRPr="00443E93" w:rsidRDefault="009747CA" w:rsidP="009747CA">
            <w:pPr>
              <w:jc w:val="left"/>
              <w:rPr>
                <w:rFonts w:cs="Arial"/>
                <w:szCs w:val="22"/>
              </w:rPr>
            </w:pPr>
            <w:r w:rsidRPr="00443E93">
              <w:rPr>
                <w:rFonts w:cs="Arial"/>
                <w:b/>
                <w:sz w:val="20"/>
                <w:szCs w:val="20"/>
                <w:lang w:val="sr-Cyrl-CS"/>
              </w:rPr>
              <w:t>Милан Балчин</w:t>
            </w:r>
            <w:r w:rsidRPr="00443E93">
              <w:rPr>
                <w:rFonts w:cs="Arial"/>
                <w:i/>
                <w:sz w:val="20"/>
                <w:szCs w:val="20"/>
              </w:rPr>
              <w:t>,</w:t>
            </w:r>
            <w:r w:rsidRPr="00443E93">
              <w:rPr>
                <w:rFonts w:cs="Arial"/>
                <w:sz w:val="20"/>
                <w:szCs w:val="20"/>
              </w:rPr>
              <w:t>дипл.</w:t>
            </w:r>
            <w:r w:rsidRPr="00443E93">
              <w:rPr>
                <w:rFonts w:cs="Arial"/>
                <w:sz w:val="20"/>
                <w:szCs w:val="20"/>
                <w:lang w:val="sr-Cyrl-CS"/>
              </w:rPr>
              <w:t>правник</w:t>
            </w:r>
          </w:p>
          <w:p w:rsidR="009747CA" w:rsidRPr="009747CA" w:rsidRDefault="009747CA" w:rsidP="009747CA">
            <w:pPr>
              <w:jc w:val="left"/>
              <w:rPr>
                <w:rFonts w:cs="Arial"/>
                <w:szCs w:val="22"/>
              </w:rPr>
            </w:pPr>
          </w:p>
        </w:tc>
      </w:tr>
    </w:tbl>
    <w:p w:rsidR="009747CA" w:rsidRPr="009747CA" w:rsidRDefault="009747CA" w:rsidP="009747CA">
      <w:pPr>
        <w:jc w:val="left"/>
        <w:rPr>
          <w:rFonts w:cs="Arial"/>
          <w:b/>
          <w:i/>
          <w:sz w:val="20"/>
          <w:szCs w:val="20"/>
          <w:lang w:val="sr-Cyrl-CS"/>
        </w:rPr>
      </w:pPr>
    </w:p>
    <w:tbl>
      <w:tblPr>
        <w:tblW w:w="9114" w:type="dxa"/>
        <w:tblLook w:val="0000"/>
      </w:tblPr>
      <w:tblGrid>
        <w:gridCol w:w="3471"/>
        <w:gridCol w:w="1083"/>
        <w:gridCol w:w="4560"/>
      </w:tblGrid>
      <w:tr w:rsidR="009747CA" w:rsidRPr="009747CA" w:rsidTr="001D7799">
        <w:tc>
          <w:tcPr>
            <w:tcW w:w="3471" w:type="dxa"/>
            <w:shd w:val="clear" w:color="auto" w:fill="D9D9D9"/>
          </w:tcPr>
          <w:p w:rsidR="009747CA" w:rsidRPr="009747CA" w:rsidRDefault="009747CA" w:rsidP="009747CA">
            <w:pPr>
              <w:jc w:val="left"/>
              <w:rPr>
                <w:rFonts w:cs="Arial"/>
                <w:b/>
                <w:szCs w:val="22"/>
              </w:rPr>
            </w:pPr>
            <w:r w:rsidRPr="009747CA">
              <w:rPr>
                <w:rFonts w:cs="Arial"/>
                <w:b/>
                <w:szCs w:val="22"/>
              </w:rPr>
              <w:t>Техничка подршка</w:t>
            </w:r>
          </w:p>
          <w:p w:rsidR="009747CA" w:rsidRPr="009747CA" w:rsidRDefault="009747CA" w:rsidP="009747CA">
            <w:pPr>
              <w:jc w:val="left"/>
              <w:rPr>
                <w:rFonts w:cs="Arial"/>
                <w:b/>
                <w:i/>
                <w:sz w:val="16"/>
                <w:szCs w:val="16"/>
              </w:rPr>
            </w:pPr>
          </w:p>
        </w:tc>
        <w:tc>
          <w:tcPr>
            <w:tcW w:w="1083" w:type="dxa"/>
          </w:tcPr>
          <w:p w:rsidR="009747CA" w:rsidRPr="009747CA" w:rsidRDefault="009747CA" w:rsidP="009747CA">
            <w:pPr>
              <w:jc w:val="left"/>
              <w:rPr>
                <w:rFonts w:cs="Arial"/>
                <w:b/>
                <w:i/>
                <w:sz w:val="18"/>
                <w:szCs w:val="18"/>
              </w:rPr>
            </w:pPr>
          </w:p>
        </w:tc>
        <w:tc>
          <w:tcPr>
            <w:tcW w:w="4560" w:type="dxa"/>
          </w:tcPr>
          <w:p w:rsidR="009747CA" w:rsidRPr="009747CA" w:rsidRDefault="009747CA" w:rsidP="009747CA">
            <w:pPr>
              <w:jc w:val="left"/>
              <w:rPr>
                <w:rFonts w:cs="Arial"/>
                <w:szCs w:val="22"/>
                <w:lang w:val="sr-Cyrl-CS"/>
              </w:rPr>
            </w:pPr>
          </w:p>
        </w:tc>
      </w:tr>
      <w:tr w:rsidR="009747CA" w:rsidRPr="00EE5DBB" w:rsidTr="001D7799">
        <w:tc>
          <w:tcPr>
            <w:tcW w:w="3471" w:type="dxa"/>
          </w:tcPr>
          <w:p w:rsidR="009747CA" w:rsidRPr="000C23B2" w:rsidRDefault="009747CA" w:rsidP="00A77E90">
            <w:pPr>
              <w:rPr>
                <w:rFonts w:cs="Arial"/>
                <w:b/>
                <w:szCs w:val="22"/>
              </w:rPr>
            </w:pPr>
          </w:p>
          <w:p w:rsidR="009747CA" w:rsidRPr="009747CA" w:rsidRDefault="009747CA" w:rsidP="009747CA">
            <w:pPr>
              <w:jc w:val="right"/>
              <w:rPr>
                <w:rFonts w:cs="Arial"/>
                <w:b/>
                <w:szCs w:val="22"/>
                <w:lang w:val="sr-Cyrl-CS"/>
              </w:rPr>
            </w:pPr>
          </w:p>
          <w:p w:rsidR="009747CA" w:rsidRPr="009747CA" w:rsidRDefault="009747CA" w:rsidP="00A77E90">
            <w:pPr>
              <w:rPr>
                <w:rFonts w:cs="Arial"/>
                <w:b/>
                <w:i/>
                <w:szCs w:val="22"/>
              </w:rPr>
            </w:pPr>
            <w:r w:rsidRPr="009747CA">
              <w:rPr>
                <w:rFonts w:cs="Arial"/>
                <w:b/>
                <w:szCs w:val="22"/>
              </w:rPr>
              <w:t>тим</w:t>
            </w:r>
          </w:p>
        </w:tc>
        <w:tc>
          <w:tcPr>
            <w:tcW w:w="1083" w:type="dxa"/>
          </w:tcPr>
          <w:p w:rsidR="009747CA" w:rsidRPr="009747CA" w:rsidRDefault="009747CA" w:rsidP="009747CA">
            <w:pPr>
              <w:jc w:val="left"/>
              <w:rPr>
                <w:rFonts w:cs="Arial"/>
                <w:b/>
                <w:i/>
                <w:sz w:val="18"/>
                <w:szCs w:val="18"/>
                <w:lang w:val="sr-Cyrl-CS"/>
              </w:rPr>
            </w:pPr>
          </w:p>
          <w:p w:rsidR="009747CA" w:rsidRPr="009747CA" w:rsidRDefault="009747CA" w:rsidP="009747CA">
            <w:pPr>
              <w:jc w:val="left"/>
              <w:rPr>
                <w:rFonts w:cs="Arial"/>
                <w:b/>
                <w:i/>
                <w:sz w:val="18"/>
                <w:szCs w:val="18"/>
                <w:lang w:val="sr-Cyrl-CS"/>
              </w:rPr>
            </w:pPr>
          </w:p>
        </w:tc>
        <w:tc>
          <w:tcPr>
            <w:tcW w:w="4560" w:type="dxa"/>
          </w:tcPr>
          <w:p w:rsidR="009747CA" w:rsidRPr="009747CA" w:rsidRDefault="009747CA" w:rsidP="009747CA">
            <w:pPr>
              <w:jc w:val="left"/>
              <w:rPr>
                <w:rFonts w:cs="Arial"/>
                <w:szCs w:val="22"/>
                <w:lang w:val="sr-Cyrl-CS"/>
              </w:rPr>
            </w:pPr>
          </w:p>
          <w:p w:rsidR="009747CA" w:rsidRPr="00443E93" w:rsidRDefault="009747CA" w:rsidP="009747CA">
            <w:pPr>
              <w:jc w:val="left"/>
              <w:rPr>
                <w:rFonts w:cs="Arial"/>
                <w:i/>
                <w:sz w:val="20"/>
                <w:szCs w:val="20"/>
                <w:lang w:val="sr-Cyrl-CS"/>
              </w:rPr>
            </w:pPr>
          </w:p>
          <w:p w:rsidR="009747CA" w:rsidRPr="009747CA" w:rsidRDefault="009747CA" w:rsidP="009747CA">
            <w:pPr>
              <w:jc w:val="left"/>
              <w:rPr>
                <w:rFonts w:cs="Arial"/>
                <w:i/>
                <w:szCs w:val="22"/>
                <w:lang w:val="sr-Cyrl-CS"/>
              </w:rPr>
            </w:pPr>
          </w:p>
          <w:p w:rsidR="00A77E90" w:rsidRPr="00763C3C" w:rsidRDefault="00A77E90" w:rsidP="000C23B2">
            <w:pPr>
              <w:pStyle w:val="TableParagraph"/>
              <w:tabs>
                <w:tab w:val="left" w:pos="284"/>
              </w:tabs>
              <w:spacing w:line="248" w:lineRule="exact"/>
              <w:ind w:right="-106"/>
              <w:jc w:val="both"/>
              <w:rPr>
                <w:sz w:val="20"/>
                <w:szCs w:val="20"/>
                <w:lang w:val="sr-Cyrl-CS"/>
              </w:rPr>
            </w:pPr>
            <w:r w:rsidRPr="00763C3C">
              <w:rPr>
                <w:b/>
                <w:sz w:val="20"/>
                <w:szCs w:val="20"/>
                <w:lang w:val="sr-Cyrl-CS"/>
              </w:rPr>
              <w:t>Гордана</w:t>
            </w:r>
            <w:r w:rsidR="00367235">
              <w:rPr>
                <w:b/>
                <w:sz w:val="20"/>
                <w:szCs w:val="20"/>
                <w:lang w:val="sr-Cyrl-CS"/>
              </w:rPr>
              <w:t xml:space="preserve"> </w:t>
            </w:r>
            <w:r w:rsidRPr="00763C3C">
              <w:rPr>
                <w:b/>
                <w:sz w:val="20"/>
                <w:szCs w:val="20"/>
                <w:lang w:val="sr-Cyrl-CS"/>
              </w:rPr>
              <w:t>Пешић</w:t>
            </w:r>
            <w:r w:rsidR="001D7799">
              <w:rPr>
                <w:b/>
                <w:sz w:val="20"/>
                <w:szCs w:val="20"/>
                <w:lang w:val="sr-Cyrl-CS"/>
              </w:rPr>
              <w:t xml:space="preserve">, </w:t>
            </w:r>
            <w:r w:rsidRPr="00763C3C">
              <w:rPr>
                <w:spacing w:val="-2"/>
                <w:sz w:val="20"/>
                <w:szCs w:val="20"/>
                <w:lang w:val="sr-Cyrl-CS"/>
              </w:rPr>
              <w:t>техн.геод.</w:t>
            </w:r>
          </w:p>
          <w:p w:rsidR="00A77E90" w:rsidRPr="00763C3C" w:rsidRDefault="00A77E90" w:rsidP="000C23B2">
            <w:pPr>
              <w:pStyle w:val="TableParagraph"/>
              <w:tabs>
                <w:tab w:val="left" w:pos="284"/>
              </w:tabs>
              <w:spacing w:before="1" w:line="252" w:lineRule="exact"/>
              <w:ind w:right="-106"/>
              <w:jc w:val="both"/>
              <w:rPr>
                <w:sz w:val="20"/>
                <w:szCs w:val="20"/>
                <w:lang w:val="sr-Cyrl-CS"/>
              </w:rPr>
            </w:pPr>
            <w:r w:rsidRPr="00763C3C">
              <w:rPr>
                <w:b/>
                <w:sz w:val="20"/>
                <w:szCs w:val="20"/>
                <w:lang w:val="sr-Cyrl-CS"/>
              </w:rPr>
              <w:t>Гордана</w:t>
            </w:r>
            <w:r w:rsidR="00367235">
              <w:rPr>
                <w:b/>
                <w:sz w:val="20"/>
                <w:szCs w:val="20"/>
                <w:lang w:val="sr-Cyrl-CS"/>
              </w:rPr>
              <w:t xml:space="preserve"> </w:t>
            </w:r>
            <w:r w:rsidRPr="00763C3C">
              <w:rPr>
                <w:b/>
                <w:sz w:val="20"/>
                <w:szCs w:val="20"/>
                <w:lang w:val="sr-Cyrl-CS"/>
              </w:rPr>
              <w:t>Коцић</w:t>
            </w:r>
            <w:r w:rsidRPr="00763C3C">
              <w:rPr>
                <w:sz w:val="20"/>
                <w:szCs w:val="20"/>
                <w:lang w:val="sr-Cyrl-CS"/>
              </w:rPr>
              <w:t>,</w:t>
            </w:r>
            <w:r w:rsidRPr="00763C3C">
              <w:rPr>
                <w:spacing w:val="-2"/>
                <w:sz w:val="20"/>
                <w:szCs w:val="20"/>
                <w:lang w:val="sr-Cyrl-CS"/>
              </w:rPr>
              <w:t>техн.арх.</w:t>
            </w:r>
          </w:p>
          <w:p w:rsidR="00A77E90" w:rsidRPr="00763C3C" w:rsidRDefault="00A77E90" w:rsidP="000C23B2">
            <w:pPr>
              <w:pStyle w:val="TableParagraph"/>
              <w:tabs>
                <w:tab w:val="left" w:pos="284"/>
              </w:tabs>
              <w:spacing w:line="236" w:lineRule="exact"/>
              <w:ind w:right="-106"/>
              <w:jc w:val="both"/>
              <w:rPr>
                <w:spacing w:val="-2"/>
                <w:sz w:val="20"/>
                <w:szCs w:val="20"/>
                <w:lang w:val="sr-Cyrl-CS"/>
              </w:rPr>
            </w:pPr>
            <w:r w:rsidRPr="00763C3C">
              <w:rPr>
                <w:b/>
                <w:sz w:val="20"/>
                <w:szCs w:val="20"/>
                <w:lang w:val="sr-Cyrl-CS"/>
              </w:rPr>
              <w:t>Весна</w:t>
            </w:r>
            <w:r w:rsidR="00367235">
              <w:rPr>
                <w:b/>
                <w:sz w:val="20"/>
                <w:szCs w:val="20"/>
                <w:lang w:val="sr-Cyrl-CS"/>
              </w:rPr>
              <w:t xml:space="preserve"> </w:t>
            </w:r>
            <w:r w:rsidRPr="00763C3C">
              <w:rPr>
                <w:b/>
                <w:sz w:val="20"/>
                <w:szCs w:val="20"/>
                <w:lang w:val="sr-Cyrl-CS"/>
              </w:rPr>
              <w:t>Ромчев</w:t>
            </w:r>
            <w:r w:rsidRPr="00763C3C">
              <w:rPr>
                <w:sz w:val="20"/>
                <w:szCs w:val="20"/>
                <w:lang w:val="sr-Cyrl-CS"/>
              </w:rPr>
              <w:t>,</w:t>
            </w:r>
            <w:r w:rsidRPr="00763C3C">
              <w:rPr>
                <w:spacing w:val="-2"/>
                <w:sz w:val="20"/>
                <w:szCs w:val="20"/>
                <w:lang w:val="sr-Cyrl-CS"/>
              </w:rPr>
              <w:t>техн.арх.</w:t>
            </w:r>
          </w:p>
          <w:p w:rsidR="009747CA" w:rsidRPr="009747CA" w:rsidRDefault="009747CA" w:rsidP="00A77E90">
            <w:pPr>
              <w:jc w:val="left"/>
              <w:rPr>
                <w:rFonts w:cs="Arial"/>
                <w:i/>
                <w:szCs w:val="22"/>
                <w:lang w:val="sr-Cyrl-CS"/>
              </w:rPr>
            </w:pPr>
          </w:p>
        </w:tc>
      </w:tr>
    </w:tbl>
    <w:p w:rsidR="009747CA" w:rsidRDefault="009747CA" w:rsidP="009747CA">
      <w:pPr>
        <w:jc w:val="center"/>
        <w:rPr>
          <w:rFonts w:cs="Arial"/>
          <w:sz w:val="20"/>
          <w:szCs w:val="20"/>
          <w:lang w:val="sr-Cyrl-CS"/>
        </w:rPr>
      </w:pPr>
    </w:p>
    <w:p w:rsidR="00737D53" w:rsidRDefault="00737D53" w:rsidP="009747CA">
      <w:pPr>
        <w:jc w:val="center"/>
        <w:rPr>
          <w:rFonts w:cs="Arial"/>
          <w:sz w:val="20"/>
          <w:szCs w:val="20"/>
          <w:lang w:val="sr-Cyrl-CS"/>
        </w:rPr>
      </w:pPr>
    </w:p>
    <w:p w:rsidR="00737D53" w:rsidRPr="009747CA" w:rsidRDefault="00737D53" w:rsidP="009747CA">
      <w:pPr>
        <w:jc w:val="center"/>
        <w:rPr>
          <w:rFonts w:cs="Arial"/>
          <w:sz w:val="20"/>
          <w:szCs w:val="20"/>
          <w:lang w:val="sr-Cyrl-CS"/>
        </w:rPr>
      </w:pPr>
    </w:p>
    <w:tbl>
      <w:tblPr>
        <w:tblW w:w="9886" w:type="dxa"/>
        <w:tblLook w:val="0000"/>
      </w:tblPr>
      <w:tblGrid>
        <w:gridCol w:w="4206"/>
        <w:gridCol w:w="580"/>
        <w:gridCol w:w="894"/>
        <w:gridCol w:w="4206"/>
      </w:tblGrid>
      <w:tr w:rsidR="009747CA" w:rsidRPr="00C06BF4" w:rsidTr="001D7799">
        <w:tc>
          <w:tcPr>
            <w:tcW w:w="4786" w:type="dxa"/>
            <w:gridSpan w:val="2"/>
            <w:shd w:val="clear" w:color="auto" w:fill="D9D9D9"/>
          </w:tcPr>
          <w:p w:rsidR="009747CA" w:rsidRPr="00EE5DBB" w:rsidRDefault="00092C65" w:rsidP="00092C65">
            <w:pPr>
              <w:pStyle w:val="TableParagraph"/>
              <w:tabs>
                <w:tab w:val="left" w:pos="0"/>
              </w:tabs>
              <w:ind w:right="-351"/>
              <w:jc w:val="both"/>
              <w:rPr>
                <w:b/>
                <w:lang w:val="sr-Cyrl-CS" w:eastAsia="zh-CN"/>
              </w:rPr>
            </w:pPr>
            <w:r w:rsidRPr="00EE5DBB">
              <w:rPr>
                <w:b/>
                <w:lang w:val="sr-Cyrl-CS" w:eastAsia="zh-CN"/>
              </w:rPr>
              <w:t>Руководилац службе за урбанистичко</w:t>
            </w:r>
          </w:p>
          <w:p w:rsidR="00092C65" w:rsidRPr="00EE5DBB" w:rsidRDefault="00092C65" w:rsidP="00092C65">
            <w:pPr>
              <w:pStyle w:val="TableParagraph"/>
              <w:tabs>
                <w:tab w:val="left" w:pos="0"/>
              </w:tabs>
              <w:ind w:right="-351"/>
              <w:jc w:val="both"/>
              <w:rPr>
                <w:b/>
                <w:lang w:val="sr-Cyrl-CS" w:eastAsia="zh-CN"/>
              </w:rPr>
            </w:pPr>
            <w:r w:rsidRPr="00EE5DBB">
              <w:rPr>
                <w:b/>
                <w:lang w:val="sr-Cyrl-CS" w:eastAsia="zh-CN"/>
              </w:rPr>
              <w:t>Планирање, пројектовање, енергетску</w:t>
            </w:r>
          </w:p>
          <w:p w:rsidR="00092C65" w:rsidRPr="00EE5DBB" w:rsidRDefault="00092C65" w:rsidP="00092C65">
            <w:pPr>
              <w:pStyle w:val="TableParagraph"/>
              <w:tabs>
                <w:tab w:val="left" w:pos="0"/>
              </w:tabs>
              <w:ind w:right="-351"/>
              <w:jc w:val="both"/>
              <w:rPr>
                <w:b/>
                <w:lang w:val="sr-Cyrl-CS" w:eastAsia="zh-CN"/>
              </w:rPr>
            </w:pPr>
            <w:r w:rsidRPr="00EE5DBB">
              <w:rPr>
                <w:b/>
                <w:lang w:val="sr-Cyrl-CS" w:eastAsia="zh-CN"/>
              </w:rPr>
              <w:t>Ефикасност, планирање и пројектовање</w:t>
            </w:r>
          </w:p>
          <w:p w:rsidR="00092C65" w:rsidRPr="00EE5DBB" w:rsidRDefault="00092C65" w:rsidP="00092C65">
            <w:pPr>
              <w:pStyle w:val="TableParagraph"/>
              <w:tabs>
                <w:tab w:val="left" w:pos="0"/>
              </w:tabs>
              <w:ind w:right="-351"/>
              <w:jc w:val="both"/>
              <w:rPr>
                <w:b/>
                <w:lang w:val="sr-Cyrl-CS" w:eastAsia="zh-CN"/>
              </w:rPr>
            </w:pPr>
            <w:r w:rsidRPr="00EE5DBB">
              <w:rPr>
                <w:b/>
                <w:lang w:val="sr-Cyrl-CS" w:eastAsia="zh-CN"/>
              </w:rPr>
              <w:t>имфраструктуре</w:t>
            </w:r>
          </w:p>
        </w:tc>
        <w:tc>
          <w:tcPr>
            <w:tcW w:w="894" w:type="dxa"/>
          </w:tcPr>
          <w:p w:rsidR="009747CA" w:rsidRPr="00AB3631" w:rsidRDefault="009747CA" w:rsidP="009747CA">
            <w:pPr>
              <w:jc w:val="left"/>
              <w:rPr>
                <w:rFonts w:cs="Arial"/>
                <w:b/>
                <w:i/>
                <w:sz w:val="18"/>
                <w:szCs w:val="18"/>
                <w:lang w:val="sr-Cyrl-CS"/>
              </w:rPr>
            </w:pPr>
          </w:p>
        </w:tc>
        <w:tc>
          <w:tcPr>
            <w:tcW w:w="4206" w:type="dxa"/>
          </w:tcPr>
          <w:p w:rsidR="00A77E90" w:rsidRPr="00763C3C" w:rsidRDefault="00A77E90" w:rsidP="00A77E90">
            <w:pPr>
              <w:pStyle w:val="TableParagraph"/>
              <w:tabs>
                <w:tab w:val="left" w:pos="284"/>
              </w:tabs>
              <w:spacing w:before="8"/>
              <w:ind w:right="-106"/>
              <w:jc w:val="both"/>
              <w:rPr>
                <w:sz w:val="20"/>
                <w:szCs w:val="20"/>
                <w:lang w:val="sr-Cyrl-CS"/>
              </w:rPr>
            </w:pPr>
            <w:r w:rsidRPr="00763C3C">
              <w:rPr>
                <w:b/>
                <w:sz w:val="20"/>
                <w:szCs w:val="20"/>
                <w:lang w:val="sr-Cyrl-CS"/>
              </w:rPr>
              <w:t>Оливера</w:t>
            </w:r>
            <w:r w:rsidR="00367235">
              <w:rPr>
                <w:b/>
                <w:sz w:val="20"/>
                <w:szCs w:val="20"/>
                <w:lang w:val="sr-Cyrl-CS"/>
              </w:rPr>
              <w:t xml:space="preserve"> </w:t>
            </w:r>
            <w:r w:rsidRPr="00763C3C">
              <w:rPr>
                <w:b/>
                <w:sz w:val="20"/>
                <w:szCs w:val="20"/>
                <w:lang w:val="sr-Cyrl-CS"/>
              </w:rPr>
              <w:t>Драгаш,</w:t>
            </w:r>
            <w:r w:rsidRPr="00763C3C">
              <w:rPr>
                <w:spacing w:val="-2"/>
                <w:sz w:val="20"/>
                <w:szCs w:val="20"/>
                <w:lang w:val="sr-Cyrl-CS"/>
              </w:rPr>
              <w:t>дипл.инж.арх.</w:t>
            </w:r>
          </w:p>
          <w:p w:rsidR="009747CA" w:rsidRPr="00AB3631" w:rsidRDefault="009747CA" w:rsidP="00A77E90">
            <w:pPr>
              <w:jc w:val="left"/>
              <w:rPr>
                <w:rFonts w:cs="Arial"/>
                <w:szCs w:val="22"/>
                <w:lang w:val="sr-Cyrl-CS"/>
              </w:rPr>
            </w:pPr>
          </w:p>
        </w:tc>
      </w:tr>
      <w:tr w:rsidR="009747CA" w:rsidRPr="00C06BF4" w:rsidTr="001D7799">
        <w:tc>
          <w:tcPr>
            <w:tcW w:w="4786" w:type="dxa"/>
            <w:gridSpan w:val="2"/>
          </w:tcPr>
          <w:p w:rsidR="009747CA" w:rsidRPr="009747CA" w:rsidRDefault="009747CA" w:rsidP="009747CA">
            <w:pPr>
              <w:jc w:val="left"/>
              <w:rPr>
                <w:rFonts w:cs="Arial"/>
                <w:szCs w:val="22"/>
                <w:lang w:val="sr-Cyrl-CS"/>
              </w:rPr>
            </w:pPr>
          </w:p>
        </w:tc>
        <w:tc>
          <w:tcPr>
            <w:tcW w:w="894" w:type="dxa"/>
          </w:tcPr>
          <w:p w:rsidR="009747CA" w:rsidRPr="00AB3631" w:rsidRDefault="009747CA" w:rsidP="009747CA">
            <w:pPr>
              <w:jc w:val="left"/>
              <w:rPr>
                <w:rFonts w:cs="Arial"/>
                <w:b/>
                <w:i/>
                <w:sz w:val="18"/>
                <w:szCs w:val="18"/>
                <w:lang w:val="sr-Cyrl-CS"/>
              </w:rPr>
            </w:pPr>
          </w:p>
        </w:tc>
        <w:tc>
          <w:tcPr>
            <w:tcW w:w="4206" w:type="dxa"/>
          </w:tcPr>
          <w:p w:rsidR="009747CA" w:rsidRPr="00AB3631" w:rsidRDefault="009747CA" w:rsidP="009747CA">
            <w:pPr>
              <w:jc w:val="left"/>
              <w:rPr>
                <w:rFonts w:cs="Arial"/>
                <w:szCs w:val="22"/>
                <w:lang w:val="sr-Cyrl-CS"/>
              </w:rPr>
            </w:pPr>
          </w:p>
        </w:tc>
      </w:tr>
      <w:tr w:rsidR="009747CA" w:rsidRPr="00C06BF4" w:rsidTr="001D7799">
        <w:tc>
          <w:tcPr>
            <w:tcW w:w="4786" w:type="dxa"/>
            <w:gridSpan w:val="2"/>
            <w:shd w:val="clear" w:color="auto" w:fill="D9D9D9"/>
          </w:tcPr>
          <w:p w:rsidR="009747CA" w:rsidRDefault="00A77E90" w:rsidP="009747CA">
            <w:pPr>
              <w:jc w:val="left"/>
              <w:rPr>
                <w:rFonts w:cs="Arial"/>
                <w:b/>
                <w:szCs w:val="22"/>
                <w:lang w:val="sr-Cyrl-CS"/>
              </w:rPr>
            </w:pPr>
            <w:r>
              <w:rPr>
                <w:rFonts w:cs="Arial"/>
                <w:b/>
                <w:szCs w:val="22"/>
                <w:lang w:val="sr-Cyrl-CS"/>
              </w:rPr>
              <w:t>Помоћ</w:t>
            </w:r>
            <w:r w:rsidR="00092C65">
              <w:rPr>
                <w:rFonts w:cs="Arial"/>
                <w:b/>
                <w:szCs w:val="22"/>
                <w:lang w:val="sr-Cyrl-CS"/>
              </w:rPr>
              <w:t>ник директора за послове</w:t>
            </w:r>
          </w:p>
          <w:p w:rsidR="00092C65" w:rsidRPr="009747CA" w:rsidRDefault="00092C65" w:rsidP="009747CA">
            <w:pPr>
              <w:jc w:val="left"/>
              <w:rPr>
                <w:rFonts w:cs="Arial"/>
                <w:b/>
                <w:szCs w:val="22"/>
                <w:lang w:val="sr-Cyrl-CS"/>
              </w:rPr>
            </w:pPr>
            <w:r>
              <w:rPr>
                <w:rFonts w:cs="Arial"/>
                <w:b/>
                <w:szCs w:val="22"/>
                <w:lang w:val="sr-Cyrl-CS"/>
              </w:rPr>
              <w:t>Урбанизма и управљање путевима</w:t>
            </w:r>
          </w:p>
          <w:p w:rsidR="009747CA" w:rsidRPr="009747CA" w:rsidRDefault="009747CA" w:rsidP="009747CA">
            <w:pPr>
              <w:jc w:val="left"/>
              <w:rPr>
                <w:rFonts w:cs="Arial"/>
                <w:b/>
                <w:i/>
                <w:sz w:val="20"/>
                <w:szCs w:val="20"/>
                <w:lang w:val="ru-RU"/>
              </w:rPr>
            </w:pPr>
          </w:p>
        </w:tc>
        <w:tc>
          <w:tcPr>
            <w:tcW w:w="894" w:type="dxa"/>
          </w:tcPr>
          <w:p w:rsidR="009747CA" w:rsidRPr="009747CA" w:rsidRDefault="009747CA" w:rsidP="009747CA">
            <w:pPr>
              <w:jc w:val="left"/>
              <w:rPr>
                <w:rFonts w:cs="Arial"/>
                <w:b/>
                <w:i/>
                <w:sz w:val="20"/>
                <w:szCs w:val="20"/>
                <w:lang w:val="ru-RU"/>
              </w:rPr>
            </w:pPr>
          </w:p>
        </w:tc>
        <w:tc>
          <w:tcPr>
            <w:tcW w:w="4206" w:type="dxa"/>
          </w:tcPr>
          <w:p w:rsidR="009747CA" w:rsidRPr="00AB3631" w:rsidRDefault="009747CA" w:rsidP="009747CA">
            <w:pPr>
              <w:jc w:val="left"/>
              <w:rPr>
                <w:rFonts w:cs="Arial"/>
                <w:i/>
                <w:sz w:val="20"/>
                <w:szCs w:val="20"/>
                <w:lang w:val="ru-RU"/>
              </w:rPr>
            </w:pPr>
            <w:r w:rsidRPr="00EE5DBB">
              <w:rPr>
                <w:rFonts w:cs="Arial"/>
                <w:b/>
                <w:sz w:val="20"/>
                <w:szCs w:val="20"/>
                <w:lang w:val="ru-RU"/>
              </w:rPr>
              <w:t>Татјана Вуксан</w:t>
            </w:r>
            <w:r w:rsidRPr="00AB3631">
              <w:rPr>
                <w:rFonts w:cs="Arial"/>
                <w:i/>
                <w:szCs w:val="22"/>
                <w:lang w:val="ru-RU"/>
              </w:rPr>
              <w:t xml:space="preserve">, </w:t>
            </w:r>
            <w:r w:rsidRPr="00443E93">
              <w:rPr>
                <w:rFonts w:cs="Arial"/>
                <w:sz w:val="20"/>
                <w:szCs w:val="20"/>
                <w:lang w:val="ru-RU"/>
              </w:rPr>
              <w:t>дипл.инж.</w:t>
            </w:r>
            <w:r w:rsidRPr="00EE5DBB">
              <w:rPr>
                <w:rFonts w:cs="Arial"/>
                <w:sz w:val="20"/>
                <w:szCs w:val="20"/>
                <w:lang w:val="ru-RU"/>
              </w:rPr>
              <w:t>саобр</w:t>
            </w:r>
            <w:r w:rsidRPr="00443E93">
              <w:rPr>
                <w:rFonts w:cs="Arial"/>
                <w:sz w:val="20"/>
                <w:szCs w:val="20"/>
                <w:lang w:val="ru-RU"/>
              </w:rPr>
              <w:t>.</w:t>
            </w:r>
          </w:p>
          <w:p w:rsidR="009747CA" w:rsidRPr="009747CA" w:rsidRDefault="009747CA" w:rsidP="009747CA">
            <w:pPr>
              <w:jc w:val="left"/>
              <w:rPr>
                <w:rFonts w:cs="Arial"/>
                <w:sz w:val="20"/>
                <w:szCs w:val="20"/>
                <w:lang w:val="ru-RU"/>
              </w:rPr>
            </w:pPr>
          </w:p>
        </w:tc>
      </w:tr>
      <w:tr w:rsidR="009747CA" w:rsidRPr="00C06BF4" w:rsidTr="001D7799">
        <w:tc>
          <w:tcPr>
            <w:tcW w:w="4786" w:type="dxa"/>
            <w:gridSpan w:val="2"/>
          </w:tcPr>
          <w:p w:rsidR="009747CA" w:rsidRPr="009747CA" w:rsidRDefault="009747CA" w:rsidP="009747CA">
            <w:pPr>
              <w:jc w:val="left"/>
              <w:rPr>
                <w:rFonts w:cs="Arial"/>
                <w:szCs w:val="22"/>
                <w:lang w:val="sr-Cyrl-CS"/>
              </w:rPr>
            </w:pPr>
          </w:p>
        </w:tc>
        <w:tc>
          <w:tcPr>
            <w:tcW w:w="894" w:type="dxa"/>
          </w:tcPr>
          <w:p w:rsidR="009747CA" w:rsidRPr="00AB3631" w:rsidRDefault="009747CA" w:rsidP="009747CA">
            <w:pPr>
              <w:jc w:val="left"/>
              <w:rPr>
                <w:rFonts w:cs="Arial"/>
                <w:b/>
                <w:i/>
                <w:sz w:val="18"/>
                <w:szCs w:val="18"/>
                <w:lang w:val="ru-RU"/>
              </w:rPr>
            </w:pPr>
          </w:p>
        </w:tc>
        <w:tc>
          <w:tcPr>
            <w:tcW w:w="4206" w:type="dxa"/>
          </w:tcPr>
          <w:p w:rsidR="009747CA" w:rsidRPr="00AB3631" w:rsidRDefault="009747CA" w:rsidP="009747CA">
            <w:pPr>
              <w:jc w:val="left"/>
              <w:rPr>
                <w:rFonts w:cs="Arial"/>
                <w:szCs w:val="22"/>
                <w:lang w:val="ru-RU"/>
              </w:rPr>
            </w:pPr>
          </w:p>
        </w:tc>
      </w:tr>
      <w:tr w:rsidR="00763C3C" w:rsidRPr="00C06BF4" w:rsidTr="001D7799">
        <w:trPr>
          <w:gridAfter w:val="3"/>
          <w:wAfter w:w="5680" w:type="dxa"/>
        </w:trPr>
        <w:tc>
          <w:tcPr>
            <w:tcW w:w="4206" w:type="dxa"/>
          </w:tcPr>
          <w:p w:rsidR="00763C3C" w:rsidRPr="00AB3631" w:rsidRDefault="00763C3C" w:rsidP="009747CA">
            <w:pPr>
              <w:jc w:val="left"/>
              <w:rPr>
                <w:rFonts w:cs="Arial"/>
                <w:szCs w:val="22"/>
                <w:lang w:val="ru-RU"/>
              </w:rPr>
            </w:pPr>
          </w:p>
        </w:tc>
      </w:tr>
      <w:tr w:rsidR="00763C3C" w:rsidRPr="00C06BF4" w:rsidTr="001D7799">
        <w:trPr>
          <w:gridAfter w:val="3"/>
          <w:wAfter w:w="5680" w:type="dxa"/>
          <w:trHeight w:val="70"/>
        </w:trPr>
        <w:tc>
          <w:tcPr>
            <w:tcW w:w="4206" w:type="dxa"/>
          </w:tcPr>
          <w:p w:rsidR="00763C3C" w:rsidRPr="00AB3631" w:rsidRDefault="00763C3C" w:rsidP="009747CA">
            <w:pPr>
              <w:jc w:val="left"/>
              <w:rPr>
                <w:rFonts w:cs="Arial"/>
                <w:szCs w:val="22"/>
                <w:lang w:val="ru-RU"/>
              </w:rPr>
            </w:pPr>
          </w:p>
        </w:tc>
      </w:tr>
      <w:tr w:rsidR="00763C3C" w:rsidRPr="00C06BF4" w:rsidTr="001D7799">
        <w:trPr>
          <w:gridAfter w:val="3"/>
          <w:wAfter w:w="5680" w:type="dxa"/>
        </w:trPr>
        <w:tc>
          <w:tcPr>
            <w:tcW w:w="4206" w:type="dxa"/>
          </w:tcPr>
          <w:p w:rsidR="00763C3C" w:rsidRPr="009747CA" w:rsidRDefault="00763C3C" w:rsidP="009747CA">
            <w:pPr>
              <w:jc w:val="left"/>
              <w:rPr>
                <w:rFonts w:cs="Arial"/>
                <w:szCs w:val="22"/>
                <w:lang w:val="pl-PL"/>
              </w:rPr>
            </w:pPr>
          </w:p>
        </w:tc>
      </w:tr>
      <w:tr w:rsidR="009747CA" w:rsidRPr="00C06BF4" w:rsidTr="001D7799">
        <w:tc>
          <w:tcPr>
            <w:tcW w:w="4786" w:type="dxa"/>
            <w:gridSpan w:val="2"/>
          </w:tcPr>
          <w:p w:rsidR="009747CA" w:rsidRPr="009747CA" w:rsidRDefault="009747CA" w:rsidP="009747CA">
            <w:pPr>
              <w:jc w:val="left"/>
              <w:rPr>
                <w:rFonts w:cs="Arial"/>
                <w:szCs w:val="22"/>
                <w:lang w:val="pl-PL"/>
              </w:rPr>
            </w:pPr>
          </w:p>
        </w:tc>
        <w:tc>
          <w:tcPr>
            <w:tcW w:w="894" w:type="dxa"/>
          </w:tcPr>
          <w:p w:rsidR="009747CA" w:rsidRPr="009747CA" w:rsidRDefault="009747CA" w:rsidP="009747CA">
            <w:pPr>
              <w:jc w:val="left"/>
              <w:rPr>
                <w:rFonts w:cs="Arial"/>
                <w:b/>
                <w:i/>
                <w:sz w:val="18"/>
                <w:szCs w:val="18"/>
                <w:lang w:val="pl-PL"/>
              </w:rPr>
            </w:pPr>
          </w:p>
        </w:tc>
        <w:tc>
          <w:tcPr>
            <w:tcW w:w="4206" w:type="dxa"/>
          </w:tcPr>
          <w:p w:rsidR="009747CA" w:rsidRPr="009747CA" w:rsidRDefault="009747CA" w:rsidP="009747CA">
            <w:pPr>
              <w:jc w:val="left"/>
              <w:rPr>
                <w:rFonts w:cs="Arial"/>
                <w:szCs w:val="22"/>
                <w:lang w:val="pl-PL"/>
              </w:rPr>
            </w:pPr>
          </w:p>
        </w:tc>
      </w:tr>
      <w:tr w:rsidR="009747CA" w:rsidRPr="00263F7D" w:rsidTr="001D7799">
        <w:tc>
          <w:tcPr>
            <w:tcW w:w="4786" w:type="dxa"/>
            <w:gridSpan w:val="2"/>
            <w:shd w:val="clear" w:color="auto" w:fill="D9D9D9"/>
          </w:tcPr>
          <w:p w:rsidR="009747CA" w:rsidRPr="00263F7D" w:rsidRDefault="00763C3C" w:rsidP="009747CA">
            <w:pPr>
              <w:jc w:val="left"/>
              <w:rPr>
                <w:rFonts w:cs="Arial"/>
                <w:b/>
                <w:szCs w:val="22"/>
              </w:rPr>
            </w:pPr>
            <w:r w:rsidRPr="00263F7D">
              <w:rPr>
                <w:rFonts w:cs="Arial"/>
                <w:b/>
                <w:szCs w:val="22"/>
              </w:rPr>
              <w:t>Извршни директор</w:t>
            </w:r>
          </w:p>
        </w:tc>
        <w:tc>
          <w:tcPr>
            <w:tcW w:w="894" w:type="dxa"/>
          </w:tcPr>
          <w:p w:rsidR="009747CA" w:rsidRPr="00263F7D" w:rsidRDefault="009747CA" w:rsidP="009747CA">
            <w:pPr>
              <w:jc w:val="left"/>
              <w:rPr>
                <w:rFonts w:cs="Arial"/>
                <w:b/>
                <w:i/>
                <w:sz w:val="18"/>
                <w:szCs w:val="18"/>
                <w:lang w:val="pl-PL"/>
              </w:rPr>
            </w:pPr>
          </w:p>
        </w:tc>
        <w:tc>
          <w:tcPr>
            <w:tcW w:w="4206" w:type="dxa"/>
          </w:tcPr>
          <w:p w:rsidR="009747CA" w:rsidRPr="00263F7D" w:rsidRDefault="00763C3C" w:rsidP="00763C3C">
            <w:pPr>
              <w:jc w:val="left"/>
              <w:rPr>
                <w:rFonts w:cs="Arial"/>
                <w:szCs w:val="22"/>
              </w:rPr>
            </w:pPr>
            <w:r w:rsidRPr="00263F7D">
              <w:rPr>
                <w:rFonts w:cs="Arial"/>
                <w:b/>
                <w:sz w:val="20"/>
                <w:szCs w:val="20"/>
              </w:rPr>
              <w:t>Милан Балчин</w:t>
            </w:r>
            <w:r w:rsidRPr="00263F7D">
              <w:rPr>
                <w:rFonts w:cs="Arial"/>
                <w:szCs w:val="22"/>
              </w:rPr>
              <w:t xml:space="preserve">, </w:t>
            </w:r>
            <w:r w:rsidRPr="00263F7D">
              <w:rPr>
                <w:rFonts w:cs="Arial"/>
                <w:sz w:val="20"/>
                <w:szCs w:val="20"/>
              </w:rPr>
              <w:t>дипл.правник</w:t>
            </w:r>
          </w:p>
        </w:tc>
      </w:tr>
      <w:tr w:rsidR="009747CA" w:rsidRPr="00263F7D" w:rsidTr="001D7799">
        <w:tc>
          <w:tcPr>
            <w:tcW w:w="4786" w:type="dxa"/>
            <w:gridSpan w:val="2"/>
          </w:tcPr>
          <w:p w:rsidR="009747CA" w:rsidRPr="00263F7D" w:rsidRDefault="009747CA" w:rsidP="009747CA">
            <w:pPr>
              <w:jc w:val="left"/>
              <w:rPr>
                <w:rFonts w:cs="Arial"/>
                <w:szCs w:val="22"/>
                <w:lang w:val="pl-PL"/>
              </w:rPr>
            </w:pPr>
          </w:p>
        </w:tc>
        <w:tc>
          <w:tcPr>
            <w:tcW w:w="894" w:type="dxa"/>
          </w:tcPr>
          <w:p w:rsidR="009747CA" w:rsidRPr="00263F7D" w:rsidRDefault="009747CA" w:rsidP="009747CA">
            <w:pPr>
              <w:jc w:val="left"/>
              <w:rPr>
                <w:rFonts w:cs="Arial"/>
                <w:b/>
                <w:i/>
                <w:sz w:val="18"/>
                <w:szCs w:val="18"/>
                <w:lang w:val="pl-PL"/>
              </w:rPr>
            </w:pPr>
          </w:p>
        </w:tc>
        <w:tc>
          <w:tcPr>
            <w:tcW w:w="4206" w:type="dxa"/>
          </w:tcPr>
          <w:p w:rsidR="009747CA" w:rsidRPr="00263F7D" w:rsidRDefault="009747CA" w:rsidP="009747CA">
            <w:pPr>
              <w:jc w:val="left"/>
              <w:rPr>
                <w:rFonts w:cs="Arial"/>
                <w:szCs w:val="22"/>
                <w:lang w:val="pl-PL"/>
              </w:rPr>
            </w:pPr>
          </w:p>
        </w:tc>
      </w:tr>
      <w:tr w:rsidR="009747CA" w:rsidRPr="00FA21BA" w:rsidTr="001D7799">
        <w:tc>
          <w:tcPr>
            <w:tcW w:w="4786" w:type="dxa"/>
            <w:gridSpan w:val="2"/>
            <w:shd w:val="clear" w:color="auto" w:fill="D9D9D9"/>
          </w:tcPr>
          <w:p w:rsidR="009747CA" w:rsidRPr="00263F7D" w:rsidRDefault="009747CA" w:rsidP="009747CA">
            <w:pPr>
              <w:jc w:val="left"/>
              <w:rPr>
                <w:rFonts w:cs="Arial"/>
                <w:b/>
                <w:szCs w:val="22"/>
                <w:lang w:val="sr-Cyrl-CS"/>
              </w:rPr>
            </w:pPr>
          </w:p>
          <w:p w:rsidR="009747CA" w:rsidRPr="00263F7D" w:rsidRDefault="009747CA" w:rsidP="009747CA">
            <w:pPr>
              <w:jc w:val="left"/>
              <w:rPr>
                <w:rFonts w:cs="Arial"/>
                <w:b/>
                <w:szCs w:val="22"/>
              </w:rPr>
            </w:pPr>
            <w:r w:rsidRPr="00263F7D">
              <w:rPr>
                <w:rFonts w:cs="Arial"/>
                <w:b/>
                <w:szCs w:val="22"/>
              </w:rPr>
              <w:t>Директор</w:t>
            </w:r>
          </w:p>
          <w:p w:rsidR="009747CA" w:rsidRPr="00263F7D" w:rsidRDefault="009747CA" w:rsidP="009747CA">
            <w:pPr>
              <w:jc w:val="left"/>
              <w:rPr>
                <w:rFonts w:cs="Arial"/>
                <w:b/>
                <w:szCs w:val="22"/>
                <w:lang w:val="sr-Cyrl-CS"/>
              </w:rPr>
            </w:pPr>
          </w:p>
        </w:tc>
        <w:tc>
          <w:tcPr>
            <w:tcW w:w="894" w:type="dxa"/>
          </w:tcPr>
          <w:p w:rsidR="009747CA" w:rsidRPr="00263F7D" w:rsidRDefault="009747CA" w:rsidP="009747CA">
            <w:pPr>
              <w:jc w:val="left"/>
              <w:rPr>
                <w:rFonts w:cs="Arial"/>
                <w:b/>
                <w:i/>
                <w:sz w:val="18"/>
                <w:szCs w:val="18"/>
              </w:rPr>
            </w:pPr>
          </w:p>
        </w:tc>
        <w:tc>
          <w:tcPr>
            <w:tcW w:w="4206" w:type="dxa"/>
          </w:tcPr>
          <w:p w:rsidR="00FA21BA" w:rsidRDefault="00FA21BA" w:rsidP="009747CA">
            <w:pPr>
              <w:jc w:val="left"/>
              <w:rPr>
                <w:b/>
                <w:sz w:val="20"/>
                <w:szCs w:val="20"/>
              </w:rPr>
            </w:pPr>
          </w:p>
          <w:p w:rsidR="009747CA" w:rsidRPr="00263F7D" w:rsidRDefault="00A77E90" w:rsidP="009747CA">
            <w:pPr>
              <w:jc w:val="left"/>
              <w:rPr>
                <w:rFonts w:cs="Arial"/>
                <w:b/>
                <w:sz w:val="20"/>
                <w:szCs w:val="20"/>
                <w:lang w:val="sr-Cyrl-CS"/>
              </w:rPr>
            </w:pPr>
            <w:r w:rsidRPr="00FA21BA">
              <w:rPr>
                <w:b/>
                <w:sz w:val="20"/>
                <w:szCs w:val="20"/>
              </w:rPr>
              <w:t>Славе</w:t>
            </w:r>
            <w:r w:rsidR="00367235">
              <w:rPr>
                <w:b/>
                <w:sz w:val="20"/>
                <w:szCs w:val="20"/>
                <w:lang/>
              </w:rPr>
              <w:t xml:space="preserve"> </w:t>
            </w:r>
            <w:r w:rsidRPr="00FA21BA">
              <w:rPr>
                <w:b/>
                <w:sz w:val="20"/>
                <w:szCs w:val="20"/>
              </w:rPr>
              <w:t>Бојаџиевски</w:t>
            </w:r>
            <w:r w:rsidRPr="00FA21BA">
              <w:rPr>
                <w:b/>
              </w:rPr>
              <w:t>,</w:t>
            </w:r>
            <w:r w:rsidRPr="00FA21BA">
              <w:rPr>
                <w:sz w:val="20"/>
                <w:szCs w:val="20"/>
              </w:rPr>
              <w:t>дипл.</w:t>
            </w:r>
            <w:r w:rsidRPr="00FA21BA">
              <w:rPr>
                <w:spacing w:val="-2"/>
                <w:sz w:val="20"/>
                <w:szCs w:val="20"/>
              </w:rPr>
              <w:t>инж.арх.</w:t>
            </w:r>
          </w:p>
          <w:p w:rsidR="009747CA" w:rsidRPr="00FA21BA" w:rsidRDefault="009747CA" w:rsidP="009747CA">
            <w:pPr>
              <w:ind w:right="-198"/>
              <w:jc w:val="left"/>
              <w:rPr>
                <w:rFonts w:cs="Arial"/>
                <w:i/>
                <w:szCs w:val="22"/>
              </w:rPr>
            </w:pPr>
          </w:p>
          <w:p w:rsidR="009747CA" w:rsidRPr="00FA21BA" w:rsidRDefault="009747CA" w:rsidP="009747CA">
            <w:pPr>
              <w:jc w:val="left"/>
              <w:rPr>
                <w:rFonts w:cs="Arial"/>
                <w:szCs w:val="22"/>
              </w:rPr>
            </w:pPr>
          </w:p>
        </w:tc>
      </w:tr>
    </w:tbl>
    <w:p w:rsidR="009747CA" w:rsidRPr="00263F7D" w:rsidRDefault="009747CA" w:rsidP="009747CA">
      <w:pPr>
        <w:jc w:val="center"/>
        <w:rPr>
          <w:rFonts w:cs="Arial"/>
          <w:sz w:val="20"/>
          <w:szCs w:val="20"/>
          <w:lang w:val="sr-Cyrl-CS"/>
        </w:rPr>
      </w:pPr>
    </w:p>
    <w:p w:rsidR="009747CA" w:rsidRPr="009747CA" w:rsidRDefault="009747CA" w:rsidP="009747CA">
      <w:pPr>
        <w:jc w:val="center"/>
        <w:rPr>
          <w:rFonts w:cs="Arial"/>
          <w:sz w:val="20"/>
          <w:szCs w:val="20"/>
          <w:lang w:val="sr-Cyrl-CS"/>
        </w:rPr>
      </w:pPr>
    </w:p>
    <w:p w:rsidR="00170BDF" w:rsidRPr="00FA6893" w:rsidRDefault="00170BDF" w:rsidP="009747CA">
      <w:pPr>
        <w:ind w:right="-426"/>
        <w:jc w:val="left"/>
        <w:rPr>
          <w:rFonts w:ascii="Tahoma" w:hAnsi="Tahoma" w:cs="Tahoma"/>
          <w:szCs w:val="22"/>
          <w:lang w:val="sr-Cyrl-CS"/>
        </w:rPr>
      </w:pPr>
    </w:p>
    <w:p w:rsidR="00DC6BF7" w:rsidRPr="001533BD" w:rsidRDefault="00741016" w:rsidP="001533BD">
      <w:pPr>
        <w:jc w:val="center"/>
        <w:rPr>
          <w:rFonts w:ascii="Tahoma" w:hAnsi="Tahoma" w:cs="Tahoma"/>
          <w:szCs w:val="22"/>
          <w:lang w:val="sr-Cyrl-CS"/>
        </w:rPr>
      </w:pPr>
      <w:r w:rsidRPr="00FA6893">
        <w:rPr>
          <w:rFonts w:ascii="Tahoma" w:hAnsi="Tahoma" w:cs="Tahoma"/>
          <w:szCs w:val="22"/>
          <w:lang w:val="sr-Cyrl-CS"/>
        </w:rPr>
        <w:br w:type="page"/>
      </w:r>
      <w:bookmarkStart w:id="0" w:name="_Toc138481276"/>
    </w:p>
    <w:p w:rsidR="00DC6BF7" w:rsidRPr="00FA21BA" w:rsidRDefault="00DC6BF7" w:rsidP="006E41F4">
      <w:pPr>
        <w:jc w:val="center"/>
        <w:rPr>
          <w:rFonts w:cs="Arial"/>
          <w:sz w:val="20"/>
          <w:szCs w:val="20"/>
        </w:rPr>
      </w:pPr>
    </w:p>
    <w:p w:rsidR="006E41F4" w:rsidRPr="006E41F4" w:rsidRDefault="006E41F4" w:rsidP="006E41F4">
      <w:pPr>
        <w:jc w:val="center"/>
        <w:rPr>
          <w:rFonts w:cs="Arial"/>
          <w:sz w:val="20"/>
          <w:szCs w:val="20"/>
          <w:u w:val="single"/>
          <w:lang w:val="it-IT"/>
        </w:rPr>
      </w:pPr>
      <w:r w:rsidRPr="006E41F4">
        <w:rPr>
          <w:rFonts w:cs="Arial"/>
          <w:b/>
          <w:sz w:val="20"/>
          <w:szCs w:val="20"/>
          <w:u w:val="single"/>
          <w:lang w:val="it-IT"/>
        </w:rPr>
        <w:t xml:space="preserve">С А Д Р </w:t>
      </w:r>
      <w:r w:rsidRPr="006E41F4">
        <w:rPr>
          <w:rFonts w:cs="Arial"/>
          <w:b/>
          <w:sz w:val="20"/>
          <w:szCs w:val="20"/>
          <w:u w:val="single"/>
          <w:lang w:val="sr-Cyrl-CS"/>
        </w:rPr>
        <w:t>Ж</w:t>
      </w:r>
      <w:r w:rsidRPr="006E41F4">
        <w:rPr>
          <w:rFonts w:cs="Arial"/>
          <w:b/>
          <w:sz w:val="20"/>
          <w:szCs w:val="20"/>
          <w:u w:val="single"/>
          <w:lang w:val="it-IT"/>
        </w:rPr>
        <w:t xml:space="preserve"> А Ј  Е Л А Б О Р А Т А</w:t>
      </w:r>
    </w:p>
    <w:p w:rsidR="006E41F4" w:rsidRDefault="006E41F4" w:rsidP="006E41F4">
      <w:pPr>
        <w:keepNext/>
        <w:jc w:val="left"/>
        <w:outlineLvl w:val="1"/>
        <w:rPr>
          <w:rFonts w:cs="Arial"/>
          <w:sz w:val="20"/>
          <w:szCs w:val="20"/>
          <w:lang w:val="ru-RU"/>
        </w:rPr>
      </w:pPr>
    </w:p>
    <w:p w:rsidR="00DC6BF7" w:rsidRDefault="00DC6BF7" w:rsidP="006E41F4">
      <w:pPr>
        <w:keepNext/>
        <w:jc w:val="left"/>
        <w:outlineLvl w:val="1"/>
        <w:rPr>
          <w:rFonts w:cs="Arial"/>
          <w:sz w:val="20"/>
          <w:szCs w:val="20"/>
          <w:lang w:val="ru-RU"/>
        </w:rPr>
      </w:pPr>
    </w:p>
    <w:p w:rsidR="006E41F4" w:rsidRDefault="006E41F4" w:rsidP="006E41F4">
      <w:pPr>
        <w:keepNext/>
        <w:jc w:val="left"/>
        <w:outlineLvl w:val="1"/>
        <w:rPr>
          <w:rFonts w:cs="Arial"/>
          <w:sz w:val="20"/>
          <w:szCs w:val="20"/>
          <w:lang w:val="ru-RU"/>
        </w:rPr>
      </w:pPr>
      <w:r>
        <w:rPr>
          <w:rFonts w:cs="Arial"/>
          <w:sz w:val="20"/>
          <w:szCs w:val="20"/>
          <w:lang w:val="ru-RU"/>
        </w:rPr>
        <w:t>- решење о регистрацији фирме</w:t>
      </w:r>
    </w:p>
    <w:p w:rsidR="006E41F4" w:rsidRDefault="006E41F4" w:rsidP="006E41F4">
      <w:pPr>
        <w:keepNext/>
        <w:jc w:val="left"/>
        <w:outlineLvl w:val="1"/>
        <w:rPr>
          <w:rFonts w:cs="Arial"/>
          <w:sz w:val="20"/>
          <w:szCs w:val="20"/>
          <w:lang w:val="ru-RU"/>
        </w:rPr>
      </w:pPr>
      <w:r>
        <w:rPr>
          <w:rFonts w:cs="Arial"/>
          <w:sz w:val="20"/>
          <w:szCs w:val="20"/>
          <w:lang w:val="ru-RU"/>
        </w:rPr>
        <w:t>- лиценца одговорног урбанисте</w:t>
      </w:r>
    </w:p>
    <w:p w:rsidR="00CA6043" w:rsidRDefault="00CA6043" w:rsidP="00CA6043">
      <w:pPr>
        <w:keepNext/>
        <w:jc w:val="left"/>
        <w:outlineLvl w:val="1"/>
        <w:rPr>
          <w:rFonts w:cs="Arial"/>
          <w:sz w:val="20"/>
          <w:szCs w:val="20"/>
          <w:lang w:val="ru-RU"/>
        </w:rPr>
      </w:pPr>
      <w:r>
        <w:rPr>
          <w:rFonts w:cs="Arial"/>
          <w:sz w:val="20"/>
          <w:szCs w:val="20"/>
          <w:lang w:val="ru-RU"/>
        </w:rPr>
        <w:t>- изјава одговорног урбанисте</w:t>
      </w:r>
    </w:p>
    <w:p w:rsidR="006E41F4" w:rsidRDefault="006E41F4" w:rsidP="006E41F4">
      <w:pPr>
        <w:keepNext/>
        <w:jc w:val="left"/>
        <w:outlineLvl w:val="1"/>
        <w:rPr>
          <w:rFonts w:cs="Arial"/>
          <w:sz w:val="20"/>
          <w:szCs w:val="20"/>
          <w:lang w:val="ru-RU"/>
        </w:rPr>
      </w:pPr>
    </w:p>
    <w:p w:rsidR="006E41F4" w:rsidRPr="006E41F4" w:rsidRDefault="006E41F4" w:rsidP="006E41F4">
      <w:pPr>
        <w:keepNext/>
        <w:jc w:val="left"/>
        <w:outlineLvl w:val="1"/>
        <w:rPr>
          <w:rFonts w:cs="Arial"/>
          <w:sz w:val="20"/>
          <w:szCs w:val="20"/>
          <w:lang w:val="ru-RU"/>
        </w:rPr>
      </w:pPr>
    </w:p>
    <w:p w:rsidR="006E41F4" w:rsidRPr="006E41F4" w:rsidRDefault="006E41F4" w:rsidP="006E41F4">
      <w:pPr>
        <w:keepNext/>
        <w:jc w:val="left"/>
        <w:outlineLvl w:val="1"/>
        <w:rPr>
          <w:rFonts w:cs="Arial"/>
          <w:b/>
          <w:i/>
          <w:sz w:val="20"/>
          <w:szCs w:val="20"/>
          <w:lang w:val="ru-RU"/>
        </w:rPr>
      </w:pPr>
      <w:r w:rsidRPr="006E41F4">
        <w:rPr>
          <w:rFonts w:cs="Arial"/>
          <w:b/>
          <w:i/>
          <w:sz w:val="20"/>
          <w:szCs w:val="20"/>
          <w:lang w:val="ru-RU"/>
        </w:rPr>
        <w:t>ТЕКСТУАЛНИ ДЕО</w:t>
      </w:r>
      <w:r w:rsidR="00F5605F">
        <w:rPr>
          <w:rFonts w:cs="Arial"/>
          <w:b/>
          <w:i/>
          <w:sz w:val="20"/>
          <w:szCs w:val="20"/>
          <w:lang w:val="ru-RU"/>
        </w:rPr>
        <w:tab/>
      </w:r>
      <w:r w:rsidR="00F5605F">
        <w:rPr>
          <w:rFonts w:cs="Arial"/>
          <w:b/>
          <w:i/>
          <w:sz w:val="20"/>
          <w:szCs w:val="20"/>
          <w:lang w:val="ru-RU"/>
        </w:rPr>
        <w:tab/>
      </w:r>
      <w:r w:rsidR="00F5605F">
        <w:rPr>
          <w:rFonts w:cs="Arial"/>
          <w:b/>
          <w:i/>
          <w:sz w:val="20"/>
          <w:szCs w:val="20"/>
          <w:lang w:val="ru-RU"/>
        </w:rPr>
        <w:tab/>
      </w:r>
      <w:r w:rsidR="00F5605F">
        <w:rPr>
          <w:rFonts w:cs="Arial"/>
          <w:b/>
          <w:i/>
          <w:sz w:val="20"/>
          <w:szCs w:val="20"/>
          <w:lang w:val="ru-RU"/>
        </w:rPr>
        <w:tab/>
      </w:r>
      <w:r w:rsidR="00F5605F">
        <w:rPr>
          <w:rFonts w:cs="Arial"/>
          <w:b/>
          <w:i/>
          <w:sz w:val="20"/>
          <w:szCs w:val="20"/>
          <w:lang w:val="ru-RU"/>
        </w:rPr>
        <w:tab/>
      </w:r>
      <w:r w:rsidR="00F5605F">
        <w:rPr>
          <w:rFonts w:cs="Arial"/>
          <w:b/>
          <w:i/>
          <w:sz w:val="20"/>
          <w:szCs w:val="20"/>
          <w:lang w:val="ru-RU"/>
        </w:rPr>
        <w:tab/>
      </w:r>
      <w:r w:rsidR="00F5605F">
        <w:rPr>
          <w:rFonts w:cs="Arial"/>
          <w:b/>
          <w:i/>
          <w:sz w:val="20"/>
          <w:szCs w:val="20"/>
          <w:lang w:val="ru-RU"/>
        </w:rPr>
        <w:tab/>
      </w:r>
      <w:r w:rsidR="00F5605F">
        <w:rPr>
          <w:rFonts w:cs="Arial"/>
          <w:b/>
          <w:i/>
          <w:sz w:val="20"/>
          <w:szCs w:val="20"/>
          <w:lang w:val="ru-RU"/>
        </w:rPr>
        <w:tab/>
      </w:r>
      <w:r w:rsidR="00F5605F">
        <w:rPr>
          <w:rFonts w:cs="Arial"/>
          <w:b/>
          <w:i/>
          <w:sz w:val="20"/>
          <w:szCs w:val="20"/>
          <w:lang w:val="ru-RU"/>
        </w:rPr>
        <w:tab/>
      </w:r>
      <w:r w:rsidR="00F5605F" w:rsidRPr="00F5605F">
        <w:rPr>
          <w:rFonts w:cs="Arial"/>
          <w:sz w:val="20"/>
          <w:szCs w:val="20"/>
          <w:lang w:val="ru-RU"/>
        </w:rPr>
        <w:tab/>
        <w:t>12</w:t>
      </w:r>
    </w:p>
    <w:p w:rsidR="006E41F4" w:rsidRPr="006E41F4" w:rsidRDefault="006E41F4" w:rsidP="006E41F4">
      <w:pPr>
        <w:keepNext/>
        <w:jc w:val="left"/>
        <w:outlineLvl w:val="1"/>
        <w:rPr>
          <w:rFonts w:cs="Arial"/>
          <w:sz w:val="20"/>
          <w:szCs w:val="20"/>
          <w:lang w:val="ru-RU"/>
        </w:rPr>
      </w:pPr>
    </w:p>
    <w:p w:rsidR="006E41F4" w:rsidRPr="006E41F4" w:rsidRDefault="006E41F4" w:rsidP="006E41F4">
      <w:pPr>
        <w:jc w:val="left"/>
        <w:rPr>
          <w:rFonts w:cs="Arial"/>
          <w:b/>
          <w:sz w:val="20"/>
          <w:szCs w:val="20"/>
          <w:lang w:val="ru-RU"/>
        </w:rPr>
      </w:pPr>
      <w:r w:rsidRPr="006E41F4">
        <w:rPr>
          <w:rFonts w:cs="Arial"/>
          <w:b/>
          <w:sz w:val="20"/>
          <w:szCs w:val="20"/>
          <w:u w:val="single"/>
          <w:lang w:val="ru-RU"/>
        </w:rPr>
        <w:t>У В О Д</w:t>
      </w:r>
      <w:r w:rsidRPr="006E41F4">
        <w:rPr>
          <w:rFonts w:cs="Arial"/>
          <w:sz w:val="20"/>
          <w:szCs w:val="20"/>
          <w:lang w:val="ru-RU"/>
        </w:rPr>
        <w:tab/>
      </w:r>
      <w:r w:rsidRPr="006E41F4">
        <w:rPr>
          <w:rFonts w:cs="Arial"/>
          <w:sz w:val="20"/>
          <w:szCs w:val="20"/>
          <w:lang w:val="ru-RU"/>
        </w:rPr>
        <w:tab/>
      </w:r>
      <w:r w:rsidRPr="006E41F4">
        <w:rPr>
          <w:rFonts w:cs="Arial"/>
          <w:sz w:val="20"/>
          <w:szCs w:val="20"/>
          <w:lang w:val="ru-RU"/>
        </w:rPr>
        <w:tab/>
      </w:r>
      <w:r w:rsidRPr="006E41F4">
        <w:rPr>
          <w:rFonts w:cs="Arial"/>
          <w:sz w:val="20"/>
          <w:szCs w:val="20"/>
          <w:lang w:val="ru-RU"/>
        </w:rPr>
        <w:tab/>
      </w:r>
      <w:r w:rsidRPr="006E41F4">
        <w:rPr>
          <w:rFonts w:cs="Arial"/>
          <w:sz w:val="20"/>
          <w:szCs w:val="20"/>
          <w:lang w:val="ru-RU"/>
        </w:rPr>
        <w:tab/>
      </w:r>
      <w:r w:rsidRPr="006E41F4">
        <w:rPr>
          <w:rFonts w:cs="Arial"/>
          <w:sz w:val="20"/>
          <w:szCs w:val="20"/>
          <w:lang w:val="ru-RU"/>
        </w:rPr>
        <w:tab/>
      </w:r>
      <w:r w:rsidRPr="006E41F4">
        <w:rPr>
          <w:rFonts w:cs="Arial"/>
          <w:sz w:val="20"/>
          <w:szCs w:val="20"/>
          <w:lang w:val="ru-RU"/>
        </w:rPr>
        <w:tab/>
      </w:r>
      <w:r w:rsidRPr="006E41F4">
        <w:rPr>
          <w:rFonts w:cs="Arial"/>
          <w:sz w:val="20"/>
          <w:szCs w:val="20"/>
          <w:lang w:val="ru-RU"/>
        </w:rPr>
        <w:tab/>
      </w:r>
      <w:r w:rsidRPr="006E41F4">
        <w:rPr>
          <w:rFonts w:cs="Arial"/>
          <w:sz w:val="20"/>
          <w:szCs w:val="20"/>
          <w:lang w:val="ru-RU"/>
        </w:rPr>
        <w:tab/>
      </w:r>
      <w:r w:rsidRPr="006E41F4">
        <w:rPr>
          <w:rFonts w:cs="Arial"/>
          <w:sz w:val="20"/>
          <w:szCs w:val="20"/>
          <w:lang w:val="ru-RU"/>
        </w:rPr>
        <w:tab/>
      </w:r>
      <w:r w:rsidRPr="006E41F4">
        <w:rPr>
          <w:rFonts w:cs="Arial"/>
          <w:sz w:val="20"/>
          <w:szCs w:val="20"/>
          <w:lang w:val="ru-RU"/>
        </w:rPr>
        <w:tab/>
      </w:r>
      <w:r w:rsidR="00B213F7" w:rsidRPr="00EE5DBB">
        <w:rPr>
          <w:rFonts w:cs="Arial"/>
          <w:sz w:val="20"/>
          <w:szCs w:val="20"/>
          <w:lang w:val="ru-RU"/>
        </w:rPr>
        <w:t>1</w:t>
      </w:r>
      <w:r w:rsidR="006E4BF8">
        <w:rPr>
          <w:rFonts w:cs="Arial"/>
          <w:sz w:val="20"/>
          <w:szCs w:val="20"/>
          <w:lang w:val="ru-RU"/>
        </w:rPr>
        <w:t>3</w:t>
      </w:r>
    </w:p>
    <w:p w:rsidR="006E4BF8" w:rsidRPr="00EE5DBB" w:rsidRDefault="006E4BF8" w:rsidP="006E4BF8">
      <w:pPr>
        <w:jc w:val="left"/>
        <w:rPr>
          <w:rFonts w:cs="Arial"/>
          <w:b/>
          <w:sz w:val="20"/>
          <w:szCs w:val="20"/>
          <w:lang w:val="ru-RU"/>
        </w:rPr>
      </w:pPr>
      <w:r w:rsidRPr="006E41F4">
        <w:rPr>
          <w:rFonts w:cs="Arial"/>
          <w:sz w:val="20"/>
          <w:szCs w:val="20"/>
          <w:lang w:val="ru-RU"/>
        </w:rPr>
        <w:tab/>
      </w:r>
      <w:r w:rsidRPr="006E41F4">
        <w:rPr>
          <w:rFonts w:cs="Arial"/>
          <w:sz w:val="20"/>
          <w:szCs w:val="20"/>
          <w:lang w:val="ru-RU"/>
        </w:rPr>
        <w:tab/>
      </w:r>
      <w:r w:rsidRPr="006E41F4">
        <w:rPr>
          <w:rFonts w:cs="Arial"/>
          <w:sz w:val="20"/>
          <w:szCs w:val="20"/>
          <w:lang w:val="ru-RU"/>
        </w:rPr>
        <w:tab/>
      </w:r>
      <w:r w:rsidRPr="006E41F4">
        <w:rPr>
          <w:rFonts w:cs="Arial"/>
          <w:sz w:val="20"/>
          <w:szCs w:val="20"/>
          <w:lang w:val="ru-RU"/>
        </w:rPr>
        <w:tab/>
      </w:r>
      <w:r w:rsidRPr="006E41F4">
        <w:rPr>
          <w:rFonts w:cs="Arial"/>
          <w:sz w:val="20"/>
          <w:szCs w:val="20"/>
          <w:lang w:val="ru-RU"/>
        </w:rPr>
        <w:tab/>
      </w:r>
      <w:r w:rsidRPr="006E41F4">
        <w:rPr>
          <w:rFonts w:cs="Arial"/>
          <w:sz w:val="20"/>
          <w:szCs w:val="20"/>
          <w:lang w:val="ru-RU"/>
        </w:rPr>
        <w:tab/>
      </w:r>
    </w:p>
    <w:p w:rsidR="006E4BF8" w:rsidRPr="00EE5DBB" w:rsidRDefault="006E4BF8" w:rsidP="006E4BF8">
      <w:pPr>
        <w:jc w:val="left"/>
        <w:rPr>
          <w:rFonts w:cs="Arial"/>
          <w:sz w:val="20"/>
          <w:szCs w:val="20"/>
          <w:lang w:val="ru-RU"/>
        </w:rPr>
      </w:pPr>
      <w:r w:rsidRPr="006E41F4">
        <w:rPr>
          <w:rFonts w:cs="Arial"/>
          <w:b/>
          <w:sz w:val="20"/>
          <w:szCs w:val="20"/>
          <w:u w:val="single"/>
          <w:lang w:val="ru-RU"/>
        </w:rPr>
        <w:t xml:space="preserve">А </w:t>
      </w:r>
      <w:r>
        <w:rPr>
          <w:rFonts w:cs="Arial"/>
          <w:b/>
          <w:sz w:val="20"/>
          <w:szCs w:val="20"/>
          <w:u w:val="single"/>
          <w:lang w:val="ru-RU"/>
        </w:rPr>
        <w:t>–ПОЛАЗНЕ ОСНОВЕ</w:t>
      </w:r>
      <w:r w:rsidRPr="00AF1A0F">
        <w:rPr>
          <w:rFonts w:cs="Arial"/>
          <w:b/>
          <w:sz w:val="20"/>
          <w:szCs w:val="20"/>
          <w:lang w:val="ru-RU"/>
        </w:rPr>
        <w:tab/>
      </w:r>
      <w:r w:rsidRPr="006E41F4">
        <w:rPr>
          <w:rFonts w:cs="Arial"/>
          <w:sz w:val="20"/>
          <w:szCs w:val="20"/>
          <w:lang w:val="ru-RU"/>
        </w:rPr>
        <w:tab/>
      </w:r>
      <w:r w:rsidRPr="006E41F4">
        <w:rPr>
          <w:rFonts w:cs="Arial"/>
          <w:sz w:val="20"/>
          <w:szCs w:val="20"/>
          <w:lang w:val="ru-RU"/>
        </w:rPr>
        <w:tab/>
      </w:r>
      <w:r w:rsidRPr="006E41F4">
        <w:rPr>
          <w:rFonts w:cs="Arial"/>
          <w:sz w:val="20"/>
          <w:szCs w:val="20"/>
          <w:lang w:val="ru-RU"/>
        </w:rPr>
        <w:tab/>
      </w:r>
      <w:r w:rsidRPr="006E41F4">
        <w:rPr>
          <w:rFonts w:cs="Arial"/>
          <w:sz w:val="20"/>
          <w:szCs w:val="20"/>
          <w:lang w:val="ru-RU"/>
        </w:rPr>
        <w:tab/>
      </w:r>
      <w:r w:rsidRPr="006E41F4">
        <w:rPr>
          <w:rFonts w:cs="Arial"/>
          <w:sz w:val="20"/>
          <w:szCs w:val="20"/>
          <w:lang w:val="ru-RU"/>
        </w:rPr>
        <w:tab/>
      </w:r>
      <w:r w:rsidRPr="006E41F4">
        <w:rPr>
          <w:rFonts w:cs="Arial"/>
          <w:sz w:val="20"/>
          <w:szCs w:val="20"/>
          <w:lang w:val="ru-RU"/>
        </w:rPr>
        <w:tab/>
      </w:r>
      <w:r w:rsidRPr="006E41F4">
        <w:rPr>
          <w:rFonts w:cs="Arial"/>
          <w:sz w:val="20"/>
          <w:szCs w:val="20"/>
          <w:lang w:val="ru-RU"/>
        </w:rPr>
        <w:tab/>
      </w:r>
      <w:r w:rsidRPr="006E41F4">
        <w:rPr>
          <w:rFonts w:cs="Arial"/>
          <w:sz w:val="20"/>
          <w:szCs w:val="20"/>
          <w:lang w:val="ru-RU"/>
        </w:rPr>
        <w:tab/>
      </w:r>
      <w:r>
        <w:rPr>
          <w:rFonts w:cs="Arial"/>
          <w:sz w:val="20"/>
          <w:szCs w:val="20"/>
          <w:lang w:val="ru-RU"/>
        </w:rPr>
        <w:t>14</w:t>
      </w:r>
    </w:p>
    <w:p w:rsidR="006E4BF8" w:rsidRPr="006E41F4" w:rsidRDefault="006E4BF8" w:rsidP="006E4BF8">
      <w:pPr>
        <w:ind w:left="568"/>
        <w:rPr>
          <w:rFonts w:cs="Arial"/>
          <w:b/>
          <w:sz w:val="20"/>
          <w:szCs w:val="20"/>
          <w:lang w:val="sr-Cyrl-CS"/>
        </w:rPr>
      </w:pPr>
    </w:p>
    <w:p w:rsidR="006E4BF8" w:rsidRPr="00EE5DBB" w:rsidRDefault="006E4BF8" w:rsidP="006E4BF8">
      <w:pPr>
        <w:pBdr>
          <w:top w:val="single" w:sz="4" w:space="1" w:color="auto"/>
          <w:left w:val="single" w:sz="4" w:space="4" w:color="auto"/>
          <w:bottom w:val="single" w:sz="4" w:space="1" w:color="auto"/>
          <w:right w:val="single" w:sz="4" w:space="4" w:color="auto"/>
        </w:pBdr>
        <w:ind w:left="283" w:firstLine="285"/>
        <w:rPr>
          <w:rFonts w:cs="Arial"/>
          <w:sz w:val="20"/>
          <w:szCs w:val="20"/>
          <w:lang w:val="ru-RU"/>
        </w:rPr>
      </w:pPr>
      <w:r w:rsidRPr="006E41F4">
        <w:rPr>
          <w:rFonts w:cs="Arial"/>
          <w:b/>
          <w:sz w:val="20"/>
          <w:szCs w:val="20"/>
          <w:lang w:val="sr-Cyrl-CS"/>
        </w:rPr>
        <w:t>А1</w:t>
      </w:r>
      <w:r w:rsidRPr="006E41F4">
        <w:rPr>
          <w:rFonts w:cs="Arial"/>
          <w:b/>
          <w:sz w:val="20"/>
          <w:szCs w:val="20"/>
          <w:lang w:val="sr-Cyrl-CS"/>
        </w:rPr>
        <w:tab/>
      </w:r>
      <w:r>
        <w:rPr>
          <w:rFonts w:cs="Arial"/>
          <w:b/>
          <w:sz w:val="20"/>
          <w:szCs w:val="20"/>
          <w:lang w:val="sr-Cyrl-CS"/>
        </w:rPr>
        <w:t>ПРАВНИ И ПЛАНСКИ ОСНОВ</w:t>
      </w:r>
      <w:r>
        <w:rPr>
          <w:rFonts w:cs="Arial"/>
          <w:b/>
          <w:sz w:val="20"/>
          <w:szCs w:val="20"/>
          <w:lang w:val="sr-Cyrl-CS"/>
        </w:rPr>
        <w:tab/>
      </w:r>
      <w:r>
        <w:rPr>
          <w:rFonts w:cs="Arial"/>
          <w:b/>
          <w:sz w:val="20"/>
          <w:szCs w:val="20"/>
          <w:lang w:val="sr-Cyrl-CS"/>
        </w:rPr>
        <w:tab/>
      </w:r>
      <w:r>
        <w:rPr>
          <w:rFonts w:cs="Arial"/>
          <w:b/>
          <w:sz w:val="20"/>
          <w:szCs w:val="20"/>
          <w:lang w:val="sr-Cyrl-CS"/>
        </w:rPr>
        <w:tab/>
      </w:r>
      <w:r w:rsidRPr="006E41F4">
        <w:rPr>
          <w:rFonts w:cs="Arial"/>
          <w:sz w:val="20"/>
          <w:szCs w:val="20"/>
          <w:lang w:val="sr-Cyrl-CS"/>
        </w:rPr>
        <w:tab/>
      </w:r>
      <w:r w:rsidRPr="006E41F4">
        <w:rPr>
          <w:rFonts w:cs="Arial"/>
          <w:sz w:val="20"/>
          <w:szCs w:val="20"/>
          <w:lang w:val="sr-Cyrl-CS"/>
        </w:rPr>
        <w:tab/>
      </w:r>
      <w:r w:rsidRPr="006E41F4">
        <w:rPr>
          <w:rFonts w:cs="Arial"/>
          <w:sz w:val="20"/>
          <w:szCs w:val="20"/>
          <w:lang w:val="sr-Cyrl-CS"/>
        </w:rPr>
        <w:tab/>
      </w:r>
      <w:r>
        <w:rPr>
          <w:rFonts w:cs="Arial"/>
          <w:sz w:val="20"/>
          <w:szCs w:val="20"/>
          <w:lang w:val="sr-Cyrl-CS"/>
        </w:rPr>
        <w:t>1</w:t>
      </w:r>
      <w:r>
        <w:rPr>
          <w:rFonts w:cs="Arial"/>
          <w:sz w:val="20"/>
          <w:szCs w:val="20"/>
          <w:lang w:val="ru-RU"/>
        </w:rPr>
        <w:t>4</w:t>
      </w:r>
    </w:p>
    <w:p w:rsidR="006E4BF8" w:rsidRDefault="006E4BF8" w:rsidP="00266E8E">
      <w:pPr>
        <w:ind w:left="568"/>
        <w:rPr>
          <w:rFonts w:cs="Arial"/>
          <w:b/>
          <w:sz w:val="20"/>
          <w:szCs w:val="20"/>
          <w:lang w:val="sr-Cyrl-CS"/>
        </w:rPr>
      </w:pPr>
    </w:p>
    <w:p w:rsidR="006E4BF8" w:rsidRPr="00266E8E" w:rsidRDefault="006E4BF8" w:rsidP="00266E8E">
      <w:pPr>
        <w:ind w:left="568"/>
        <w:rPr>
          <w:rFonts w:cs="Arial"/>
          <w:sz w:val="20"/>
          <w:szCs w:val="20"/>
          <w:lang w:val="sr-Cyrl-CS"/>
        </w:rPr>
      </w:pPr>
      <w:r w:rsidRPr="00266E8E">
        <w:rPr>
          <w:rFonts w:cs="Arial"/>
          <w:sz w:val="20"/>
          <w:szCs w:val="20"/>
          <w:lang w:val="sr-Cyrl-CS"/>
        </w:rPr>
        <w:t>А1.1.</w:t>
      </w:r>
      <w:r w:rsidRPr="00266E8E">
        <w:rPr>
          <w:rFonts w:cs="Arial"/>
          <w:sz w:val="20"/>
          <w:szCs w:val="20"/>
          <w:lang w:val="sr-Cyrl-CS"/>
        </w:rPr>
        <w:tab/>
        <w:t>Правни основ</w:t>
      </w:r>
      <w:r w:rsidRPr="00266E8E">
        <w:rPr>
          <w:rFonts w:cs="Arial"/>
          <w:sz w:val="20"/>
          <w:szCs w:val="20"/>
          <w:lang w:val="sr-Cyrl-CS"/>
        </w:rPr>
        <w:tab/>
      </w:r>
      <w:r w:rsidRPr="00266E8E">
        <w:rPr>
          <w:rFonts w:cs="Arial"/>
          <w:sz w:val="20"/>
          <w:szCs w:val="20"/>
          <w:lang w:val="sr-Cyrl-CS"/>
        </w:rPr>
        <w:tab/>
      </w:r>
      <w:r w:rsidRPr="00266E8E">
        <w:rPr>
          <w:rFonts w:cs="Arial"/>
          <w:sz w:val="20"/>
          <w:szCs w:val="20"/>
          <w:lang w:val="sr-Cyrl-CS"/>
        </w:rPr>
        <w:tab/>
      </w:r>
      <w:r w:rsidRPr="00266E8E">
        <w:rPr>
          <w:rFonts w:cs="Arial"/>
          <w:sz w:val="20"/>
          <w:szCs w:val="20"/>
          <w:lang w:val="sr-Cyrl-CS"/>
        </w:rPr>
        <w:tab/>
      </w:r>
      <w:r w:rsidRPr="00266E8E">
        <w:rPr>
          <w:rFonts w:cs="Arial"/>
          <w:sz w:val="20"/>
          <w:szCs w:val="20"/>
          <w:lang w:val="sr-Cyrl-CS"/>
        </w:rPr>
        <w:tab/>
      </w:r>
      <w:r w:rsidRPr="00266E8E">
        <w:rPr>
          <w:rFonts w:cs="Arial"/>
          <w:sz w:val="20"/>
          <w:szCs w:val="20"/>
          <w:lang w:val="sr-Cyrl-CS"/>
        </w:rPr>
        <w:tab/>
      </w:r>
      <w:r w:rsidRPr="00266E8E">
        <w:rPr>
          <w:rFonts w:cs="Arial"/>
          <w:sz w:val="20"/>
          <w:szCs w:val="20"/>
          <w:lang w:val="sr-Cyrl-CS"/>
        </w:rPr>
        <w:tab/>
      </w:r>
      <w:r w:rsidRPr="00266E8E">
        <w:rPr>
          <w:rFonts w:cs="Arial"/>
          <w:sz w:val="20"/>
          <w:szCs w:val="20"/>
          <w:lang w:val="sr-Cyrl-CS"/>
        </w:rPr>
        <w:tab/>
      </w:r>
      <w:r w:rsidRPr="00266E8E">
        <w:rPr>
          <w:rFonts w:cs="Arial"/>
          <w:sz w:val="20"/>
          <w:szCs w:val="20"/>
          <w:lang w:val="sr-Cyrl-CS"/>
        </w:rPr>
        <w:tab/>
        <w:t>14</w:t>
      </w:r>
    </w:p>
    <w:p w:rsidR="006E4BF8" w:rsidRPr="00266E8E" w:rsidRDefault="006E4BF8" w:rsidP="00266E8E">
      <w:pPr>
        <w:ind w:left="568"/>
        <w:rPr>
          <w:rFonts w:cs="Arial"/>
          <w:sz w:val="20"/>
          <w:szCs w:val="20"/>
          <w:lang w:val="sr-Cyrl-CS"/>
        </w:rPr>
      </w:pPr>
      <w:r w:rsidRPr="00266E8E">
        <w:rPr>
          <w:rFonts w:cs="Arial"/>
          <w:sz w:val="20"/>
          <w:szCs w:val="20"/>
          <w:lang w:val="sr-Cyrl-CS"/>
        </w:rPr>
        <w:t>А1.2.</w:t>
      </w:r>
      <w:r w:rsidRPr="00266E8E">
        <w:rPr>
          <w:rFonts w:cs="Arial"/>
          <w:sz w:val="20"/>
          <w:szCs w:val="20"/>
          <w:lang w:val="sr-Cyrl-CS"/>
        </w:rPr>
        <w:tab/>
        <w:t>Плански основ</w:t>
      </w:r>
      <w:r w:rsidRPr="00266E8E">
        <w:rPr>
          <w:rFonts w:cs="Arial"/>
          <w:sz w:val="20"/>
          <w:szCs w:val="20"/>
          <w:lang w:val="sr-Cyrl-CS"/>
        </w:rPr>
        <w:tab/>
      </w:r>
      <w:r w:rsidRPr="00266E8E">
        <w:rPr>
          <w:rFonts w:cs="Arial"/>
          <w:sz w:val="20"/>
          <w:szCs w:val="20"/>
          <w:lang w:val="sr-Cyrl-CS"/>
        </w:rPr>
        <w:tab/>
      </w:r>
      <w:r w:rsidRPr="00266E8E">
        <w:rPr>
          <w:rFonts w:cs="Arial"/>
          <w:sz w:val="20"/>
          <w:szCs w:val="20"/>
          <w:lang w:val="sr-Cyrl-CS"/>
        </w:rPr>
        <w:tab/>
      </w:r>
      <w:r w:rsidRPr="00266E8E">
        <w:rPr>
          <w:rFonts w:cs="Arial"/>
          <w:sz w:val="20"/>
          <w:szCs w:val="20"/>
          <w:lang w:val="sr-Cyrl-CS"/>
        </w:rPr>
        <w:tab/>
      </w:r>
      <w:r w:rsidRPr="00266E8E">
        <w:rPr>
          <w:rFonts w:cs="Arial"/>
          <w:sz w:val="20"/>
          <w:szCs w:val="20"/>
          <w:lang w:val="sr-Cyrl-CS"/>
        </w:rPr>
        <w:tab/>
      </w:r>
      <w:r w:rsidRPr="00266E8E">
        <w:rPr>
          <w:rFonts w:cs="Arial"/>
          <w:sz w:val="20"/>
          <w:szCs w:val="20"/>
          <w:lang w:val="sr-Cyrl-CS"/>
        </w:rPr>
        <w:tab/>
      </w:r>
      <w:r w:rsidRPr="00266E8E">
        <w:rPr>
          <w:rFonts w:cs="Arial"/>
          <w:sz w:val="20"/>
          <w:szCs w:val="20"/>
          <w:lang w:val="sr-Cyrl-CS"/>
        </w:rPr>
        <w:tab/>
      </w:r>
      <w:r w:rsidRPr="00266E8E">
        <w:rPr>
          <w:rFonts w:cs="Arial"/>
          <w:sz w:val="20"/>
          <w:szCs w:val="20"/>
          <w:lang w:val="sr-Cyrl-CS"/>
        </w:rPr>
        <w:tab/>
        <w:t>14</w:t>
      </w:r>
    </w:p>
    <w:p w:rsidR="006E4BF8" w:rsidRPr="00266E8E" w:rsidRDefault="006E4BF8" w:rsidP="00266E8E">
      <w:pPr>
        <w:ind w:left="568"/>
        <w:rPr>
          <w:rFonts w:cs="Arial"/>
          <w:sz w:val="20"/>
          <w:szCs w:val="20"/>
          <w:lang w:val="sr-Cyrl-CS"/>
        </w:rPr>
      </w:pPr>
      <w:r w:rsidRPr="00266E8E">
        <w:rPr>
          <w:rFonts w:cs="Arial"/>
          <w:sz w:val="20"/>
          <w:szCs w:val="20"/>
          <w:lang w:val="sr-Cyrl-CS"/>
        </w:rPr>
        <w:t>А1.3.</w:t>
      </w:r>
      <w:r w:rsidRPr="00266E8E">
        <w:rPr>
          <w:rFonts w:cs="Arial"/>
          <w:sz w:val="20"/>
          <w:szCs w:val="20"/>
          <w:lang w:val="sr-Cyrl-CS"/>
        </w:rPr>
        <w:tab/>
        <w:t>Обавезе, услови и смернице из планских докумената вишег реда</w:t>
      </w:r>
    </w:p>
    <w:p w:rsidR="006E4BF8" w:rsidRPr="00266E8E" w:rsidRDefault="006E4BF8" w:rsidP="00266E8E">
      <w:pPr>
        <w:ind w:left="568"/>
        <w:rPr>
          <w:rFonts w:cs="Arial"/>
          <w:sz w:val="20"/>
          <w:szCs w:val="20"/>
          <w:lang w:val="sr-Cyrl-CS"/>
        </w:rPr>
      </w:pPr>
      <w:r w:rsidRPr="00266E8E">
        <w:rPr>
          <w:rFonts w:cs="Arial"/>
          <w:sz w:val="20"/>
          <w:szCs w:val="20"/>
          <w:lang w:val="sr-Cyrl-CS"/>
        </w:rPr>
        <w:tab/>
      </w:r>
      <w:r w:rsidRPr="00266E8E">
        <w:rPr>
          <w:rFonts w:cs="Arial"/>
          <w:sz w:val="20"/>
          <w:szCs w:val="20"/>
          <w:lang w:val="sr-Cyrl-CS"/>
        </w:rPr>
        <w:tab/>
        <w:t>И других развојних докумената</w:t>
      </w:r>
      <w:r w:rsidRPr="00266E8E">
        <w:rPr>
          <w:rFonts w:cs="Arial"/>
          <w:sz w:val="20"/>
          <w:szCs w:val="20"/>
          <w:lang w:val="sr-Cyrl-CS"/>
        </w:rPr>
        <w:tab/>
      </w:r>
      <w:r w:rsidRPr="00266E8E">
        <w:rPr>
          <w:rFonts w:cs="Arial"/>
          <w:sz w:val="20"/>
          <w:szCs w:val="20"/>
          <w:lang w:val="sr-Cyrl-CS"/>
        </w:rPr>
        <w:tab/>
      </w:r>
      <w:r w:rsidRPr="00266E8E">
        <w:rPr>
          <w:rFonts w:cs="Arial"/>
          <w:sz w:val="20"/>
          <w:szCs w:val="20"/>
          <w:lang w:val="sr-Cyrl-CS"/>
        </w:rPr>
        <w:tab/>
      </w:r>
      <w:r w:rsidRPr="00266E8E">
        <w:rPr>
          <w:rFonts w:cs="Arial"/>
          <w:sz w:val="20"/>
          <w:szCs w:val="20"/>
          <w:lang w:val="sr-Cyrl-CS"/>
        </w:rPr>
        <w:tab/>
      </w:r>
      <w:r w:rsidRPr="00266E8E">
        <w:rPr>
          <w:rFonts w:cs="Arial"/>
          <w:sz w:val="20"/>
          <w:szCs w:val="20"/>
          <w:lang w:val="sr-Cyrl-CS"/>
        </w:rPr>
        <w:tab/>
      </w:r>
      <w:r w:rsidRPr="00266E8E">
        <w:rPr>
          <w:rFonts w:cs="Arial"/>
          <w:sz w:val="20"/>
          <w:szCs w:val="20"/>
          <w:lang w:val="sr-Cyrl-CS"/>
        </w:rPr>
        <w:tab/>
        <w:t>14</w:t>
      </w:r>
    </w:p>
    <w:p w:rsidR="006E4BF8" w:rsidRPr="006E41F4" w:rsidRDefault="006E4BF8" w:rsidP="00266E8E">
      <w:pPr>
        <w:ind w:left="568"/>
        <w:rPr>
          <w:rFonts w:cs="Arial"/>
          <w:b/>
          <w:sz w:val="20"/>
          <w:szCs w:val="20"/>
          <w:lang w:val="sr-Cyrl-CS"/>
        </w:rPr>
      </w:pPr>
    </w:p>
    <w:p w:rsidR="006E4BF8" w:rsidRPr="00EE5DBB" w:rsidRDefault="006E4BF8" w:rsidP="00266E8E">
      <w:pPr>
        <w:pBdr>
          <w:top w:val="single" w:sz="4" w:space="1" w:color="auto"/>
          <w:left w:val="single" w:sz="4" w:space="4" w:color="auto"/>
          <w:bottom w:val="single" w:sz="4" w:space="1" w:color="auto"/>
          <w:right w:val="single" w:sz="4" w:space="4" w:color="auto"/>
        </w:pBdr>
        <w:ind w:left="283" w:firstLine="285"/>
        <w:rPr>
          <w:rFonts w:cs="Arial"/>
          <w:sz w:val="20"/>
          <w:szCs w:val="20"/>
          <w:lang w:val="sr-Cyrl-CS"/>
        </w:rPr>
      </w:pPr>
      <w:r w:rsidRPr="006E41F4">
        <w:rPr>
          <w:rFonts w:cs="Arial"/>
          <w:b/>
          <w:sz w:val="20"/>
          <w:szCs w:val="20"/>
          <w:lang w:val="sr-Cyrl-CS"/>
        </w:rPr>
        <w:t>А2</w:t>
      </w:r>
      <w:r w:rsidRPr="006E41F4">
        <w:rPr>
          <w:rFonts w:cs="Arial"/>
          <w:b/>
          <w:sz w:val="20"/>
          <w:szCs w:val="20"/>
          <w:lang w:val="sr-Cyrl-CS"/>
        </w:rPr>
        <w:tab/>
      </w:r>
      <w:r w:rsidRPr="00D760B3">
        <w:rPr>
          <w:rFonts w:cs="Arial"/>
          <w:b/>
          <w:sz w:val="20"/>
          <w:szCs w:val="20"/>
          <w:lang w:val="sr-Cyrl-CS"/>
        </w:rPr>
        <w:t>ГРАНИЦА И ОПИС ОБУХВАТА</w:t>
      </w:r>
      <w:r w:rsidRPr="006E41F4">
        <w:rPr>
          <w:rFonts w:cs="Arial"/>
          <w:b/>
          <w:sz w:val="20"/>
          <w:szCs w:val="20"/>
          <w:lang w:val="sr-Cyrl-CS"/>
        </w:rPr>
        <w:t xml:space="preserve"> ПЛАНА</w:t>
      </w:r>
      <w:r w:rsidRPr="006E41F4">
        <w:rPr>
          <w:rFonts w:cs="Arial"/>
          <w:b/>
          <w:sz w:val="20"/>
          <w:szCs w:val="20"/>
          <w:lang w:val="sr-Cyrl-CS"/>
        </w:rPr>
        <w:tab/>
      </w:r>
      <w:r w:rsidRPr="006E41F4">
        <w:rPr>
          <w:rFonts w:cs="Arial"/>
          <w:b/>
          <w:sz w:val="20"/>
          <w:szCs w:val="20"/>
          <w:lang w:val="sr-Cyrl-CS"/>
        </w:rPr>
        <w:tab/>
      </w:r>
      <w:r w:rsidRPr="006E41F4">
        <w:rPr>
          <w:rFonts w:cs="Arial"/>
          <w:sz w:val="20"/>
          <w:szCs w:val="20"/>
          <w:lang w:val="sr-Cyrl-CS"/>
        </w:rPr>
        <w:tab/>
      </w:r>
      <w:r w:rsidRPr="006E41F4">
        <w:rPr>
          <w:rFonts w:cs="Arial"/>
          <w:sz w:val="20"/>
          <w:szCs w:val="20"/>
          <w:lang w:val="sr-Cyrl-CS"/>
        </w:rPr>
        <w:tab/>
      </w:r>
      <w:r w:rsidRPr="006E41F4">
        <w:rPr>
          <w:rFonts w:cs="Arial"/>
          <w:sz w:val="20"/>
          <w:szCs w:val="20"/>
          <w:lang w:val="sr-Cyrl-CS"/>
        </w:rPr>
        <w:tab/>
        <w:t>1</w:t>
      </w:r>
      <w:r>
        <w:rPr>
          <w:rFonts w:cs="Arial"/>
          <w:sz w:val="20"/>
          <w:szCs w:val="20"/>
          <w:lang w:val="sr-Cyrl-CS"/>
        </w:rPr>
        <w:t>5</w:t>
      </w:r>
    </w:p>
    <w:p w:rsidR="006E4BF8" w:rsidRDefault="006E4BF8" w:rsidP="00266E8E">
      <w:pPr>
        <w:ind w:left="568"/>
        <w:rPr>
          <w:rFonts w:cs="Arial"/>
          <w:b/>
          <w:sz w:val="20"/>
          <w:szCs w:val="20"/>
          <w:lang w:val="sr-Cyrl-CS"/>
        </w:rPr>
      </w:pPr>
    </w:p>
    <w:p w:rsidR="006E4BF8" w:rsidRPr="00EE5DBB" w:rsidRDefault="006E4BF8" w:rsidP="00266E8E">
      <w:pPr>
        <w:pBdr>
          <w:top w:val="single" w:sz="4" w:space="1" w:color="auto"/>
          <w:left w:val="single" w:sz="4" w:space="4" w:color="auto"/>
          <w:bottom w:val="single" w:sz="4" w:space="1" w:color="auto"/>
          <w:right w:val="single" w:sz="4" w:space="4" w:color="auto"/>
        </w:pBdr>
        <w:ind w:left="283" w:firstLine="285"/>
        <w:rPr>
          <w:rFonts w:cs="Arial"/>
          <w:sz w:val="20"/>
          <w:szCs w:val="20"/>
          <w:lang w:val="sr-Cyrl-CS"/>
        </w:rPr>
      </w:pPr>
      <w:r w:rsidRPr="006E41F4">
        <w:rPr>
          <w:rFonts w:cs="Arial"/>
          <w:b/>
          <w:sz w:val="20"/>
          <w:szCs w:val="20"/>
          <w:lang w:val="sr-Cyrl-CS"/>
        </w:rPr>
        <w:t>А</w:t>
      </w:r>
      <w:r>
        <w:rPr>
          <w:rFonts w:cs="Arial"/>
          <w:b/>
          <w:sz w:val="20"/>
          <w:szCs w:val="20"/>
          <w:lang w:val="sr-Cyrl-CS"/>
        </w:rPr>
        <w:t>3</w:t>
      </w:r>
      <w:r w:rsidRPr="006E41F4">
        <w:rPr>
          <w:rFonts w:cs="Arial"/>
          <w:b/>
          <w:sz w:val="20"/>
          <w:szCs w:val="20"/>
          <w:lang w:val="sr-Cyrl-CS"/>
        </w:rPr>
        <w:tab/>
        <w:t xml:space="preserve">ОПИС </w:t>
      </w:r>
      <w:r>
        <w:rPr>
          <w:rFonts w:cs="Arial"/>
          <w:b/>
          <w:sz w:val="20"/>
          <w:szCs w:val="20"/>
          <w:lang w:val="sr-Cyrl-CS"/>
        </w:rPr>
        <w:t>ПОСТОЈЕЋЕГ СТАЊА</w:t>
      </w:r>
      <w:r>
        <w:rPr>
          <w:rFonts w:cs="Arial"/>
          <w:b/>
          <w:sz w:val="20"/>
          <w:szCs w:val="20"/>
          <w:lang w:val="sr-Cyrl-CS"/>
        </w:rPr>
        <w:tab/>
      </w:r>
      <w:r>
        <w:rPr>
          <w:rFonts w:cs="Arial"/>
          <w:b/>
          <w:sz w:val="20"/>
          <w:szCs w:val="20"/>
          <w:lang w:val="sr-Cyrl-CS"/>
        </w:rPr>
        <w:tab/>
      </w:r>
      <w:r w:rsidRPr="006E41F4">
        <w:rPr>
          <w:rFonts w:cs="Arial"/>
          <w:b/>
          <w:sz w:val="20"/>
          <w:szCs w:val="20"/>
          <w:lang w:val="sr-Cyrl-CS"/>
        </w:rPr>
        <w:tab/>
      </w:r>
      <w:r w:rsidRPr="006E41F4">
        <w:rPr>
          <w:rFonts w:cs="Arial"/>
          <w:b/>
          <w:sz w:val="20"/>
          <w:szCs w:val="20"/>
          <w:lang w:val="sr-Cyrl-CS"/>
        </w:rPr>
        <w:tab/>
      </w:r>
      <w:r w:rsidRPr="006E41F4">
        <w:rPr>
          <w:rFonts w:cs="Arial"/>
          <w:sz w:val="20"/>
          <w:szCs w:val="20"/>
          <w:lang w:val="sr-Cyrl-CS"/>
        </w:rPr>
        <w:tab/>
      </w:r>
      <w:r w:rsidRPr="006E41F4">
        <w:rPr>
          <w:rFonts w:cs="Arial"/>
          <w:sz w:val="20"/>
          <w:szCs w:val="20"/>
          <w:lang w:val="sr-Cyrl-CS"/>
        </w:rPr>
        <w:tab/>
      </w:r>
      <w:r w:rsidRPr="006E41F4">
        <w:rPr>
          <w:rFonts w:cs="Arial"/>
          <w:sz w:val="20"/>
          <w:szCs w:val="20"/>
          <w:lang w:val="sr-Cyrl-CS"/>
        </w:rPr>
        <w:tab/>
        <w:t>1</w:t>
      </w:r>
      <w:r>
        <w:rPr>
          <w:rFonts w:cs="Arial"/>
          <w:sz w:val="20"/>
          <w:szCs w:val="20"/>
          <w:lang w:val="sr-Cyrl-CS"/>
        </w:rPr>
        <w:t>6</w:t>
      </w:r>
    </w:p>
    <w:p w:rsidR="006E4BF8" w:rsidRDefault="006E4BF8" w:rsidP="00266E8E">
      <w:pPr>
        <w:ind w:left="568"/>
        <w:rPr>
          <w:rFonts w:cs="Arial"/>
          <w:b/>
          <w:sz w:val="20"/>
          <w:szCs w:val="20"/>
          <w:lang w:val="sr-Cyrl-CS"/>
        </w:rPr>
      </w:pPr>
    </w:p>
    <w:p w:rsidR="006E4BF8" w:rsidRPr="00266E8E" w:rsidRDefault="006E4BF8" w:rsidP="00266E8E">
      <w:pPr>
        <w:ind w:left="568"/>
        <w:rPr>
          <w:rFonts w:cs="Arial"/>
          <w:sz w:val="20"/>
          <w:szCs w:val="20"/>
          <w:lang w:val="sr-Cyrl-CS"/>
        </w:rPr>
      </w:pPr>
      <w:r w:rsidRPr="00266E8E">
        <w:rPr>
          <w:rFonts w:cs="Arial"/>
          <w:sz w:val="20"/>
          <w:szCs w:val="20"/>
          <w:lang w:val="sr-Cyrl-CS"/>
        </w:rPr>
        <w:t>А3.1.</w:t>
      </w:r>
      <w:r w:rsidRPr="00266E8E">
        <w:rPr>
          <w:rFonts w:cs="Arial"/>
          <w:sz w:val="20"/>
          <w:szCs w:val="20"/>
          <w:lang w:val="sr-Cyrl-CS"/>
        </w:rPr>
        <w:tab/>
        <w:t>Постојеће стање</w:t>
      </w:r>
      <w:r w:rsidRPr="00266E8E">
        <w:rPr>
          <w:rFonts w:cs="Arial"/>
          <w:sz w:val="20"/>
          <w:szCs w:val="20"/>
          <w:lang w:val="sr-Cyrl-CS"/>
        </w:rPr>
        <w:tab/>
      </w:r>
      <w:r w:rsidRPr="00266E8E">
        <w:rPr>
          <w:rFonts w:cs="Arial"/>
          <w:sz w:val="20"/>
          <w:szCs w:val="20"/>
          <w:lang w:val="sr-Cyrl-CS"/>
        </w:rPr>
        <w:tab/>
      </w:r>
      <w:r w:rsidRPr="00266E8E">
        <w:rPr>
          <w:rFonts w:cs="Arial"/>
          <w:sz w:val="20"/>
          <w:szCs w:val="20"/>
          <w:lang w:val="sr-Cyrl-CS"/>
        </w:rPr>
        <w:tab/>
      </w:r>
      <w:r w:rsidRPr="00266E8E">
        <w:rPr>
          <w:rFonts w:cs="Arial"/>
          <w:sz w:val="20"/>
          <w:szCs w:val="20"/>
          <w:lang w:val="sr-Cyrl-CS"/>
        </w:rPr>
        <w:tab/>
      </w:r>
      <w:r w:rsidRPr="00266E8E">
        <w:rPr>
          <w:rFonts w:cs="Arial"/>
          <w:sz w:val="20"/>
          <w:szCs w:val="20"/>
          <w:lang w:val="sr-Cyrl-CS"/>
        </w:rPr>
        <w:tab/>
      </w:r>
      <w:r w:rsidRPr="00266E8E">
        <w:rPr>
          <w:rFonts w:cs="Arial"/>
          <w:sz w:val="20"/>
          <w:szCs w:val="20"/>
          <w:lang w:val="sr-Cyrl-CS"/>
        </w:rPr>
        <w:tab/>
      </w:r>
      <w:r w:rsidRPr="00266E8E">
        <w:rPr>
          <w:rFonts w:cs="Arial"/>
          <w:sz w:val="20"/>
          <w:szCs w:val="20"/>
          <w:lang w:val="sr-Cyrl-CS"/>
        </w:rPr>
        <w:tab/>
      </w:r>
      <w:r w:rsidRPr="00266E8E">
        <w:rPr>
          <w:rFonts w:cs="Arial"/>
          <w:sz w:val="20"/>
          <w:szCs w:val="20"/>
          <w:lang w:val="sr-Cyrl-CS"/>
        </w:rPr>
        <w:tab/>
        <w:t>16</w:t>
      </w:r>
    </w:p>
    <w:p w:rsidR="006E4BF8" w:rsidRPr="00266E8E" w:rsidRDefault="006E4BF8" w:rsidP="00266E8E">
      <w:pPr>
        <w:ind w:left="568"/>
        <w:rPr>
          <w:rFonts w:cs="Arial"/>
          <w:sz w:val="20"/>
          <w:szCs w:val="20"/>
          <w:lang w:val="sr-Cyrl-CS"/>
        </w:rPr>
      </w:pPr>
      <w:r w:rsidRPr="00266E8E">
        <w:rPr>
          <w:rFonts w:cs="Arial"/>
          <w:sz w:val="20"/>
          <w:szCs w:val="20"/>
          <w:lang w:val="sr-Cyrl-CS"/>
        </w:rPr>
        <w:t>А3.2.</w:t>
      </w:r>
      <w:r w:rsidRPr="00266E8E">
        <w:rPr>
          <w:rFonts w:cs="Arial"/>
          <w:sz w:val="20"/>
          <w:szCs w:val="20"/>
          <w:lang w:val="sr-Cyrl-CS"/>
        </w:rPr>
        <w:tab/>
        <w:t>Циљеви уређења и изградње и основни програмски елементи</w:t>
      </w:r>
      <w:r w:rsidRPr="00266E8E">
        <w:rPr>
          <w:rFonts w:cs="Arial"/>
          <w:sz w:val="20"/>
          <w:szCs w:val="20"/>
          <w:lang w:val="sr-Cyrl-CS"/>
        </w:rPr>
        <w:tab/>
      </w:r>
      <w:r w:rsidRPr="00266E8E">
        <w:rPr>
          <w:rFonts w:cs="Arial"/>
          <w:sz w:val="20"/>
          <w:szCs w:val="20"/>
          <w:lang w:val="sr-Cyrl-CS"/>
        </w:rPr>
        <w:tab/>
        <w:t>19</w:t>
      </w:r>
    </w:p>
    <w:p w:rsidR="006E4BF8" w:rsidRPr="00266E8E" w:rsidRDefault="006E4BF8" w:rsidP="00266E8E">
      <w:pPr>
        <w:ind w:left="568"/>
        <w:rPr>
          <w:rFonts w:cs="Arial"/>
          <w:sz w:val="20"/>
          <w:szCs w:val="20"/>
          <w:lang w:val="sr-Cyrl-CS"/>
        </w:rPr>
      </w:pPr>
      <w:r w:rsidRPr="00266E8E">
        <w:rPr>
          <w:rFonts w:cs="Arial"/>
          <w:sz w:val="20"/>
          <w:szCs w:val="20"/>
          <w:lang w:val="sr-Cyrl-CS"/>
        </w:rPr>
        <w:t>А3.3.</w:t>
      </w:r>
      <w:r w:rsidRPr="00266E8E">
        <w:rPr>
          <w:rFonts w:cs="Arial"/>
          <w:sz w:val="20"/>
          <w:szCs w:val="20"/>
          <w:lang w:val="sr-Cyrl-CS"/>
        </w:rPr>
        <w:tab/>
        <w:t>Услови надлежних институција</w:t>
      </w:r>
      <w:r w:rsidRPr="00266E8E">
        <w:rPr>
          <w:rFonts w:cs="Arial"/>
          <w:sz w:val="20"/>
          <w:szCs w:val="20"/>
          <w:lang w:val="sr-Cyrl-CS"/>
        </w:rPr>
        <w:tab/>
      </w:r>
      <w:r w:rsidRPr="00266E8E">
        <w:rPr>
          <w:rFonts w:cs="Arial"/>
          <w:sz w:val="20"/>
          <w:szCs w:val="20"/>
          <w:lang w:val="sr-Cyrl-CS"/>
        </w:rPr>
        <w:tab/>
      </w:r>
      <w:r w:rsidRPr="00266E8E">
        <w:rPr>
          <w:rFonts w:cs="Arial"/>
          <w:sz w:val="20"/>
          <w:szCs w:val="20"/>
          <w:lang w:val="sr-Cyrl-CS"/>
        </w:rPr>
        <w:tab/>
      </w:r>
      <w:r w:rsidRPr="00266E8E">
        <w:rPr>
          <w:rFonts w:cs="Arial"/>
          <w:sz w:val="20"/>
          <w:szCs w:val="20"/>
          <w:lang w:val="sr-Cyrl-CS"/>
        </w:rPr>
        <w:tab/>
      </w:r>
      <w:r w:rsidRPr="00266E8E">
        <w:rPr>
          <w:rFonts w:cs="Arial"/>
          <w:sz w:val="20"/>
          <w:szCs w:val="20"/>
          <w:lang w:val="sr-Cyrl-CS"/>
        </w:rPr>
        <w:tab/>
      </w:r>
      <w:r w:rsidRPr="00266E8E">
        <w:rPr>
          <w:rFonts w:cs="Arial"/>
          <w:sz w:val="20"/>
          <w:szCs w:val="20"/>
          <w:lang w:val="sr-Cyrl-CS"/>
        </w:rPr>
        <w:tab/>
        <w:t>20</w:t>
      </w:r>
    </w:p>
    <w:p w:rsidR="006E4BF8" w:rsidRPr="00266E8E" w:rsidRDefault="006E4BF8" w:rsidP="00266E8E">
      <w:pPr>
        <w:ind w:left="568"/>
        <w:rPr>
          <w:rFonts w:cs="Arial"/>
          <w:sz w:val="20"/>
          <w:szCs w:val="20"/>
          <w:lang w:val="sr-Cyrl-CS"/>
        </w:rPr>
      </w:pPr>
      <w:r w:rsidRPr="00266E8E">
        <w:rPr>
          <w:rFonts w:cs="Arial"/>
          <w:sz w:val="20"/>
          <w:szCs w:val="20"/>
          <w:lang w:val="sr-Cyrl-CS"/>
        </w:rPr>
        <w:t>А3.4.</w:t>
      </w:r>
      <w:r w:rsidRPr="00266E8E">
        <w:rPr>
          <w:rFonts w:cs="Arial"/>
          <w:sz w:val="20"/>
          <w:szCs w:val="20"/>
          <w:lang w:val="sr-Cyrl-CS"/>
        </w:rPr>
        <w:tab/>
        <w:t>Оцена расположивих подлога за израду плана</w:t>
      </w:r>
      <w:r w:rsidRPr="00266E8E">
        <w:rPr>
          <w:rFonts w:cs="Arial"/>
          <w:sz w:val="20"/>
          <w:szCs w:val="20"/>
          <w:lang w:val="sr-Cyrl-CS"/>
        </w:rPr>
        <w:tab/>
      </w:r>
      <w:r w:rsidRPr="00266E8E">
        <w:rPr>
          <w:rFonts w:cs="Arial"/>
          <w:sz w:val="20"/>
          <w:szCs w:val="20"/>
          <w:lang w:val="sr-Cyrl-CS"/>
        </w:rPr>
        <w:tab/>
      </w:r>
      <w:r w:rsidRPr="00266E8E">
        <w:rPr>
          <w:rFonts w:cs="Arial"/>
          <w:sz w:val="20"/>
          <w:szCs w:val="20"/>
          <w:lang w:val="sr-Cyrl-CS"/>
        </w:rPr>
        <w:tab/>
      </w:r>
      <w:r w:rsidRPr="00266E8E">
        <w:rPr>
          <w:rFonts w:cs="Arial"/>
          <w:sz w:val="20"/>
          <w:szCs w:val="20"/>
          <w:lang w:val="sr-Cyrl-CS"/>
        </w:rPr>
        <w:tab/>
        <w:t>21</w:t>
      </w:r>
    </w:p>
    <w:p w:rsidR="00F226B5" w:rsidRDefault="00F226B5" w:rsidP="00266E8E">
      <w:pPr>
        <w:ind w:left="568"/>
        <w:rPr>
          <w:rFonts w:cs="Arial"/>
          <w:b/>
          <w:sz w:val="20"/>
          <w:szCs w:val="20"/>
          <w:lang w:val="sr-Cyrl-CS"/>
        </w:rPr>
      </w:pPr>
    </w:p>
    <w:p w:rsidR="006E41F4" w:rsidRPr="006E41F4" w:rsidRDefault="006E41F4" w:rsidP="006E41F4">
      <w:pPr>
        <w:spacing w:after="120"/>
        <w:jc w:val="left"/>
        <w:rPr>
          <w:rFonts w:cs="Arial"/>
          <w:sz w:val="20"/>
          <w:szCs w:val="20"/>
          <w:lang w:val="sr-Cyrl-CS"/>
        </w:rPr>
      </w:pPr>
      <w:r w:rsidRPr="006E41F4">
        <w:rPr>
          <w:rFonts w:cs="Arial"/>
          <w:b/>
          <w:sz w:val="20"/>
          <w:szCs w:val="20"/>
          <w:u w:val="single"/>
          <w:lang w:val="ru-RU"/>
        </w:rPr>
        <w:t>Б - ПЛАН</w:t>
      </w:r>
      <w:r w:rsidRPr="006E41F4">
        <w:rPr>
          <w:rFonts w:cs="Arial"/>
          <w:b/>
          <w:sz w:val="20"/>
          <w:szCs w:val="20"/>
          <w:u w:val="single"/>
          <w:lang w:val="sr-Cyrl-CS"/>
        </w:rPr>
        <w:t>СКИ ДЕО</w:t>
      </w:r>
    </w:p>
    <w:p w:rsidR="006E41F4" w:rsidRPr="00EE5DBB" w:rsidRDefault="006E41F4" w:rsidP="006E41F4">
      <w:pPr>
        <w:pBdr>
          <w:top w:val="single" w:sz="4" w:space="1" w:color="auto"/>
          <w:left w:val="single" w:sz="4" w:space="4" w:color="auto"/>
          <w:bottom w:val="single" w:sz="4" w:space="1" w:color="auto"/>
          <w:right w:val="single" w:sz="4" w:space="4" w:color="auto"/>
        </w:pBdr>
        <w:ind w:left="283" w:firstLine="285"/>
        <w:rPr>
          <w:rFonts w:cs="Arial"/>
          <w:b/>
          <w:sz w:val="20"/>
          <w:szCs w:val="20"/>
          <w:lang w:val="sr-Cyrl-CS"/>
        </w:rPr>
      </w:pPr>
      <w:r w:rsidRPr="006E41F4">
        <w:rPr>
          <w:rFonts w:cs="Arial"/>
          <w:b/>
          <w:sz w:val="20"/>
          <w:szCs w:val="20"/>
          <w:lang w:val="sr-Cyrl-CS"/>
        </w:rPr>
        <w:t>Б1</w:t>
      </w:r>
      <w:r w:rsidRPr="006E41F4">
        <w:rPr>
          <w:rFonts w:cs="Arial"/>
          <w:b/>
          <w:sz w:val="20"/>
          <w:szCs w:val="20"/>
          <w:lang w:val="sr-Cyrl-CS"/>
        </w:rPr>
        <w:tab/>
        <w:t>ПРАВИЛА УРЕЂЕЊА</w:t>
      </w:r>
      <w:r w:rsidRPr="006E41F4">
        <w:rPr>
          <w:rFonts w:cs="Arial"/>
          <w:b/>
          <w:sz w:val="20"/>
          <w:szCs w:val="20"/>
          <w:lang w:val="sr-Cyrl-CS"/>
        </w:rPr>
        <w:tab/>
      </w:r>
      <w:r w:rsidR="00B213F7">
        <w:rPr>
          <w:rFonts w:cs="Arial"/>
          <w:sz w:val="20"/>
          <w:szCs w:val="20"/>
          <w:lang w:val="sr-Cyrl-CS"/>
        </w:rPr>
        <w:tab/>
      </w:r>
      <w:r w:rsidR="00B213F7">
        <w:rPr>
          <w:rFonts w:cs="Arial"/>
          <w:sz w:val="20"/>
          <w:szCs w:val="20"/>
          <w:lang w:val="sr-Cyrl-CS"/>
        </w:rPr>
        <w:tab/>
      </w:r>
      <w:r w:rsidR="00B213F7">
        <w:rPr>
          <w:rFonts w:cs="Arial"/>
          <w:sz w:val="20"/>
          <w:szCs w:val="20"/>
          <w:lang w:val="sr-Cyrl-CS"/>
        </w:rPr>
        <w:tab/>
      </w:r>
      <w:r w:rsidR="00B213F7">
        <w:rPr>
          <w:rFonts w:cs="Arial"/>
          <w:sz w:val="20"/>
          <w:szCs w:val="20"/>
          <w:lang w:val="sr-Cyrl-CS"/>
        </w:rPr>
        <w:tab/>
      </w:r>
      <w:r w:rsidR="00B213F7">
        <w:rPr>
          <w:rFonts w:cs="Arial"/>
          <w:sz w:val="20"/>
          <w:szCs w:val="20"/>
          <w:lang w:val="sr-Cyrl-CS"/>
        </w:rPr>
        <w:tab/>
      </w:r>
      <w:r w:rsidR="00B213F7">
        <w:rPr>
          <w:rFonts w:cs="Arial"/>
          <w:sz w:val="20"/>
          <w:szCs w:val="20"/>
          <w:lang w:val="sr-Cyrl-CS"/>
        </w:rPr>
        <w:tab/>
      </w:r>
      <w:r w:rsidR="00B213F7">
        <w:rPr>
          <w:rFonts w:cs="Arial"/>
          <w:sz w:val="20"/>
          <w:szCs w:val="20"/>
          <w:lang w:val="sr-Cyrl-CS"/>
        </w:rPr>
        <w:tab/>
      </w:r>
      <w:r w:rsidR="00B213F7" w:rsidRPr="00EE5DBB">
        <w:rPr>
          <w:rFonts w:cs="Arial"/>
          <w:sz w:val="20"/>
          <w:szCs w:val="20"/>
          <w:lang w:val="sr-Cyrl-CS"/>
        </w:rPr>
        <w:t>20</w:t>
      </w:r>
    </w:p>
    <w:p w:rsidR="006E41F4" w:rsidRPr="006E41F4" w:rsidRDefault="006E41F4" w:rsidP="006E41F4">
      <w:pPr>
        <w:jc w:val="left"/>
        <w:rPr>
          <w:rFonts w:cs="Arial"/>
          <w:sz w:val="20"/>
          <w:szCs w:val="20"/>
          <w:lang w:val="sr-Cyrl-CS"/>
        </w:rPr>
      </w:pPr>
    </w:p>
    <w:p w:rsidR="006E4BF8" w:rsidRPr="00EE5DBB" w:rsidRDefault="006E4BF8" w:rsidP="006E4BF8">
      <w:pPr>
        <w:ind w:firstLine="567"/>
        <w:jc w:val="left"/>
        <w:rPr>
          <w:rFonts w:cs="Arial"/>
          <w:b/>
          <w:sz w:val="20"/>
          <w:szCs w:val="20"/>
          <w:u w:val="single"/>
          <w:lang w:val="sr-Cyrl-CS"/>
        </w:rPr>
      </w:pPr>
      <w:r w:rsidRPr="006E41F4">
        <w:rPr>
          <w:rFonts w:cs="Arial"/>
          <w:b/>
          <w:bCs/>
          <w:sz w:val="20"/>
          <w:szCs w:val="20"/>
          <w:lang w:val="sr-Cyrl-CS"/>
        </w:rPr>
        <w:t>Б1.1.</w:t>
      </w:r>
      <w:r w:rsidRPr="006E41F4">
        <w:rPr>
          <w:rFonts w:cs="Arial"/>
          <w:b/>
          <w:bCs/>
          <w:sz w:val="20"/>
          <w:szCs w:val="20"/>
          <w:lang w:val="sr-Cyrl-CS"/>
        </w:rPr>
        <w:tab/>
        <w:t xml:space="preserve">Подела простора на </w:t>
      </w:r>
      <w:r>
        <w:rPr>
          <w:rFonts w:cs="Arial"/>
          <w:b/>
          <w:bCs/>
          <w:sz w:val="20"/>
          <w:szCs w:val="20"/>
          <w:lang w:val="sr-Cyrl-CS"/>
        </w:rPr>
        <w:t>карактеристичне зоне/</w:t>
      </w:r>
      <w:r w:rsidRPr="006E41F4">
        <w:rPr>
          <w:rFonts w:cs="Arial"/>
          <w:b/>
          <w:bCs/>
          <w:sz w:val="20"/>
          <w:szCs w:val="20"/>
          <w:lang w:val="sr-Cyrl-CS"/>
        </w:rPr>
        <w:t>целине и п</w:t>
      </w:r>
      <w:r>
        <w:rPr>
          <w:rFonts w:cs="Arial"/>
          <w:b/>
          <w:bCs/>
          <w:sz w:val="20"/>
          <w:szCs w:val="20"/>
          <w:lang w:val="sr-Cyrl-CS"/>
        </w:rPr>
        <w:t>ланира</w:t>
      </w:r>
      <w:r w:rsidRPr="006E41F4">
        <w:rPr>
          <w:rFonts w:cs="Arial"/>
          <w:b/>
          <w:bCs/>
          <w:sz w:val="20"/>
          <w:szCs w:val="20"/>
          <w:lang w:val="sr-Cyrl-CS"/>
        </w:rPr>
        <w:t>на намена</w:t>
      </w:r>
      <w:r>
        <w:rPr>
          <w:rFonts w:cs="Arial"/>
          <w:bCs/>
          <w:sz w:val="20"/>
          <w:szCs w:val="20"/>
          <w:lang w:val="sr-Cyrl-CS"/>
        </w:rPr>
        <w:tab/>
      </w:r>
      <w:r w:rsidRPr="00EE5DBB">
        <w:rPr>
          <w:rFonts w:cs="Arial"/>
          <w:bCs/>
          <w:sz w:val="20"/>
          <w:szCs w:val="20"/>
          <w:lang w:val="sr-Cyrl-CS"/>
        </w:rPr>
        <w:t>2</w:t>
      </w:r>
      <w:r>
        <w:rPr>
          <w:rFonts w:cs="Arial"/>
          <w:bCs/>
          <w:sz w:val="20"/>
          <w:szCs w:val="20"/>
          <w:lang w:val="sr-Cyrl-CS"/>
        </w:rPr>
        <w:t>2</w:t>
      </w:r>
    </w:p>
    <w:p w:rsidR="006E4BF8" w:rsidRPr="00EE5DBB" w:rsidRDefault="006E4BF8" w:rsidP="006E4BF8">
      <w:pPr>
        <w:ind w:firstLine="567"/>
        <w:rPr>
          <w:rFonts w:cs="Arial"/>
          <w:bCs/>
          <w:sz w:val="20"/>
          <w:szCs w:val="20"/>
          <w:lang w:val="sr-Cyrl-CS"/>
        </w:rPr>
      </w:pPr>
      <w:r w:rsidRPr="006E41F4">
        <w:rPr>
          <w:rFonts w:cs="Arial"/>
          <w:bCs/>
          <w:sz w:val="20"/>
          <w:szCs w:val="20"/>
          <w:lang w:val="ru-RU"/>
        </w:rPr>
        <w:t>Б1.1.1.</w:t>
      </w:r>
      <w:r w:rsidRPr="006E41F4">
        <w:rPr>
          <w:rFonts w:cs="Arial"/>
          <w:bCs/>
          <w:sz w:val="20"/>
          <w:szCs w:val="20"/>
          <w:lang w:val="ru-RU"/>
        </w:rPr>
        <w:tab/>
        <w:t>Концепција уређења карактеристичних зона и</w:t>
      </w:r>
      <w:r>
        <w:rPr>
          <w:rFonts w:cs="Arial"/>
          <w:bCs/>
          <w:sz w:val="20"/>
          <w:szCs w:val="20"/>
          <w:lang w:val="ru-RU"/>
        </w:rPr>
        <w:t>/или</w:t>
      </w:r>
      <w:r w:rsidRPr="006E41F4">
        <w:rPr>
          <w:rFonts w:cs="Arial"/>
          <w:bCs/>
          <w:sz w:val="20"/>
          <w:szCs w:val="20"/>
          <w:lang w:val="ru-RU"/>
        </w:rPr>
        <w:t xml:space="preserve"> целина</w:t>
      </w:r>
      <w:r w:rsidRPr="006E41F4">
        <w:rPr>
          <w:rFonts w:cs="Arial"/>
          <w:bCs/>
          <w:sz w:val="20"/>
          <w:szCs w:val="20"/>
          <w:lang w:val="ru-RU"/>
        </w:rPr>
        <w:tab/>
      </w:r>
      <w:r>
        <w:rPr>
          <w:rFonts w:cs="Arial"/>
          <w:bCs/>
          <w:sz w:val="20"/>
          <w:szCs w:val="20"/>
          <w:lang w:val="ru-RU"/>
        </w:rPr>
        <w:tab/>
      </w:r>
      <w:r>
        <w:rPr>
          <w:rFonts w:cs="Arial"/>
          <w:bCs/>
          <w:sz w:val="20"/>
          <w:szCs w:val="20"/>
          <w:lang w:val="ru-RU"/>
        </w:rPr>
        <w:tab/>
      </w:r>
      <w:r w:rsidRPr="00EE5DBB">
        <w:rPr>
          <w:rFonts w:cs="Arial"/>
          <w:bCs/>
          <w:sz w:val="20"/>
          <w:szCs w:val="20"/>
          <w:lang w:val="sr-Cyrl-CS"/>
        </w:rPr>
        <w:t>2</w:t>
      </w:r>
      <w:r>
        <w:rPr>
          <w:rFonts w:cs="Arial"/>
          <w:bCs/>
          <w:sz w:val="20"/>
          <w:szCs w:val="20"/>
          <w:lang w:val="sr-Cyrl-CS"/>
        </w:rPr>
        <w:t>2</w:t>
      </w:r>
    </w:p>
    <w:p w:rsidR="006E4BF8" w:rsidRPr="00EE5DBB" w:rsidRDefault="006E4BF8" w:rsidP="006E4BF8">
      <w:pPr>
        <w:ind w:firstLine="567"/>
        <w:rPr>
          <w:rFonts w:cs="Arial"/>
          <w:bCs/>
          <w:sz w:val="20"/>
          <w:szCs w:val="20"/>
          <w:lang w:val="sr-Cyrl-CS"/>
        </w:rPr>
      </w:pPr>
      <w:r w:rsidRPr="006E41F4">
        <w:rPr>
          <w:rFonts w:cs="Arial"/>
          <w:bCs/>
          <w:sz w:val="20"/>
          <w:szCs w:val="20"/>
          <w:lang w:val="sr-Cyrl-CS"/>
        </w:rPr>
        <w:t>Б1.1.2.</w:t>
      </w:r>
      <w:r w:rsidRPr="006E41F4">
        <w:rPr>
          <w:rFonts w:cs="Arial"/>
          <w:bCs/>
          <w:sz w:val="20"/>
          <w:szCs w:val="20"/>
          <w:lang w:val="sr-Cyrl-CS"/>
        </w:rPr>
        <w:tab/>
        <w:t>П</w:t>
      </w:r>
      <w:r>
        <w:rPr>
          <w:rFonts w:cs="Arial"/>
          <w:bCs/>
          <w:sz w:val="20"/>
          <w:szCs w:val="20"/>
          <w:lang w:val="sr-Cyrl-CS"/>
        </w:rPr>
        <w:t>ланирана детаљна намена површина и објеката</w:t>
      </w:r>
      <w:r>
        <w:rPr>
          <w:rFonts w:cs="Arial"/>
          <w:bCs/>
          <w:sz w:val="20"/>
          <w:szCs w:val="20"/>
          <w:lang w:val="ru-RU"/>
        </w:rPr>
        <w:tab/>
      </w:r>
      <w:r>
        <w:rPr>
          <w:rFonts w:cs="Arial"/>
          <w:bCs/>
          <w:sz w:val="20"/>
          <w:szCs w:val="20"/>
          <w:lang w:val="ru-RU"/>
        </w:rPr>
        <w:tab/>
      </w:r>
      <w:r>
        <w:rPr>
          <w:rFonts w:cs="Arial"/>
          <w:bCs/>
          <w:sz w:val="20"/>
          <w:szCs w:val="20"/>
          <w:lang w:val="ru-RU"/>
        </w:rPr>
        <w:tab/>
      </w:r>
      <w:r>
        <w:rPr>
          <w:rFonts w:cs="Arial"/>
          <w:bCs/>
          <w:sz w:val="20"/>
          <w:szCs w:val="20"/>
          <w:lang w:val="ru-RU"/>
        </w:rPr>
        <w:tab/>
      </w:r>
      <w:r w:rsidRPr="00EE5DBB">
        <w:rPr>
          <w:rFonts w:cs="Arial"/>
          <w:bCs/>
          <w:sz w:val="20"/>
          <w:szCs w:val="20"/>
          <w:lang w:val="sr-Cyrl-CS"/>
        </w:rPr>
        <w:t>2</w:t>
      </w:r>
      <w:r>
        <w:rPr>
          <w:rFonts w:cs="Arial"/>
          <w:bCs/>
          <w:sz w:val="20"/>
          <w:szCs w:val="20"/>
          <w:lang w:val="sr-Cyrl-CS"/>
        </w:rPr>
        <w:t>3</w:t>
      </w:r>
    </w:p>
    <w:p w:rsidR="006E4BF8" w:rsidRPr="00EE5DBB" w:rsidRDefault="006E4BF8" w:rsidP="006E4BF8">
      <w:pPr>
        <w:tabs>
          <w:tab w:val="left" w:pos="2410"/>
        </w:tabs>
        <w:ind w:left="720" w:firstLine="720"/>
        <w:rPr>
          <w:rFonts w:cs="Arial"/>
          <w:sz w:val="20"/>
          <w:szCs w:val="20"/>
          <w:lang w:val="sr-Cyrl-CS"/>
        </w:rPr>
      </w:pPr>
      <w:r w:rsidRPr="006E41F4">
        <w:rPr>
          <w:rFonts w:cs="Arial"/>
          <w:sz w:val="20"/>
          <w:szCs w:val="20"/>
          <w:lang w:val="ru-RU"/>
        </w:rPr>
        <w:t>Б1.</w:t>
      </w:r>
      <w:r>
        <w:rPr>
          <w:rFonts w:cs="Arial"/>
          <w:sz w:val="20"/>
          <w:szCs w:val="20"/>
          <w:lang w:val="ru-RU"/>
        </w:rPr>
        <w:t>1</w:t>
      </w:r>
      <w:r w:rsidRPr="006E41F4">
        <w:rPr>
          <w:rFonts w:cs="Arial"/>
          <w:sz w:val="20"/>
          <w:szCs w:val="20"/>
          <w:lang w:val="ru-RU"/>
        </w:rPr>
        <w:t>.</w:t>
      </w:r>
      <w:r>
        <w:rPr>
          <w:rFonts w:cs="Arial"/>
          <w:sz w:val="20"/>
          <w:szCs w:val="20"/>
          <w:lang w:val="ru-RU"/>
        </w:rPr>
        <w:t>2</w:t>
      </w:r>
      <w:r w:rsidRPr="006E41F4">
        <w:rPr>
          <w:rFonts w:cs="Arial"/>
          <w:sz w:val="20"/>
          <w:szCs w:val="20"/>
          <w:lang w:val="ru-RU"/>
        </w:rPr>
        <w:t>.1.</w:t>
      </w:r>
      <w:r w:rsidRPr="006E41F4">
        <w:rPr>
          <w:rFonts w:cs="Arial"/>
          <w:sz w:val="20"/>
          <w:szCs w:val="20"/>
          <w:lang w:val="ru-RU"/>
        </w:rPr>
        <w:tab/>
      </w:r>
      <w:r>
        <w:rPr>
          <w:rFonts w:cs="Arial"/>
          <w:sz w:val="20"/>
          <w:szCs w:val="20"/>
          <w:lang w:val="ru-RU"/>
        </w:rPr>
        <w:t>Ј</w:t>
      </w:r>
      <w:r w:rsidRPr="006E41F4">
        <w:rPr>
          <w:rFonts w:cs="Arial"/>
          <w:sz w:val="20"/>
          <w:szCs w:val="20"/>
          <w:lang w:val="ru-RU"/>
        </w:rPr>
        <w:t>авн</w:t>
      </w:r>
      <w:r>
        <w:rPr>
          <w:rFonts w:cs="Arial"/>
          <w:sz w:val="20"/>
          <w:szCs w:val="20"/>
          <w:lang w:val="ru-RU"/>
        </w:rPr>
        <w:t>о земљиште</w:t>
      </w:r>
      <w:r w:rsidRPr="006E41F4">
        <w:rPr>
          <w:rFonts w:cs="Arial"/>
          <w:sz w:val="20"/>
          <w:szCs w:val="20"/>
          <w:lang w:val="ru-RU"/>
        </w:rPr>
        <w:tab/>
      </w:r>
      <w:r w:rsidRPr="006E41F4">
        <w:rPr>
          <w:rFonts w:cs="Arial"/>
          <w:sz w:val="20"/>
          <w:szCs w:val="20"/>
          <w:lang w:val="ru-RU"/>
        </w:rPr>
        <w:tab/>
      </w:r>
      <w:r w:rsidRPr="006E41F4">
        <w:rPr>
          <w:rFonts w:cs="Arial"/>
          <w:sz w:val="20"/>
          <w:szCs w:val="20"/>
          <w:lang w:val="ru-RU"/>
        </w:rPr>
        <w:tab/>
      </w:r>
      <w:r>
        <w:rPr>
          <w:rFonts w:cs="Arial"/>
          <w:sz w:val="20"/>
          <w:szCs w:val="20"/>
          <w:lang w:val="ru-RU"/>
        </w:rPr>
        <w:tab/>
      </w:r>
      <w:r>
        <w:rPr>
          <w:rFonts w:cs="Arial"/>
          <w:sz w:val="20"/>
          <w:szCs w:val="20"/>
          <w:lang w:val="ru-RU"/>
        </w:rPr>
        <w:tab/>
      </w:r>
      <w:r w:rsidRPr="006E41F4">
        <w:rPr>
          <w:rFonts w:cs="Arial"/>
          <w:sz w:val="20"/>
          <w:szCs w:val="20"/>
          <w:lang w:val="ru-RU"/>
        </w:rPr>
        <w:tab/>
      </w:r>
      <w:r w:rsidRPr="006E41F4">
        <w:rPr>
          <w:rFonts w:cs="Arial"/>
          <w:sz w:val="20"/>
          <w:szCs w:val="20"/>
          <w:lang w:val="ru-RU"/>
        </w:rPr>
        <w:tab/>
      </w:r>
      <w:r w:rsidRPr="00EE5DBB">
        <w:rPr>
          <w:rFonts w:cs="Arial"/>
          <w:sz w:val="20"/>
          <w:szCs w:val="20"/>
          <w:lang w:val="sr-Cyrl-CS"/>
        </w:rPr>
        <w:t>2</w:t>
      </w:r>
      <w:r>
        <w:rPr>
          <w:rFonts w:cs="Arial"/>
          <w:sz w:val="20"/>
          <w:szCs w:val="20"/>
          <w:lang w:val="sr-Cyrl-CS"/>
        </w:rPr>
        <w:t>3</w:t>
      </w:r>
    </w:p>
    <w:p w:rsidR="006E4BF8" w:rsidRPr="00EE5DBB" w:rsidRDefault="006E4BF8" w:rsidP="006E4BF8">
      <w:pPr>
        <w:tabs>
          <w:tab w:val="left" w:pos="2410"/>
        </w:tabs>
        <w:ind w:left="720" w:firstLine="720"/>
        <w:rPr>
          <w:rFonts w:cs="Arial"/>
          <w:sz w:val="20"/>
          <w:szCs w:val="20"/>
          <w:lang w:val="sr-Cyrl-CS"/>
        </w:rPr>
      </w:pPr>
      <w:r w:rsidRPr="006E41F4">
        <w:rPr>
          <w:rFonts w:cs="Arial"/>
          <w:sz w:val="20"/>
          <w:szCs w:val="20"/>
          <w:lang w:val="ru-RU"/>
        </w:rPr>
        <w:t>Б1.</w:t>
      </w:r>
      <w:r>
        <w:rPr>
          <w:rFonts w:cs="Arial"/>
          <w:sz w:val="20"/>
          <w:szCs w:val="20"/>
          <w:lang w:val="ru-RU"/>
        </w:rPr>
        <w:t>1</w:t>
      </w:r>
      <w:r w:rsidRPr="006E41F4">
        <w:rPr>
          <w:rFonts w:cs="Arial"/>
          <w:sz w:val="20"/>
          <w:szCs w:val="20"/>
          <w:lang w:val="ru-RU"/>
        </w:rPr>
        <w:t>.</w:t>
      </w:r>
      <w:r>
        <w:rPr>
          <w:rFonts w:cs="Arial"/>
          <w:sz w:val="20"/>
          <w:szCs w:val="20"/>
          <w:lang w:val="ru-RU"/>
        </w:rPr>
        <w:t>2</w:t>
      </w:r>
      <w:r w:rsidRPr="006E41F4">
        <w:rPr>
          <w:rFonts w:cs="Arial"/>
          <w:sz w:val="20"/>
          <w:szCs w:val="20"/>
          <w:lang w:val="ru-RU"/>
        </w:rPr>
        <w:t>.2.</w:t>
      </w:r>
      <w:r w:rsidRPr="006E41F4">
        <w:rPr>
          <w:rFonts w:cs="Arial"/>
          <w:sz w:val="20"/>
          <w:szCs w:val="20"/>
          <w:lang w:val="ru-RU"/>
        </w:rPr>
        <w:tab/>
      </w:r>
      <w:r>
        <w:rPr>
          <w:rFonts w:cs="Arial"/>
          <w:sz w:val="20"/>
          <w:szCs w:val="20"/>
          <w:lang w:val="ru-RU"/>
        </w:rPr>
        <w:t>Остало земљиште</w:t>
      </w:r>
      <w:r w:rsidRPr="006E41F4">
        <w:rPr>
          <w:rFonts w:cs="Arial"/>
          <w:sz w:val="20"/>
          <w:szCs w:val="20"/>
          <w:lang w:val="ru-RU"/>
        </w:rPr>
        <w:tab/>
      </w:r>
      <w:r>
        <w:rPr>
          <w:rFonts w:cs="Arial"/>
          <w:sz w:val="20"/>
          <w:szCs w:val="20"/>
          <w:lang w:val="ru-RU"/>
        </w:rPr>
        <w:tab/>
      </w:r>
      <w:r>
        <w:rPr>
          <w:rFonts w:cs="Arial"/>
          <w:sz w:val="20"/>
          <w:szCs w:val="20"/>
          <w:lang w:val="ru-RU"/>
        </w:rPr>
        <w:tab/>
      </w:r>
      <w:r>
        <w:rPr>
          <w:rFonts w:cs="Arial"/>
          <w:sz w:val="20"/>
          <w:szCs w:val="20"/>
          <w:lang w:val="ru-RU"/>
        </w:rPr>
        <w:tab/>
      </w:r>
      <w:r>
        <w:rPr>
          <w:rFonts w:cs="Arial"/>
          <w:sz w:val="20"/>
          <w:szCs w:val="20"/>
          <w:lang w:val="ru-RU"/>
        </w:rPr>
        <w:tab/>
      </w:r>
      <w:r>
        <w:rPr>
          <w:rFonts w:cs="Arial"/>
          <w:sz w:val="20"/>
          <w:szCs w:val="20"/>
          <w:lang w:val="ru-RU"/>
        </w:rPr>
        <w:tab/>
      </w:r>
      <w:r w:rsidRPr="006E41F4">
        <w:rPr>
          <w:rFonts w:cs="Arial"/>
          <w:sz w:val="20"/>
          <w:szCs w:val="20"/>
          <w:lang w:val="ru-RU"/>
        </w:rPr>
        <w:tab/>
      </w:r>
      <w:r w:rsidRPr="00EE5DBB">
        <w:rPr>
          <w:rFonts w:cs="Arial"/>
          <w:sz w:val="20"/>
          <w:szCs w:val="20"/>
          <w:lang w:val="sr-Cyrl-CS"/>
        </w:rPr>
        <w:t>2</w:t>
      </w:r>
      <w:r>
        <w:rPr>
          <w:rFonts w:cs="Arial"/>
          <w:sz w:val="20"/>
          <w:szCs w:val="20"/>
          <w:lang w:val="sr-Cyrl-CS"/>
        </w:rPr>
        <w:t>3</w:t>
      </w:r>
    </w:p>
    <w:p w:rsidR="006E4BF8" w:rsidRPr="00EE5DBB" w:rsidRDefault="006E4BF8" w:rsidP="006E4BF8">
      <w:pPr>
        <w:spacing w:after="120"/>
        <w:ind w:firstLine="567"/>
        <w:rPr>
          <w:rFonts w:cs="Arial"/>
          <w:bCs/>
          <w:sz w:val="20"/>
          <w:szCs w:val="20"/>
          <w:lang w:val="sr-Cyrl-CS"/>
        </w:rPr>
      </w:pPr>
      <w:r w:rsidRPr="006E41F4">
        <w:rPr>
          <w:rFonts w:cs="Arial"/>
          <w:bCs/>
          <w:sz w:val="20"/>
          <w:szCs w:val="20"/>
          <w:lang w:val="sr-Cyrl-CS"/>
        </w:rPr>
        <w:t>Б1.1.</w:t>
      </w:r>
      <w:r>
        <w:rPr>
          <w:rFonts w:cs="Arial"/>
          <w:bCs/>
          <w:sz w:val="20"/>
          <w:szCs w:val="20"/>
          <w:lang w:val="sr-Cyrl-CS"/>
        </w:rPr>
        <w:t>3</w:t>
      </w:r>
      <w:r w:rsidRPr="006E41F4">
        <w:rPr>
          <w:rFonts w:cs="Arial"/>
          <w:bCs/>
          <w:sz w:val="20"/>
          <w:szCs w:val="20"/>
          <w:lang w:val="sr-Cyrl-CS"/>
        </w:rPr>
        <w:t>.</w:t>
      </w:r>
      <w:r w:rsidRPr="006E41F4">
        <w:rPr>
          <w:rFonts w:cs="Arial"/>
          <w:bCs/>
          <w:sz w:val="20"/>
          <w:szCs w:val="20"/>
          <w:lang w:val="sr-Cyrl-CS"/>
        </w:rPr>
        <w:tab/>
      </w:r>
      <w:r>
        <w:rPr>
          <w:rFonts w:cs="Arial"/>
          <w:bCs/>
          <w:sz w:val="20"/>
          <w:szCs w:val="20"/>
          <w:lang w:val="sr-Cyrl-CS"/>
        </w:rPr>
        <w:t>Биланс површина</w:t>
      </w:r>
      <w:r>
        <w:rPr>
          <w:rFonts w:cs="Arial"/>
          <w:bCs/>
          <w:sz w:val="20"/>
          <w:szCs w:val="20"/>
          <w:lang w:val="sr-Cyrl-CS"/>
        </w:rPr>
        <w:tab/>
      </w:r>
      <w:r>
        <w:rPr>
          <w:rFonts w:cs="Arial"/>
          <w:bCs/>
          <w:sz w:val="20"/>
          <w:szCs w:val="20"/>
          <w:lang w:val="sr-Cyrl-CS"/>
        </w:rPr>
        <w:tab/>
      </w:r>
      <w:r>
        <w:rPr>
          <w:rFonts w:cs="Arial"/>
          <w:bCs/>
          <w:sz w:val="20"/>
          <w:szCs w:val="20"/>
          <w:lang w:val="sr-Cyrl-CS"/>
        </w:rPr>
        <w:tab/>
      </w:r>
      <w:r>
        <w:rPr>
          <w:rFonts w:cs="Arial"/>
          <w:bCs/>
          <w:sz w:val="20"/>
          <w:szCs w:val="20"/>
          <w:lang w:val="sr-Cyrl-CS"/>
        </w:rPr>
        <w:tab/>
      </w:r>
      <w:r w:rsidRPr="006E41F4">
        <w:rPr>
          <w:rFonts w:cs="Arial"/>
          <w:bCs/>
          <w:sz w:val="20"/>
          <w:szCs w:val="20"/>
          <w:lang w:val="ru-RU"/>
        </w:rPr>
        <w:tab/>
      </w:r>
      <w:r w:rsidRPr="006E41F4">
        <w:rPr>
          <w:rFonts w:cs="Arial"/>
          <w:bCs/>
          <w:sz w:val="20"/>
          <w:szCs w:val="20"/>
          <w:lang w:val="ru-RU"/>
        </w:rPr>
        <w:tab/>
      </w:r>
      <w:r w:rsidRPr="006E41F4">
        <w:rPr>
          <w:rFonts w:cs="Arial"/>
          <w:bCs/>
          <w:sz w:val="20"/>
          <w:szCs w:val="20"/>
          <w:lang w:val="ru-RU"/>
        </w:rPr>
        <w:tab/>
      </w:r>
      <w:r w:rsidRPr="006E41F4">
        <w:rPr>
          <w:rFonts w:cs="Arial"/>
          <w:bCs/>
          <w:sz w:val="20"/>
          <w:szCs w:val="20"/>
          <w:lang w:val="ru-RU"/>
        </w:rPr>
        <w:tab/>
      </w:r>
      <w:r>
        <w:rPr>
          <w:rFonts w:cs="Arial"/>
          <w:bCs/>
          <w:sz w:val="20"/>
          <w:szCs w:val="20"/>
          <w:lang w:val="ru-RU"/>
        </w:rPr>
        <w:t>2</w:t>
      </w:r>
      <w:r>
        <w:rPr>
          <w:rFonts w:cs="Arial"/>
          <w:bCs/>
          <w:sz w:val="20"/>
          <w:szCs w:val="20"/>
          <w:lang w:val="sr-Cyrl-CS"/>
        </w:rPr>
        <w:t>6</w:t>
      </w:r>
    </w:p>
    <w:p w:rsidR="006E4BF8" w:rsidRPr="00EE5DBB" w:rsidRDefault="006E4BF8" w:rsidP="006E4BF8">
      <w:pPr>
        <w:ind w:firstLine="567"/>
        <w:rPr>
          <w:rFonts w:cs="Arial"/>
          <w:bCs/>
          <w:sz w:val="20"/>
          <w:szCs w:val="20"/>
          <w:lang w:val="sr-Cyrl-CS"/>
        </w:rPr>
      </w:pPr>
      <w:r w:rsidRPr="005637B8">
        <w:rPr>
          <w:rFonts w:cs="Arial"/>
          <w:b/>
          <w:bCs/>
          <w:sz w:val="20"/>
          <w:szCs w:val="20"/>
          <w:lang w:val="sr-Cyrl-CS"/>
        </w:rPr>
        <w:t>Б1.2.</w:t>
      </w:r>
      <w:r w:rsidRPr="005637B8">
        <w:rPr>
          <w:rFonts w:cs="Arial"/>
          <w:b/>
          <w:bCs/>
          <w:sz w:val="20"/>
          <w:szCs w:val="20"/>
          <w:lang w:val="sr-Cyrl-CS"/>
        </w:rPr>
        <w:tab/>
        <w:t>Грађевинско земљиште за јавне садржаје и објекте</w:t>
      </w:r>
      <w:r w:rsidRPr="005637B8">
        <w:rPr>
          <w:rFonts w:cs="Arial"/>
          <w:bCs/>
          <w:sz w:val="20"/>
          <w:szCs w:val="20"/>
          <w:lang w:val="sr-Cyrl-CS"/>
        </w:rPr>
        <w:tab/>
      </w:r>
      <w:r w:rsidRPr="005637B8">
        <w:rPr>
          <w:rFonts w:cs="Arial"/>
          <w:bCs/>
          <w:sz w:val="20"/>
          <w:szCs w:val="20"/>
          <w:lang w:val="sr-Cyrl-CS"/>
        </w:rPr>
        <w:tab/>
      </w:r>
      <w:r w:rsidRPr="005637B8">
        <w:rPr>
          <w:rFonts w:cs="Arial"/>
          <w:bCs/>
          <w:sz w:val="20"/>
          <w:szCs w:val="20"/>
          <w:lang w:val="sr-Cyrl-CS"/>
        </w:rPr>
        <w:tab/>
      </w:r>
      <w:r>
        <w:rPr>
          <w:rFonts w:cs="Arial"/>
          <w:bCs/>
          <w:sz w:val="20"/>
          <w:szCs w:val="20"/>
          <w:lang w:val="sr-Cyrl-CS"/>
        </w:rPr>
        <w:t>26</w:t>
      </w:r>
    </w:p>
    <w:p w:rsidR="006E4BF8" w:rsidRPr="00EE5DBB" w:rsidRDefault="006E4BF8" w:rsidP="006E4BF8">
      <w:pPr>
        <w:ind w:firstLine="567"/>
        <w:rPr>
          <w:rFonts w:cs="Arial"/>
          <w:sz w:val="20"/>
          <w:szCs w:val="20"/>
          <w:lang w:val="sr-Cyrl-CS"/>
        </w:rPr>
      </w:pPr>
      <w:r w:rsidRPr="006E41F4">
        <w:rPr>
          <w:rFonts w:cs="Arial"/>
          <w:sz w:val="20"/>
          <w:szCs w:val="20"/>
          <w:lang w:val="ru-RU"/>
        </w:rPr>
        <w:t>Б1.2.1.</w:t>
      </w:r>
      <w:r w:rsidRPr="006E41F4">
        <w:rPr>
          <w:rFonts w:cs="Arial"/>
          <w:sz w:val="20"/>
          <w:szCs w:val="20"/>
          <w:lang w:val="ru-RU"/>
        </w:rPr>
        <w:tab/>
        <w:t>Локације</w:t>
      </w:r>
      <w:r w:rsidRPr="00F92FEB">
        <w:rPr>
          <w:rFonts w:cs="Arial"/>
          <w:sz w:val="20"/>
          <w:szCs w:val="20"/>
          <w:lang w:val="ru-RU"/>
        </w:rPr>
        <w:t xml:space="preserve"> за јавне површине, садржаје и објекте</w:t>
      </w:r>
      <w:r w:rsidRPr="00F92FEB">
        <w:rPr>
          <w:rFonts w:cs="Arial"/>
          <w:sz w:val="20"/>
          <w:szCs w:val="20"/>
          <w:lang w:val="ru-RU"/>
        </w:rPr>
        <w:tab/>
      </w:r>
      <w:r w:rsidRPr="00F92FEB">
        <w:rPr>
          <w:rFonts w:cs="Arial"/>
          <w:sz w:val="20"/>
          <w:szCs w:val="20"/>
          <w:lang w:val="ru-RU"/>
        </w:rPr>
        <w:tab/>
      </w:r>
      <w:r w:rsidRPr="006E41F4">
        <w:rPr>
          <w:rFonts w:cs="Arial"/>
          <w:sz w:val="20"/>
          <w:szCs w:val="20"/>
          <w:lang w:val="ru-RU"/>
        </w:rPr>
        <w:tab/>
      </w:r>
      <w:r w:rsidRPr="006E41F4">
        <w:rPr>
          <w:rFonts w:cs="Arial"/>
          <w:sz w:val="20"/>
          <w:szCs w:val="20"/>
          <w:lang w:val="ru-RU"/>
        </w:rPr>
        <w:tab/>
      </w:r>
      <w:r>
        <w:rPr>
          <w:rFonts w:cs="Arial"/>
          <w:sz w:val="20"/>
          <w:szCs w:val="20"/>
          <w:lang w:val="ru-RU"/>
        </w:rPr>
        <w:t>2</w:t>
      </w:r>
      <w:r>
        <w:rPr>
          <w:rFonts w:cs="Arial"/>
          <w:sz w:val="20"/>
          <w:szCs w:val="20"/>
          <w:lang w:val="sr-Cyrl-CS"/>
        </w:rPr>
        <w:t>6</w:t>
      </w:r>
    </w:p>
    <w:p w:rsidR="006E4BF8" w:rsidRPr="006E41F4" w:rsidRDefault="006E4BF8" w:rsidP="006E4BF8">
      <w:pPr>
        <w:ind w:firstLine="567"/>
        <w:rPr>
          <w:rFonts w:cs="Arial"/>
          <w:sz w:val="20"/>
          <w:szCs w:val="20"/>
          <w:lang w:val="ru-RU"/>
        </w:rPr>
      </w:pPr>
      <w:r w:rsidRPr="006E41F4">
        <w:rPr>
          <w:rFonts w:cs="Arial"/>
          <w:sz w:val="20"/>
          <w:szCs w:val="20"/>
          <w:lang w:val="ru-RU"/>
        </w:rPr>
        <w:t>Б1.2.</w:t>
      </w:r>
      <w:r>
        <w:rPr>
          <w:rFonts w:cs="Arial"/>
          <w:sz w:val="20"/>
          <w:szCs w:val="20"/>
          <w:lang w:val="ru-RU"/>
        </w:rPr>
        <w:t>2</w:t>
      </w:r>
      <w:r w:rsidRPr="006E41F4">
        <w:rPr>
          <w:rFonts w:cs="Arial"/>
          <w:sz w:val="20"/>
          <w:szCs w:val="20"/>
          <w:lang w:val="ru-RU"/>
        </w:rPr>
        <w:t>.</w:t>
      </w:r>
      <w:r w:rsidRPr="006E41F4">
        <w:rPr>
          <w:rFonts w:cs="Arial"/>
          <w:sz w:val="20"/>
          <w:szCs w:val="20"/>
          <w:lang w:val="ru-RU"/>
        </w:rPr>
        <w:tab/>
        <w:t>Урбанистички и други услови за уређење и изградњу површина и објек</w:t>
      </w:r>
      <w:r>
        <w:rPr>
          <w:rFonts w:cs="Arial"/>
          <w:sz w:val="20"/>
          <w:szCs w:val="20"/>
          <w:lang w:val="ru-RU"/>
        </w:rPr>
        <w:t>а</w:t>
      </w:r>
      <w:r w:rsidRPr="006E41F4">
        <w:rPr>
          <w:rFonts w:cs="Arial"/>
          <w:sz w:val="20"/>
          <w:szCs w:val="20"/>
          <w:lang w:val="ru-RU"/>
        </w:rPr>
        <w:t>та</w:t>
      </w:r>
    </w:p>
    <w:p w:rsidR="006E4BF8" w:rsidRPr="00EE5DBB" w:rsidRDefault="006E4BF8" w:rsidP="006E4BF8">
      <w:pPr>
        <w:ind w:left="720" w:firstLine="720"/>
        <w:rPr>
          <w:rFonts w:cs="Arial"/>
          <w:sz w:val="20"/>
          <w:szCs w:val="20"/>
          <w:lang w:val="ru-RU"/>
        </w:rPr>
      </w:pPr>
      <w:r w:rsidRPr="006E41F4">
        <w:rPr>
          <w:rFonts w:cs="Arial"/>
          <w:sz w:val="20"/>
          <w:szCs w:val="20"/>
          <w:lang w:val="ru-RU"/>
        </w:rPr>
        <w:t>јавне намене</w:t>
      </w:r>
      <w:r w:rsidRPr="006E41F4">
        <w:rPr>
          <w:rFonts w:cs="Arial"/>
          <w:sz w:val="20"/>
          <w:szCs w:val="20"/>
          <w:lang w:val="ru-RU"/>
        </w:rPr>
        <w:tab/>
      </w:r>
      <w:r w:rsidRPr="006E41F4">
        <w:rPr>
          <w:rFonts w:cs="Arial"/>
          <w:sz w:val="20"/>
          <w:szCs w:val="20"/>
          <w:lang w:val="ru-RU"/>
        </w:rPr>
        <w:tab/>
      </w:r>
      <w:r w:rsidRPr="006E41F4">
        <w:rPr>
          <w:rFonts w:cs="Arial"/>
          <w:sz w:val="20"/>
          <w:szCs w:val="20"/>
          <w:lang w:val="ru-RU"/>
        </w:rPr>
        <w:tab/>
      </w:r>
      <w:r w:rsidRPr="006E41F4">
        <w:rPr>
          <w:rFonts w:cs="Arial"/>
          <w:sz w:val="20"/>
          <w:szCs w:val="20"/>
          <w:lang w:val="ru-RU"/>
        </w:rPr>
        <w:tab/>
      </w:r>
      <w:r w:rsidRPr="006E41F4">
        <w:rPr>
          <w:rFonts w:cs="Arial"/>
          <w:sz w:val="20"/>
          <w:szCs w:val="20"/>
          <w:lang w:val="ru-RU"/>
        </w:rPr>
        <w:tab/>
      </w:r>
      <w:r w:rsidRPr="006E41F4">
        <w:rPr>
          <w:rFonts w:cs="Arial"/>
          <w:sz w:val="20"/>
          <w:szCs w:val="20"/>
          <w:lang w:val="ru-RU"/>
        </w:rPr>
        <w:tab/>
      </w:r>
      <w:r w:rsidRPr="006E41F4">
        <w:rPr>
          <w:rFonts w:cs="Arial"/>
          <w:sz w:val="20"/>
          <w:szCs w:val="20"/>
          <w:lang w:val="ru-RU"/>
        </w:rPr>
        <w:tab/>
      </w:r>
      <w:r w:rsidRPr="006E41F4">
        <w:rPr>
          <w:rFonts w:cs="Arial"/>
          <w:sz w:val="20"/>
          <w:szCs w:val="20"/>
          <w:lang w:val="ru-RU"/>
        </w:rPr>
        <w:tab/>
      </w:r>
      <w:r w:rsidRPr="006E41F4">
        <w:rPr>
          <w:rFonts w:cs="Arial"/>
          <w:sz w:val="20"/>
          <w:szCs w:val="20"/>
          <w:lang w:val="ru-RU"/>
        </w:rPr>
        <w:tab/>
        <w:t>2</w:t>
      </w:r>
      <w:r>
        <w:rPr>
          <w:rFonts w:cs="Arial"/>
          <w:sz w:val="20"/>
          <w:szCs w:val="20"/>
          <w:lang w:val="ru-RU"/>
        </w:rPr>
        <w:t>8</w:t>
      </w:r>
    </w:p>
    <w:p w:rsidR="006E4BF8" w:rsidRPr="006E41F4" w:rsidRDefault="006E4BF8" w:rsidP="006E4BF8">
      <w:pPr>
        <w:ind w:firstLine="567"/>
        <w:rPr>
          <w:rFonts w:cs="Arial"/>
          <w:sz w:val="20"/>
          <w:szCs w:val="20"/>
          <w:lang w:val="ru-RU"/>
        </w:rPr>
      </w:pPr>
      <w:r w:rsidRPr="006E41F4">
        <w:rPr>
          <w:rFonts w:cs="Arial"/>
          <w:sz w:val="20"/>
          <w:szCs w:val="20"/>
          <w:lang w:val="ru-RU"/>
        </w:rPr>
        <w:t>Б1.2.</w:t>
      </w:r>
      <w:r>
        <w:rPr>
          <w:rFonts w:cs="Arial"/>
          <w:sz w:val="20"/>
          <w:szCs w:val="20"/>
          <w:lang w:val="ru-RU"/>
        </w:rPr>
        <w:t>3</w:t>
      </w:r>
      <w:r w:rsidRPr="006E41F4">
        <w:rPr>
          <w:rFonts w:cs="Arial"/>
          <w:sz w:val="20"/>
          <w:szCs w:val="20"/>
          <w:lang w:val="ru-RU"/>
        </w:rPr>
        <w:t>.</w:t>
      </w:r>
      <w:r w:rsidRPr="006E41F4">
        <w:rPr>
          <w:rFonts w:cs="Arial"/>
          <w:sz w:val="20"/>
          <w:szCs w:val="20"/>
          <w:lang w:val="ru-RU"/>
        </w:rPr>
        <w:tab/>
        <w:t xml:space="preserve">Урбанистички и други услови за уређење и изградњу мреже </w:t>
      </w:r>
      <w:r>
        <w:rPr>
          <w:rFonts w:cs="Arial"/>
          <w:sz w:val="20"/>
          <w:szCs w:val="20"/>
          <w:lang w:val="ru-RU"/>
        </w:rPr>
        <w:t>саобраћајне и</w:t>
      </w:r>
    </w:p>
    <w:p w:rsidR="006E4BF8" w:rsidRPr="00EE5DBB" w:rsidRDefault="006E4BF8" w:rsidP="006E4BF8">
      <w:pPr>
        <w:ind w:left="720" w:firstLine="720"/>
        <w:rPr>
          <w:rFonts w:cs="Arial"/>
          <w:sz w:val="20"/>
          <w:szCs w:val="20"/>
          <w:lang w:val="ru-RU"/>
        </w:rPr>
      </w:pPr>
      <w:r>
        <w:rPr>
          <w:rFonts w:cs="Arial"/>
          <w:sz w:val="20"/>
          <w:szCs w:val="20"/>
          <w:lang w:val="ru-RU"/>
        </w:rPr>
        <w:t xml:space="preserve">друге </w:t>
      </w:r>
      <w:r w:rsidRPr="006E41F4">
        <w:rPr>
          <w:rFonts w:cs="Arial"/>
          <w:sz w:val="20"/>
          <w:szCs w:val="20"/>
          <w:lang w:val="ru-RU"/>
        </w:rPr>
        <w:t xml:space="preserve">инфраструктуре у површинама јавне </w:t>
      </w:r>
      <w:r>
        <w:rPr>
          <w:rFonts w:cs="Arial"/>
          <w:sz w:val="20"/>
          <w:szCs w:val="20"/>
          <w:lang w:val="ru-RU"/>
        </w:rPr>
        <w:t xml:space="preserve">и остале </w:t>
      </w:r>
      <w:r w:rsidRPr="006E41F4">
        <w:rPr>
          <w:rFonts w:cs="Arial"/>
          <w:sz w:val="20"/>
          <w:szCs w:val="20"/>
          <w:lang w:val="ru-RU"/>
        </w:rPr>
        <w:t>намене</w:t>
      </w:r>
      <w:r>
        <w:rPr>
          <w:rFonts w:cs="Arial"/>
          <w:sz w:val="20"/>
          <w:szCs w:val="20"/>
          <w:lang w:val="ru-RU"/>
        </w:rPr>
        <w:tab/>
      </w:r>
      <w:r>
        <w:rPr>
          <w:rFonts w:cs="Arial"/>
          <w:sz w:val="20"/>
          <w:szCs w:val="20"/>
          <w:lang w:val="ru-RU"/>
        </w:rPr>
        <w:tab/>
      </w:r>
      <w:r w:rsidRPr="006E41F4">
        <w:rPr>
          <w:rFonts w:cs="Arial"/>
          <w:sz w:val="20"/>
          <w:szCs w:val="20"/>
          <w:lang w:val="ru-RU"/>
        </w:rPr>
        <w:tab/>
      </w:r>
      <w:r>
        <w:rPr>
          <w:rFonts w:cs="Arial"/>
          <w:sz w:val="20"/>
          <w:szCs w:val="20"/>
          <w:lang w:val="ru-RU"/>
        </w:rPr>
        <w:t>28</w:t>
      </w:r>
    </w:p>
    <w:p w:rsidR="006E4BF8" w:rsidRPr="00EE5DBB" w:rsidRDefault="006E4BF8" w:rsidP="006E4BF8">
      <w:pPr>
        <w:tabs>
          <w:tab w:val="left" w:pos="2410"/>
        </w:tabs>
        <w:ind w:left="720" w:firstLine="720"/>
        <w:rPr>
          <w:rFonts w:cs="Arial"/>
          <w:sz w:val="20"/>
          <w:szCs w:val="20"/>
          <w:lang w:val="ru-RU"/>
        </w:rPr>
      </w:pPr>
      <w:r w:rsidRPr="006E41F4">
        <w:rPr>
          <w:rFonts w:cs="Arial"/>
          <w:sz w:val="20"/>
          <w:szCs w:val="20"/>
          <w:lang w:val="ru-RU"/>
        </w:rPr>
        <w:t>Б1.2.</w:t>
      </w:r>
      <w:r>
        <w:rPr>
          <w:rFonts w:cs="Arial"/>
          <w:sz w:val="20"/>
          <w:szCs w:val="20"/>
          <w:lang w:val="ru-RU"/>
        </w:rPr>
        <w:t>3</w:t>
      </w:r>
      <w:r w:rsidRPr="006E41F4">
        <w:rPr>
          <w:rFonts w:cs="Arial"/>
          <w:sz w:val="20"/>
          <w:szCs w:val="20"/>
          <w:lang w:val="ru-RU"/>
        </w:rPr>
        <w:t>.1.</w:t>
      </w:r>
      <w:r w:rsidRPr="006E41F4">
        <w:rPr>
          <w:rFonts w:cs="Arial"/>
          <w:sz w:val="20"/>
          <w:szCs w:val="20"/>
          <w:lang w:val="ru-RU"/>
        </w:rPr>
        <w:tab/>
      </w:r>
      <w:r>
        <w:rPr>
          <w:rFonts w:cs="Arial"/>
          <w:sz w:val="20"/>
          <w:szCs w:val="20"/>
          <w:lang w:val="ru-RU"/>
        </w:rPr>
        <w:t>С</w:t>
      </w:r>
      <w:r w:rsidRPr="006E41F4">
        <w:rPr>
          <w:rFonts w:cs="Arial"/>
          <w:sz w:val="20"/>
          <w:szCs w:val="20"/>
          <w:lang w:val="ru-RU"/>
        </w:rPr>
        <w:t>аобраћајн</w:t>
      </w:r>
      <w:r>
        <w:rPr>
          <w:rFonts w:cs="Arial"/>
          <w:sz w:val="20"/>
          <w:szCs w:val="20"/>
          <w:lang w:val="ru-RU"/>
        </w:rPr>
        <w:t>а инфраструктура</w:t>
      </w:r>
      <w:r w:rsidRPr="006E41F4">
        <w:rPr>
          <w:rFonts w:cs="Arial"/>
          <w:sz w:val="20"/>
          <w:szCs w:val="20"/>
          <w:lang w:val="ru-RU"/>
        </w:rPr>
        <w:tab/>
      </w:r>
      <w:r w:rsidRPr="006E41F4">
        <w:rPr>
          <w:rFonts w:cs="Arial"/>
          <w:sz w:val="20"/>
          <w:szCs w:val="20"/>
          <w:lang w:val="ru-RU"/>
        </w:rPr>
        <w:tab/>
      </w:r>
      <w:r w:rsidRPr="006E41F4">
        <w:rPr>
          <w:rFonts w:cs="Arial"/>
          <w:sz w:val="20"/>
          <w:szCs w:val="20"/>
          <w:lang w:val="ru-RU"/>
        </w:rPr>
        <w:tab/>
      </w:r>
      <w:r w:rsidRPr="006E41F4">
        <w:rPr>
          <w:rFonts w:cs="Arial"/>
          <w:sz w:val="20"/>
          <w:szCs w:val="20"/>
          <w:lang w:val="ru-RU"/>
        </w:rPr>
        <w:tab/>
      </w:r>
      <w:r w:rsidRPr="006E41F4">
        <w:rPr>
          <w:rFonts w:cs="Arial"/>
          <w:sz w:val="20"/>
          <w:szCs w:val="20"/>
          <w:lang w:val="ru-RU"/>
        </w:rPr>
        <w:tab/>
        <w:t>2</w:t>
      </w:r>
      <w:r>
        <w:rPr>
          <w:rFonts w:cs="Arial"/>
          <w:sz w:val="20"/>
          <w:szCs w:val="20"/>
          <w:lang w:val="ru-RU"/>
        </w:rPr>
        <w:t>8</w:t>
      </w:r>
    </w:p>
    <w:p w:rsidR="006E4BF8" w:rsidRPr="00EE5DBB" w:rsidRDefault="006E4BF8" w:rsidP="006E4BF8">
      <w:pPr>
        <w:tabs>
          <w:tab w:val="left" w:pos="2410"/>
        </w:tabs>
        <w:ind w:left="720" w:firstLine="720"/>
        <w:rPr>
          <w:rFonts w:cs="Arial"/>
          <w:sz w:val="20"/>
          <w:szCs w:val="20"/>
          <w:lang w:val="ru-RU"/>
        </w:rPr>
      </w:pPr>
      <w:r w:rsidRPr="006E41F4">
        <w:rPr>
          <w:rFonts w:cs="Arial"/>
          <w:sz w:val="20"/>
          <w:szCs w:val="20"/>
          <w:lang w:val="ru-RU"/>
        </w:rPr>
        <w:t>Б1.2.</w:t>
      </w:r>
      <w:r>
        <w:rPr>
          <w:rFonts w:cs="Arial"/>
          <w:sz w:val="20"/>
          <w:szCs w:val="20"/>
          <w:lang w:val="ru-RU"/>
        </w:rPr>
        <w:t>3</w:t>
      </w:r>
      <w:r w:rsidRPr="006E41F4">
        <w:rPr>
          <w:rFonts w:cs="Arial"/>
          <w:sz w:val="20"/>
          <w:szCs w:val="20"/>
          <w:lang w:val="ru-RU"/>
        </w:rPr>
        <w:t>.2.</w:t>
      </w:r>
      <w:r w:rsidRPr="006E41F4">
        <w:rPr>
          <w:rFonts w:cs="Arial"/>
          <w:sz w:val="20"/>
          <w:szCs w:val="20"/>
          <w:lang w:val="ru-RU"/>
        </w:rPr>
        <w:tab/>
        <w:t xml:space="preserve">Хидротехничка </w:t>
      </w:r>
      <w:r>
        <w:rPr>
          <w:rFonts w:cs="Arial"/>
          <w:sz w:val="20"/>
          <w:szCs w:val="20"/>
          <w:lang w:val="ru-RU"/>
        </w:rPr>
        <w:t xml:space="preserve">и водопривредна </w:t>
      </w:r>
      <w:r w:rsidRPr="006E41F4">
        <w:rPr>
          <w:rFonts w:cs="Arial"/>
          <w:sz w:val="20"/>
          <w:szCs w:val="20"/>
          <w:lang w:val="ru-RU"/>
        </w:rPr>
        <w:t>ин</w:t>
      </w:r>
      <w:r>
        <w:rPr>
          <w:rFonts w:cs="Arial"/>
          <w:sz w:val="20"/>
          <w:szCs w:val="20"/>
          <w:lang w:val="ru-RU"/>
        </w:rPr>
        <w:t>ф</w:t>
      </w:r>
      <w:r w:rsidRPr="006E41F4">
        <w:rPr>
          <w:rFonts w:cs="Arial"/>
          <w:sz w:val="20"/>
          <w:szCs w:val="20"/>
          <w:lang w:val="ru-RU"/>
        </w:rPr>
        <w:t>раструктура</w:t>
      </w:r>
      <w:r w:rsidRPr="006E41F4">
        <w:rPr>
          <w:rFonts w:cs="Arial"/>
          <w:sz w:val="20"/>
          <w:szCs w:val="20"/>
          <w:lang w:val="ru-RU"/>
        </w:rPr>
        <w:tab/>
      </w:r>
      <w:r w:rsidRPr="006E41F4">
        <w:rPr>
          <w:rFonts w:cs="Arial"/>
          <w:sz w:val="20"/>
          <w:szCs w:val="20"/>
          <w:lang w:val="ru-RU"/>
        </w:rPr>
        <w:tab/>
      </w:r>
      <w:r w:rsidRPr="006E41F4">
        <w:rPr>
          <w:rFonts w:cs="Arial"/>
          <w:sz w:val="20"/>
          <w:szCs w:val="20"/>
          <w:lang w:val="ru-RU"/>
        </w:rPr>
        <w:tab/>
      </w:r>
      <w:r>
        <w:rPr>
          <w:rFonts w:cs="Arial"/>
          <w:sz w:val="20"/>
          <w:szCs w:val="20"/>
          <w:lang w:val="ru-RU"/>
        </w:rPr>
        <w:t>30</w:t>
      </w:r>
    </w:p>
    <w:p w:rsidR="006E4BF8" w:rsidRPr="00EE5DBB" w:rsidRDefault="006E4BF8" w:rsidP="006E4BF8">
      <w:pPr>
        <w:tabs>
          <w:tab w:val="left" w:pos="2410"/>
        </w:tabs>
        <w:ind w:left="720" w:firstLine="720"/>
        <w:rPr>
          <w:rFonts w:cs="Arial"/>
          <w:sz w:val="20"/>
          <w:szCs w:val="20"/>
          <w:lang w:val="ru-RU"/>
        </w:rPr>
      </w:pPr>
      <w:r w:rsidRPr="006E41F4">
        <w:rPr>
          <w:rFonts w:cs="Arial"/>
          <w:sz w:val="20"/>
          <w:szCs w:val="20"/>
          <w:lang w:val="ru-RU"/>
        </w:rPr>
        <w:t>Б1.2.</w:t>
      </w:r>
      <w:r>
        <w:rPr>
          <w:rFonts w:cs="Arial"/>
          <w:sz w:val="20"/>
          <w:szCs w:val="20"/>
          <w:lang w:val="ru-RU"/>
        </w:rPr>
        <w:t>3</w:t>
      </w:r>
      <w:r w:rsidRPr="006E41F4">
        <w:rPr>
          <w:rFonts w:cs="Arial"/>
          <w:sz w:val="20"/>
          <w:szCs w:val="20"/>
          <w:lang w:val="ru-RU"/>
        </w:rPr>
        <w:t>.3.</w:t>
      </w:r>
      <w:r w:rsidRPr="006E41F4">
        <w:rPr>
          <w:rFonts w:cs="Arial"/>
          <w:sz w:val="20"/>
          <w:szCs w:val="20"/>
          <w:lang w:val="ru-RU"/>
        </w:rPr>
        <w:tab/>
        <w:t>Електроенергетскаинфраструктура</w:t>
      </w:r>
      <w:r>
        <w:rPr>
          <w:rFonts w:cs="Arial"/>
          <w:sz w:val="20"/>
          <w:szCs w:val="20"/>
          <w:lang w:val="ru-RU"/>
        </w:rPr>
        <w:tab/>
      </w:r>
      <w:r>
        <w:rPr>
          <w:rFonts w:cs="Arial"/>
          <w:sz w:val="20"/>
          <w:szCs w:val="20"/>
          <w:lang w:val="ru-RU"/>
        </w:rPr>
        <w:tab/>
      </w:r>
      <w:r>
        <w:rPr>
          <w:rFonts w:cs="Arial"/>
          <w:sz w:val="20"/>
          <w:szCs w:val="20"/>
          <w:lang w:val="ru-RU"/>
        </w:rPr>
        <w:tab/>
      </w:r>
      <w:r w:rsidRPr="006E41F4">
        <w:rPr>
          <w:rFonts w:cs="Arial"/>
          <w:sz w:val="20"/>
          <w:szCs w:val="20"/>
          <w:lang w:val="ru-RU"/>
        </w:rPr>
        <w:tab/>
      </w:r>
      <w:r>
        <w:rPr>
          <w:rFonts w:cs="Arial"/>
          <w:sz w:val="20"/>
          <w:szCs w:val="20"/>
          <w:lang w:val="ru-RU"/>
        </w:rPr>
        <w:tab/>
        <w:t>30</w:t>
      </w:r>
    </w:p>
    <w:p w:rsidR="006E4BF8" w:rsidRPr="00EE5DBB" w:rsidRDefault="006E4BF8" w:rsidP="006E4BF8">
      <w:pPr>
        <w:tabs>
          <w:tab w:val="left" w:pos="2410"/>
        </w:tabs>
        <w:ind w:left="720" w:firstLine="720"/>
        <w:rPr>
          <w:rFonts w:cs="Arial"/>
          <w:sz w:val="20"/>
          <w:szCs w:val="20"/>
          <w:lang w:val="ru-RU"/>
        </w:rPr>
      </w:pPr>
      <w:r w:rsidRPr="006E41F4">
        <w:rPr>
          <w:rFonts w:cs="Arial"/>
          <w:sz w:val="20"/>
          <w:szCs w:val="20"/>
          <w:lang w:val="ru-RU"/>
        </w:rPr>
        <w:t>Б1.2.</w:t>
      </w:r>
      <w:r>
        <w:rPr>
          <w:rFonts w:cs="Arial"/>
          <w:sz w:val="20"/>
          <w:szCs w:val="20"/>
          <w:lang w:val="ru-RU"/>
        </w:rPr>
        <w:t>3</w:t>
      </w:r>
      <w:r w:rsidRPr="006E41F4">
        <w:rPr>
          <w:rFonts w:cs="Arial"/>
          <w:sz w:val="20"/>
          <w:szCs w:val="20"/>
          <w:lang w:val="ru-RU"/>
        </w:rPr>
        <w:t>.4.</w:t>
      </w:r>
      <w:r w:rsidRPr="006E41F4">
        <w:rPr>
          <w:rFonts w:cs="Arial"/>
          <w:sz w:val="20"/>
          <w:szCs w:val="20"/>
          <w:lang w:val="ru-RU"/>
        </w:rPr>
        <w:tab/>
        <w:t>Електро</w:t>
      </w:r>
      <w:r>
        <w:rPr>
          <w:rFonts w:cs="Arial"/>
          <w:sz w:val="20"/>
          <w:szCs w:val="20"/>
          <w:lang w:val="ru-RU"/>
        </w:rPr>
        <w:t>нск</w:t>
      </w:r>
      <w:r w:rsidRPr="006E41F4">
        <w:rPr>
          <w:rFonts w:cs="Arial"/>
          <w:sz w:val="20"/>
          <w:szCs w:val="20"/>
          <w:lang w:val="ru-RU"/>
        </w:rPr>
        <w:t xml:space="preserve">а </w:t>
      </w:r>
      <w:r>
        <w:rPr>
          <w:rFonts w:cs="Arial"/>
          <w:sz w:val="20"/>
          <w:szCs w:val="20"/>
          <w:lang w:val="ru-RU"/>
        </w:rPr>
        <w:t>комуникациона</w:t>
      </w:r>
      <w:r w:rsidRPr="006E41F4">
        <w:rPr>
          <w:rFonts w:cs="Arial"/>
          <w:sz w:val="20"/>
          <w:szCs w:val="20"/>
          <w:lang w:val="ru-RU"/>
        </w:rPr>
        <w:t xml:space="preserve"> инфраструктура</w:t>
      </w:r>
      <w:r>
        <w:rPr>
          <w:rFonts w:cs="Arial"/>
          <w:sz w:val="20"/>
          <w:szCs w:val="20"/>
          <w:lang w:val="ru-RU"/>
        </w:rPr>
        <w:tab/>
      </w:r>
      <w:r>
        <w:rPr>
          <w:rFonts w:cs="Arial"/>
          <w:sz w:val="20"/>
          <w:szCs w:val="20"/>
          <w:lang w:val="ru-RU"/>
        </w:rPr>
        <w:tab/>
      </w:r>
      <w:r w:rsidRPr="006E41F4">
        <w:rPr>
          <w:rFonts w:cs="Arial"/>
          <w:sz w:val="20"/>
          <w:szCs w:val="20"/>
          <w:lang w:val="ru-RU"/>
        </w:rPr>
        <w:tab/>
      </w:r>
      <w:r>
        <w:rPr>
          <w:rFonts w:cs="Arial"/>
          <w:sz w:val="20"/>
          <w:szCs w:val="20"/>
          <w:lang w:val="ru-RU"/>
        </w:rPr>
        <w:t>35</w:t>
      </w:r>
    </w:p>
    <w:p w:rsidR="006E4BF8" w:rsidRPr="00EE5DBB" w:rsidRDefault="006E4BF8" w:rsidP="006E4BF8">
      <w:pPr>
        <w:tabs>
          <w:tab w:val="left" w:pos="2410"/>
        </w:tabs>
        <w:ind w:left="720" w:firstLine="720"/>
        <w:rPr>
          <w:rFonts w:cs="Arial"/>
          <w:sz w:val="20"/>
          <w:szCs w:val="20"/>
          <w:lang w:val="ru-RU"/>
        </w:rPr>
      </w:pPr>
      <w:r w:rsidRPr="006E41F4">
        <w:rPr>
          <w:rFonts w:cs="Arial"/>
          <w:sz w:val="20"/>
          <w:szCs w:val="20"/>
          <w:lang w:val="ru-RU"/>
        </w:rPr>
        <w:t>Б1.2.</w:t>
      </w:r>
      <w:r>
        <w:rPr>
          <w:rFonts w:cs="Arial"/>
          <w:sz w:val="20"/>
          <w:szCs w:val="20"/>
          <w:lang w:val="ru-RU"/>
        </w:rPr>
        <w:t>3</w:t>
      </w:r>
      <w:r w:rsidRPr="006E41F4">
        <w:rPr>
          <w:rFonts w:cs="Arial"/>
          <w:sz w:val="20"/>
          <w:szCs w:val="20"/>
          <w:lang w:val="ru-RU"/>
        </w:rPr>
        <w:t>.</w:t>
      </w:r>
      <w:r>
        <w:rPr>
          <w:rFonts w:cs="Arial"/>
          <w:sz w:val="20"/>
          <w:szCs w:val="20"/>
          <w:lang w:val="ru-RU"/>
        </w:rPr>
        <w:t>5</w:t>
      </w:r>
      <w:r w:rsidRPr="006E41F4">
        <w:rPr>
          <w:rFonts w:cs="Arial"/>
          <w:sz w:val="20"/>
          <w:szCs w:val="20"/>
          <w:lang w:val="ru-RU"/>
        </w:rPr>
        <w:t>.</w:t>
      </w:r>
      <w:r w:rsidRPr="006E41F4">
        <w:rPr>
          <w:rFonts w:cs="Arial"/>
          <w:sz w:val="20"/>
          <w:szCs w:val="20"/>
          <w:lang w:val="ru-RU"/>
        </w:rPr>
        <w:tab/>
        <w:t>Термоенергетска инфраструктура</w:t>
      </w:r>
      <w:r>
        <w:rPr>
          <w:rFonts w:cs="Arial"/>
          <w:sz w:val="20"/>
          <w:szCs w:val="20"/>
          <w:lang w:val="ru-RU"/>
        </w:rPr>
        <w:tab/>
      </w:r>
      <w:r>
        <w:rPr>
          <w:rFonts w:cs="Arial"/>
          <w:sz w:val="20"/>
          <w:szCs w:val="20"/>
          <w:lang w:val="ru-RU"/>
        </w:rPr>
        <w:tab/>
      </w:r>
      <w:r>
        <w:rPr>
          <w:rFonts w:cs="Arial"/>
          <w:sz w:val="20"/>
          <w:szCs w:val="20"/>
          <w:lang w:val="ru-RU"/>
        </w:rPr>
        <w:tab/>
      </w:r>
      <w:r>
        <w:rPr>
          <w:rFonts w:cs="Arial"/>
          <w:sz w:val="20"/>
          <w:szCs w:val="20"/>
          <w:lang w:val="ru-RU"/>
        </w:rPr>
        <w:tab/>
      </w:r>
      <w:r w:rsidRPr="006E41F4">
        <w:rPr>
          <w:rFonts w:cs="Arial"/>
          <w:sz w:val="20"/>
          <w:szCs w:val="20"/>
          <w:lang w:val="ru-RU"/>
        </w:rPr>
        <w:tab/>
      </w:r>
      <w:r w:rsidRPr="00EE5DBB">
        <w:rPr>
          <w:rFonts w:cs="Arial"/>
          <w:sz w:val="20"/>
          <w:szCs w:val="20"/>
          <w:lang w:val="ru-RU"/>
        </w:rPr>
        <w:t>3</w:t>
      </w:r>
      <w:r>
        <w:rPr>
          <w:rFonts w:cs="Arial"/>
          <w:sz w:val="20"/>
          <w:szCs w:val="20"/>
          <w:lang w:val="ru-RU"/>
        </w:rPr>
        <w:t>6</w:t>
      </w:r>
    </w:p>
    <w:p w:rsidR="006E4BF8" w:rsidRPr="00EE5DBB" w:rsidRDefault="006E4BF8" w:rsidP="006E4BF8">
      <w:pPr>
        <w:tabs>
          <w:tab w:val="left" w:pos="2410"/>
        </w:tabs>
        <w:spacing w:after="120"/>
        <w:ind w:left="720" w:firstLine="720"/>
        <w:rPr>
          <w:rFonts w:cs="Arial"/>
          <w:sz w:val="20"/>
          <w:szCs w:val="20"/>
          <w:lang w:val="ru-RU"/>
        </w:rPr>
      </w:pPr>
      <w:r w:rsidRPr="006E41F4">
        <w:rPr>
          <w:rFonts w:cs="Arial"/>
          <w:sz w:val="20"/>
          <w:szCs w:val="20"/>
          <w:lang w:val="ru-RU"/>
        </w:rPr>
        <w:t>Б1.2.</w:t>
      </w:r>
      <w:r>
        <w:rPr>
          <w:rFonts w:cs="Arial"/>
          <w:sz w:val="20"/>
          <w:szCs w:val="20"/>
          <w:lang w:val="ru-RU"/>
        </w:rPr>
        <w:t>3</w:t>
      </w:r>
      <w:r w:rsidRPr="006E41F4">
        <w:rPr>
          <w:rFonts w:cs="Arial"/>
          <w:sz w:val="20"/>
          <w:szCs w:val="20"/>
          <w:lang w:val="ru-RU"/>
        </w:rPr>
        <w:t>.</w:t>
      </w:r>
      <w:r>
        <w:rPr>
          <w:rFonts w:cs="Arial"/>
          <w:sz w:val="20"/>
          <w:szCs w:val="20"/>
          <w:lang w:val="ru-RU"/>
        </w:rPr>
        <w:t>6</w:t>
      </w:r>
      <w:r w:rsidRPr="006E41F4">
        <w:rPr>
          <w:rFonts w:cs="Arial"/>
          <w:sz w:val="20"/>
          <w:szCs w:val="20"/>
          <w:lang w:val="ru-RU"/>
        </w:rPr>
        <w:t>.</w:t>
      </w:r>
      <w:r w:rsidRPr="006E41F4">
        <w:rPr>
          <w:rFonts w:cs="Arial"/>
          <w:sz w:val="20"/>
          <w:szCs w:val="20"/>
          <w:lang w:val="ru-RU"/>
        </w:rPr>
        <w:tab/>
      </w:r>
      <w:r>
        <w:rPr>
          <w:rFonts w:cs="Arial"/>
          <w:sz w:val="20"/>
          <w:szCs w:val="20"/>
          <w:lang w:val="ru-RU"/>
        </w:rPr>
        <w:t>Зелене површине</w:t>
      </w:r>
      <w:r>
        <w:rPr>
          <w:rFonts w:cs="Arial"/>
          <w:sz w:val="20"/>
          <w:szCs w:val="20"/>
          <w:lang w:val="ru-RU"/>
        </w:rPr>
        <w:tab/>
      </w:r>
      <w:r>
        <w:rPr>
          <w:rFonts w:cs="Arial"/>
          <w:sz w:val="20"/>
          <w:szCs w:val="20"/>
          <w:lang w:val="ru-RU"/>
        </w:rPr>
        <w:tab/>
      </w:r>
      <w:r w:rsidRPr="006E41F4">
        <w:rPr>
          <w:rFonts w:cs="Arial"/>
          <w:sz w:val="20"/>
          <w:szCs w:val="20"/>
          <w:lang w:val="ru-RU"/>
        </w:rPr>
        <w:tab/>
      </w:r>
      <w:r w:rsidRPr="006E41F4">
        <w:rPr>
          <w:rFonts w:cs="Arial"/>
          <w:sz w:val="20"/>
          <w:szCs w:val="20"/>
          <w:lang w:val="ru-RU"/>
        </w:rPr>
        <w:tab/>
      </w:r>
      <w:r w:rsidRPr="006E41F4">
        <w:rPr>
          <w:rFonts w:cs="Arial"/>
          <w:sz w:val="20"/>
          <w:szCs w:val="20"/>
          <w:lang w:val="ru-RU"/>
        </w:rPr>
        <w:tab/>
      </w:r>
      <w:r w:rsidRPr="006E41F4">
        <w:rPr>
          <w:rFonts w:cs="Arial"/>
          <w:sz w:val="20"/>
          <w:szCs w:val="20"/>
          <w:lang w:val="ru-RU"/>
        </w:rPr>
        <w:tab/>
      </w:r>
      <w:r w:rsidRPr="006E41F4">
        <w:rPr>
          <w:rFonts w:cs="Arial"/>
          <w:sz w:val="20"/>
          <w:szCs w:val="20"/>
          <w:lang w:val="ru-RU"/>
        </w:rPr>
        <w:tab/>
      </w:r>
      <w:r w:rsidRPr="00EE5DBB">
        <w:rPr>
          <w:rFonts w:cs="Arial"/>
          <w:sz w:val="20"/>
          <w:szCs w:val="20"/>
          <w:lang w:val="ru-RU"/>
        </w:rPr>
        <w:t>3</w:t>
      </w:r>
      <w:r>
        <w:rPr>
          <w:rFonts w:cs="Arial"/>
          <w:sz w:val="20"/>
          <w:szCs w:val="20"/>
          <w:lang w:val="ru-RU"/>
        </w:rPr>
        <w:t>6</w:t>
      </w:r>
    </w:p>
    <w:p w:rsidR="006E4BF8" w:rsidRPr="006E41F4" w:rsidRDefault="006E4BF8" w:rsidP="006E4BF8">
      <w:pPr>
        <w:ind w:firstLine="568"/>
        <w:rPr>
          <w:rFonts w:cs="Arial"/>
          <w:b/>
          <w:bCs/>
          <w:sz w:val="20"/>
          <w:szCs w:val="20"/>
          <w:lang w:val="sr-Cyrl-CS"/>
        </w:rPr>
      </w:pPr>
      <w:r w:rsidRPr="006E41F4">
        <w:rPr>
          <w:rFonts w:cs="Arial"/>
          <w:b/>
          <w:bCs/>
          <w:sz w:val="20"/>
          <w:szCs w:val="20"/>
          <w:lang w:val="sr-Cyrl-CS"/>
        </w:rPr>
        <w:t>Б1.3.</w:t>
      </w:r>
      <w:r w:rsidRPr="006E41F4">
        <w:rPr>
          <w:rFonts w:cs="Arial"/>
          <w:b/>
          <w:bCs/>
          <w:sz w:val="20"/>
          <w:szCs w:val="20"/>
          <w:lang w:val="sr-Cyrl-CS"/>
        </w:rPr>
        <w:tab/>
      </w:r>
      <w:r w:rsidRPr="005637B8">
        <w:rPr>
          <w:rFonts w:cs="Arial"/>
          <w:b/>
          <w:bCs/>
          <w:sz w:val="20"/>
          <w:szCs w:val="20"/>
          <w:lang w:val="sr-Cyrl-CS"/>
        </w:rPr>
        <w:t>Потребан степен</w:t>
      </w:r>
      <w:r w:rsidRPr="006E41F4">
        <w:rPr>
          <w:rFonts w:cs="Arial"/>
          <w:b/>
          <w:bCs/>
          <w:sz w:val="20"/>
          <w:szCs w:val="20"/>
          <w:lang w:val="sr-Cyrl-CS"/>
        </w:rPr>
        <w:t xml:space="preserve"> комуналне опремљености грађевинског земљишта</w:t>
      </w:r>
    </w:p>
    <w:p w:rsidR="006E4BF8" w:rsidRPr="00EE5DBB" w:rsidRDefault="006E4BF8" w:rsidP="006E4BF8">
      <w:pPr>
        <w:spacing w:after="120"/>
        <w:ind w:firstLine="568"/>
        <w:rPr>
          <w:rFonts w:cs="Arial"/>
          <w:bCs/>
          <w:sz w:val="20"/>
          <w:szCs w:val="20"/>
          <w:lang w:val="sr-Cyrl-CS"/>
        </w:rPr>
      </w:pPr>
      <w:r w:rsidRPr="006E41F4">
        <w:rPr>
          <w:rFonts w:cs="Arial"/>
          <w:b/>
          <w:bCs/>
          <w:sz w:val="20"/>
          <w:szCs w:val="20"/>
          <w:lang w:val="sr-Cyrl-CS"/>
        </w:rPr>
        <w:tab/>
      </w:r>
      <w:r w:rsidRPr="006E41F4">
        <w:rPr>
          <w:rFonts w:cs="Arial"/>
          <w:b/>
          <w:bCs/>
          <w:sz w:val="20"/>
          <w:szCs w:val="20"/>
          <w:lang w:val="sr-Cyrl-CS"/>
        </w:rPr>
        <w:tab/>
        <w:t>за издавање дозвола</w:t>
      </w:r>
      <w:r w:rsidRPr="006E41F4">
        <w:rPr>
          <w:rFonts w:cs="Arial"/>
          <w:bCs/>
          <w:sz w:val="20"/>
          <w:szCs w:val="20"/>
          <w:lang w:val="sr-Cyrl-CS"/>
        </w:rPr>
        <w:tab/>
      </w:r>
      <w:r w:rsidRPr="006E41F4">
        <w:rPr>
          <w:rFonts w:cs="Arial"/>
          <w:bCs/>
          <w:sz w:val="20"/>
          <w:szCs w:val="20"/>
          <w:lang w:val="sr-Cyrl-CS"/>
        </w:rPr>
        <w:tab/>
      </w:r>
      <w:r w:rsidRPr="006E41F4">
        <w:rPr>
          <w:rFonts w:cs="Arial"/>
          <w:bCs/>
          <w:sz w:val="20"/>
          <w:szCs w:val="20"/>
          <w:lang w:val="sr-Cyrl-CS"/>
        </w:rPr>
        <w:tab/>
      </w:r>
      <w:r w:rsidRPr="006E41F4">
        <w:rPr>
          <w:rFonts w:cs="Arial"/>
          <w:bCs/>
          <w:sz w:val="20"/>
          <w:szCs w:val="20"/>
          <w:lang w:val="sr-Cyrl-CS"/>
        </w:rPr>
        <w:tab/>
      </w:r>
      <w:r w:rsidRPr="006E41F4">
        <w:rPr>
          <w:rFonts w:cs="Arial"/>
          <w:bCs/>
          <w:sz w:val="20"/>
          <w:szCs w:val="20"/>
          <w:lang w:val="sr-Cyrl-CS"/>
        </w:rPr>
        <w:tab/>
      </w:r>
      <w:r>
        <w:rPr>
          <w:rFonts w:cs="Arial"/>
          <w:bCs/>
          <w:sz w:val="20"/>
          <w:szCs w:val="20"/>
          <w:lang w:val="sr-Cyrl-CS"/>
        </w:rPr>
        <w:tab/>
      </w:r>
      <w:r w:rsidRPr="006E41F4">
        <w:rPr>
          <w:rFonts w:cs="Arial"/>
          <w:bCs/>
          <w:sz w:val="20"/>
          <w:szCs w:val="20"/>
          <w:lang w:val="sr-Cyrl-CS"/>
        </w:rPr>
        <w:tab/>
      </w:r>
      <w:r w:rsidRPr="006E41F4">
        <w:rPr>
          <w:rFonts w:cs="Arial"/>
          <w:bCs/>
          <w:sz w:val="20"/>
          <w:szCs w:val="20"/>
          <w:lang w:val="sr-Cyrl-CS"/>
        </w:rPr>
        <w:tab/>
      </w:r>
      <w:r w:rsidRPr="00EE5DBB">
        <w:rPr>
          <w:rFonts w:cs="Arial"/>
          <w:bCs/>
          <w:sz w:val="20"/>
          <w:szCs w:val="20"/>
          <w:lang w:val="sr-Cyrl-CS"/>
        </w:rPr>
        <w:t>3</w:t>
      </w:r>
      <w:r>
        <w:rPr>
          <w:rFonts w:cs="Arial"/>
          <w:bCs/>
          <w:sz w:val="20"/>
          <w:szCs w:val="20"/>
          <w:lang w:val="sr-Cyrl-CS"/>
        </w:rPr>
        <w:t>6</w:t>
      </w:r>
    </w:p>
    <w:p w:rsidR="00DC6BF7" w:rsidRPr="00AB3631" w:rsidRDefault="00DC6BF7" w:rsidP="006E41F4">
      <w:pPr>
        <w:spacing w:after="120"/>
        <w:ind w:firstLine="568"/>
        <w:rPr>
          <w:rFonts w:cs="Arial"/>
          <w:bCs/>
          <w:sz w:val="20"/>
          <w:szCs w:val="20"/>
          <w:lang w:val="sr-Cyrl-CS"/>
        </w:rPr>
      </w:pPr>
      <w:r w:rsidRPr="00AB3631">
        <w:rPr>
          <w:rFonts w:cs="Arial"/>
          <w:bCs/>
          <w:sz w:val="20"/>
          <w:szCs w:val="20"/>
          <w:lang w:val="sr-Cyrl-CS"/>
        </w:rPr>
        <w:br w:type="page"/>
      </w:r>
    </w:p>
    <w:p w:rsidR="006E4BF8" w:rsidRPr="00EE5DBB" w:rsidRDefault="006E4BF8" w:rsidP="006E4BF8">
      <w:pPr>
        <w:ind w:firstLine="568"/>
        <w:rPr>
          <w:rFonts w:cs="Arial"/>
          <w:bCs/>
          <w:sz w:val="20"/>
          <w:szCs w:val="20"/>
          <w:lang w:val="sr-Cyrl-CS"/>
        </w:rPr>
      </w:pPr>
      <w:r w:rsidRPr="005637B8">
        <w:rPr>
          <w:rFonts w:cs="Arial"/>
          <w:b/>
          <w:bCs/>
          <w:sz w:val="20"/>
          <w:szCs w:val="20"/>
          <w:lang w:val="sr-Cyrl-CS"/>
        </w:rPr>
        <w:lastRenderedPageBreak/>
        <w:t>Б1.4.</w:t>
      </w:r>
      <w:r w:rsidRPr="005637B8">
        <w:rPr>
          <w:rFonts w:cs="Arial"/>
          <w:b/>
          <w:bCs/>
          <w:sz w:val="20"/>
          <w:szCs w:val="20"/>
          <w:lang w:val="sr-Cyrl-CS"/>
        </w:rPr>
        <w:tab/>
        <w:t>Услови и мере заштите и ефикасности</w:t>
      </w:r>
      <w:r w:rsidRPr="005637B8">
        <w:rPr>
          <w:rFonts w:cs="Arial"/>
          <w:bCs/>
          <w:sz w:val="20"/>
          <w:szCs w:val="20"/>
          <w:lang w:val="sr-Cyrl-CS"/>
        </w:rPr>
        <w:tab/>
      </w:r>
      <w:r w:rsidRPr="005637B8">
        <w:rPr>
          <w:rFonts w:cs="Arial"/>
          <w:bCs/>
          <w:sz w:val="20"/>
          <w:szCs w:val="20"/>
          <w:lang w:val="sr-Cyrl-CS"/>
        </w:rPr>
        <w:tab/>
      </w:r>
      <w:r w:rsidRPr="005637B8">
        <w:rPr>
          <w:rFonts w:cs="Arial"/>
          <w:bCs/>
          <w:sz w:val="20"/>
          <w:szCs w:val="20"/>
          <w:lang w:val="sr-Cyrl-CS"/>
        </w:rPr>
        <w:tab/>
      </w:r>
      <w:r w:rsidRPr="005637B8">
        <w:rPr>
          <w:rFonts w:cs="Arial"/>
          <w:bCs/>
          <w:sz w:val="20"/>
          <w:szCs w:val="20"/>
          <w:lang w:val="sr-Cyrl-CS"/>
        </w:rPr>
        <w:tab/>
      </w:r>
      <w:r w:rsidRPr="005637B8">
        <w:rPr>
          <w:rFonts w:cs="Arial"/>
          <w:bCs/>
          <w:sz w:val="20"/>
          <w:szCs w:val="20"/>
          <w:lang w:val="sr-Cyrl-CS"/>
        </w:rPr>
        <w:tab/>
      </w:r>
      <w:r w:rsidRPr="00EE5DBB">
        <w:rPr>
          <w:rFonts w:cs="Arial"/>
          <w:bCs/>
          <w:sz w:val="20"/>
          <w:szCs w:val="20"/>
          <w:lang w:val="sr-Cyrl-CS"/>
        </w:rPr>
        <w:t>3</w:t>
      </w:r>
      <w:r>
        <w:rPr>
          <w:rFonts w:cs="Arial"/>
          <w:bCs/>
          <w:sz w:val="20"/>
          <w:szCs w:val="20"/>
          <w:lang w:val="sr-Cyrl-CS"/>
        </w:rPr>
        <w:t>7</w:t>
      </w:r>
    </w:p>
    <w:p w:rsidR="006E4BF8" w:rsidRPr="006E41F4" w:rsidRDefault="006E4BF8" w:rsidP="006E4BF8">
      <w:pPr>
        <w:tabs>
          <w:tab w:val="left" w:pos="1080"/>
        </w:tabs>
        <w:ind w:left="567"/>
        <w:rPr>
          <w:rFonts w:cs="Arial"/>
          <w:sz w:val="20"/>
          <w:szCs w:val="20"/>
          <w:lang w:val="sr-Cyrl-CS"/>
        </w:rPr>
      </w:pPr>
      <w:r w:rsidRPr="006E41F4">
        <w:rPr>
          <w:rFonts w:cs="Arial"/>
          <w:sz w:val="20"/>
          <w:szCs w:val="20"/>
          <w:lang w:val="sr-Cyrl-CS"/>
        </w:rPr>
        <w:t>Б1.4.1.</w:t>
      </w:r>
      <w:r w:rsidRPr="006E41F4">
        <w:rPr>
          <w:rFonts w:cs="Arial"/>
          <w:sz w:val="20"/>
          <w:szCs w:val="20"/>
          <w:lang w:val="sr-Cyrl-CS"/>
        </w:rPr>
        <w:tab/>
        <w:t>Услови и мере заштите културно-историјских споменика и заштићених</w:t>
      </w:r>
    </w:p>
    <w:p w:rsidR="006E4BF8" w:rsidRPr="00EE5DBB" w:rsidRDefault="006E4BF8" w:rsidP="006E4BF8">
      <w:pPr>
        <w:tabs>
          <w:tab w:val="left" w:pos="1080"/>
        </w:tabs>
        <w:ind w:left="567"/>
        <w:rPr>
          <w:rFonts w:cs="Arial"/>
          <w:sz w:val="20"/>
          <w:szCs w:val="20"/>
          <w:lang w:val="sr-Cyrl-CS"/>
        </w:rPr>
      </w:pPr>
      <w:r w:rsidRPr="006E41F4">
        <w:rPr>
          <w:rFonts w:cs="Arial"/>
          <w:sz w:val="20"/>
          <w:szCs w:val="20"/>
          <w:lang w:val="sr-Cyrl-CS"/>
        </w:rPr>
        <w:tab/>
      </w:r>
      <w:r w:rsidRPr="006E41F4">
        <w:rPr>
          <w:rFonts w:cs="Arial"/>
          <w:sz w:val="20"/>
          <w:szCs w:val="20"/>
          <w:lang w:val="sr-Cyrl-CS"/>
        </w:rPr>
        <w:tab/>
        <w:t>природних целина</w:t>
      </w:r>
      <w:r w:rsidRPr="006E41F4">
        <w:rPr>
          <w:rFonts w:cs="Arial"/>
          <w:sz w:val="20"/>
          <w:szCs w:val="20"/>
          <w:lang w:val="sr-Cyrl-CS"/>
        </w:rPr>
        <w:tab/>
      </w:r>
      <w:r w:rsidRPr="006E41F4">
        <w:rPr>
          <w:rFonts w:cs="Arial"/>
          <w:sz w:val="20"/>
          <w:szCs w:val="20"/>
          <w:lang w:val="sr-Cyrl-CS"/>
        </w:rPr>
        <w:tab/>
      </w:r>
      <w:r w:rsidRPr="006E41F4">
        <w:rPr>
          <w:rFonts w:cs="Arial"/>
          <w:sz w:val="20"/>
          <w:szCs w:val="20"/>
          <w:lang w:val="sr-Cyrl-CS"/>
        </w:rPr>
        <w:tab/>
      </w:r>
      <w:r w:rsidRPr="006E41F4">
        <w:rPr>
          <w:rFonts w:cs="Arial"/>
          <w:sz w:val="20"/>
          <w:szCs w:val="20"/>
          <w:lang w:val="sr-Cyrl-CS"/>
        </w:rPr>
        <w:tab/>
      </w:r>
      <w:r w:rsidRPr="006E41F4">
        <w:rPr>
          <w:rFonts w:cs="Arial"/>
          <w:sz w:val="20"/>
          <w:szCs w:val="20"/>
          <w:lang w:val="sr-Cyrl-CS"/>
        </w:rPr>
        <w:tab/>
      </w:r>
      <w:r w:rsidRPr="006E41F4">
        <w:rPr>
          <w:rFonts w:cs="Arial"/>
          <w:sz w:val="20"/>
          <w:szCs w:val="20"/>
          <w:lang w:val="sr-Cyrl-CS"/>
        </w:rPr>
        <w:tab/>
      </w:r>
      <w:r w:rsidRPr="006E41F4">
        <w:rPr>
          <w:rFonts w:cs="Arial"/>
          <w:sz w:val="20"/>
          <w:szCs w:val="20"/>
          <w:lang w:val="sr-Cyrl-CS"/>
        </w:rPr>
        <w:tab/>
      </w:r>
      <w:r w:rsidRPr="006E41F4">
        <w:rPr>
          <w:rFonts w:cs="Arial"/>
          <w:sz w:val="20"/>
          <w:szCs w:val="20"/>
          <w:lang w:val="sr-Cyrl-CS"/>
        </w:rPr>
        <w:tab/>
      </w:r>
      <w:r w:rsidRPr="00EE5DBB">
        <w:rPr>
          <w:rFonts w:cs="Arial"/>
          <w:sz w:val="20"/>
          <w:szCs w:val="20"/>
          <w:lang w:val="sr-Cyrl-CS"/>
        </w:rPr>
        <w:t>3</w:t>
      </w:r>
      <w:r>
        <w:rPr>
          <w:rFonts w:cs="Arial"/>
          <w:sz w:val="20"/>
          <w:szCs w:val="20"/>
          <w:lang w:val="sr-Cyrl-CS"/>
        </w:rPr>
        <w:t>7</w:t>
      </w:r>
    </w:p>
    <w:p w:rsidR="006E4BF8" w:rsidRPr="00EE5DBB" w:rsidRDefault="006E4BF8" w:rsidP="006E4BF8">
      <w:pPr>
        <w:tabs>
          <w:tab w:val="left" w:pos="1080"/>
          <w:tab w:val="left" w:pos="1418"/>
          <w:tab w:val="left" w:pos="2410"/>
        </w:tabs>
        <w:rPr>
          <w:rFonts w:cs="Arial"/>
          <w:sz w:val="20"/>
          <w:szCs w:val="20"/>
          <w:lang w:val="sr-Cyrl-CS"/>
        </w:rPr>
      </w:pPr>
      <w:r w:rsidRPr="006E41F4">
        <w:rPr>
          <w:rFonts w:cs="Arial"/>
          <w:sz w:val="20"/>
          <w:szCs w:val="20"/>
          <w:lang w:val="sr-Cyrl-CS"/>
        </w:rPr>
        <w:tab/>
      </w:r>
      <w:r w:rsidRPr="006E41F4">
        <w:rPr>
          <w:rFonts w:cs="Arial"/>
          <w:sz w:val="20"/>
          <w:szCs w:val="20"/>
          <w:lang w:val="sr-Cyrl-CS"/>
        </w:rPr>
        <w:tab/>
        <w:t>Б1.4.1.1.</w:t>
      </w:r>
      <w:r w:rsidRPr="006E41F4">
        <w:rPr>
          <w:rFonts w:cs="Arial"/>
          <w:sz w:val="20"/>
          <w:szCs w:val="20"/>
          <w:lang w:val="sr-Cyrl-CS"/>
        </w:rPr>
        <w:tab/>
      </w:r>
      <w:r>
        <w:rPr>
          <w:rFonts w:cs="Arial"/>
          <w:sz w:val="20"/>
          <w:szCs w:val="20"/>
          <w:lang w:val="sr-Cyrl-CS"/>
        </w:rPr>
        <w:t>У</w:t>
      </w:r>
      <w:r w:rsidRPr="006E41F4">
        <w:rPr>
          <w:rFonts w:cs="Arial"/>
          <w:sz w:val="20"/>
          <w:szCs w:val="20"/>
          <w:lang w:val="sr-Cyrl-CS"/>
        </w:rPr>
        <w:t>слови и мере заштите културн</w:t>
      </w:r>
      <w:r>
        <w:rPr>
          <w:rFonts w:cs="Arial"/>
          <w:sz w:val="20"/>
          <w:szCs w:val="20"/>
          <w:lang w:val="sr-Cyrl-CS"/>
        </w:rPr>
        <w:t>их добара и</w:t>
      </w:r>
      <w:r w:rsidRPr="006E41F4">
        <w:rPr>
          <w:rFonts w:cs="Arial"/>
          <w:sz w:val="20"/>
          <w:szCs w:val="20"/>
          <w:lang w:val="sr-Cyrl-CS"/>
        </w:rPr>
        <w:t xml:space="preserve"> наслеђа</w:t>
      </w:r>
      <w:r w:rsidRPr="006E41F4">
        <w:rPr>
          <w:rFonts w:cs="Arial"/>
          <w:sz w:val="20"/>
          <w:szCs w:val="20"/>
          <w:lang w:val="sr-Cyrl-CS"/>
        </w:rPr>
        <w:tab/>
      </w:r>
      <w:r>
        <w:rPr>
          <w:rFonts w:cs="Arial"/>
          <w:sz w:val="20"/>
          <w:szCs w:val="20"/>
          <w:lang w:val="sr-Cyrl-CS"/>
        </w:rPr>
        <w:tab/>
      </w:r>
      <w:r w:rsidRPr="00EE5DBB">
        <w:rPr>
          <w:rFonts w:cs="Arial"/>
          <w:sz w:val="20"/>
          <w:szCs w:val="20"/>
          <w:lang w:val="sr-Cyrl-CS"/>
        </w:rPr>
        <w:t>3</w:t>
      </w:r>
      <w:r>
        <w:rPr>
          <w:rFonts w:cs="Arial"/>
          <w:sz w:val="20"/>
          <w:szCs w:val="20"/>
          <w:lang w:val="sr-Cyrl-CS"/>
        </w:rPr>
        <w:t>7</w:t>
      </w:r>
    </w:p>
    <w:p w:rsidR="006E4BF8" w:rsidRPr="00EE5DBB" w:rsidRDefault="006E4BF8" w:rsidP="006E4BF8">
      <w:pPr>
        <w:tabs>
          <w:tab w:val="left" w:pos="1080"/>
          <w:tab w:val="left" w:pos="1418"/>
          <w:tab w:val="left" w:pos="2410"/>
        </w:tabs>
        <w:rPr>
          <w:rFonts w:cs="Arial"/>
          <w:sz w:val="20"/>
          <w:szCs w:val="20"/>
          <w:lang w:val="sr-Cyrl-CS"/>
        </w:rPr>
      </w:pPr>
      <w:r w:rsidRPr="006E41F4">
        <w:rPr>
          <w:rFonts w:cs="Arial"/>
          <w:sz w:val="20"/>
          <w:szCs w:val="20"/>
          <w:lang w:val="sr-Cyrl-CS"/>
        </w:rPr>
        <w:tab/>
      </w:r>
      <w:r w:rsidRPr="006E41F4">
        <w:rPr>
          <w:rFonts w:cs="Arial"/>
          <w:sz w:val="20"/>
          <w:szCs w:val="20"/>
          <w:lang w:val="sr-Cyrl-CS"/>
        </w:rPr>
        <w:tab/>
        <w:t>Б1.4.1.</w:t>
      </w:r>
      <w:r>
        <w:rPr>
          <w:rFonts w:cs="Arial"/>
          <w:sz w:val="20"/>
          <w:szCs w:val="20"/>
          <w:lang w:val="sr-Cyrl-CS"/>
        </w:rPr>
        <w:t>2</w:t>
      </w:r>
      <w:r w:rsidRPr="006E41F4">
        <w:rPr>
          <w:rFonts w:cs="Arial"/>
          <w:sz w:val="20"/>
          <w:szCs w:val="20"/>
          <w:lang w:val="sr-Cyrl-CS"/>
        </w:rPr>
        <w:t>.</w:t>
      </w:r>
      <w:r w:rsidRPr="006E41F4">
        <w:rPr>
          <w:rFonts w:cs="Arial"/>
          <w:sz w:val="20"/>
          <w:szCs w:val="20"/>
          <w:lang w:val="sr-Cyrl-CS"/>
        </w:rPr>
        <w:tab/>
      </w:r>
      <w:r>
        <w:rPr>
          <w:rFonts w:cs="Arial"/>
          <w:sz w:val="20"/>
          <w:szCs w:val="20"/>
          <w:lang w:val="sr-Cyrl-CS"/>
        </w:rPr>
        <w:t>У</w:t>
      </w:r>
      <w:r w:rsidRPr="006E41F4">
        <w:rPr>
          <w:rFonts w:cs="Arial"/>
          <w:sz w:val="20"/>
          <w:szCs w:val="20"/>
          <w:lang w:val="sr-Cyrl-CS"/>
        </w:rPr>
        <w:t>слови и мере заштите природн</w:t>
      </w:r>
      <w:r>
        <w:rPr>
          <w:rFonts w:cs="Arial"/>
          <w:sz w:val="20"/>
          <w:szCs w:val="20"/>
          <w:lang w:val="sr-Cyrl-CS"/>
        </w:rPr>
        <w:t>их добара и</w:t>
      </w:r>
      <w:r w:rsidRPr="006E41F4">
        <w:rPr>
          <w:rFonts w:cs="Arial"/>
          <w:sz w:val="20"/>
          <w:szCs w:val="20"/>
          <w:lang w:val="sr-Cyrl-CS"/>
        </w:rPr>
        <w:t xml:space="preserve"> наслеђа</w:t>
      </w:r>
      <w:r>
        <w:rPr>
          <w:rFonts w:cs="Arial"/>
          <w:sz w:val="20"/>
          <w:szCs w:val="20"/>
          <w:lang w:val="sr-Cyrl-CS"/>
        </w:rPr>
        <w:tab/>
      </w:r>
      <w:r w:rsidRPr="006E41F4">
        <w:rPr>
          <w:rFonts w:cs="Arial"/>
          <w:sz w:val="20"/>
          <w:szCs w:val="20"/>
          <w:lang w:val="sr-Cyrl-CS"/>
        </w:rPr>
        <w:tab/>
      </w:r>
      <w:r w:rsidRPr="00EE5DBB">
        <w:rPr>
          <w:rFonts w:cs="Arial"/>
          <w:sz w:val="20"/>
          <w:szCs w:val="20"/>
          <w:lang w:val="sr-Cyrl-CS"/>
        </w:rPr>
        <w:t>3</w:t>
      </w:r>
      <w:r>
        <w:rPr>
          <w:rFonts w:cs="Arial"/>
          <w:sz w:val="20"/>
          <w:szCs w:val="20"/>
          <w:lang w:val="sr-Cyrl-CS"/>
        </w:rPr>
        <w:t>8</w:t>
      </w:r>
    </w:p>
    <w:p w:rsidR="006E4BF8" w:rsidRPr="00EE5DBB" w:rsidRDefault="006E4BF8" w:rsidP="006E4BF8">
      <w:pPr>
        <w:tabs>
          <w:tab w:val="left" w:pos="1080"/>
        </w:tabs>
        <w:ind w:left="567"/>
        <w:rPr>
          <w:rFonts w:cs="Arial"/>
          <w:sz w:val="20"/>
          <w:szCs w:val="20"/>
          <w:lang w:val="sr-Cyrl-CS"/>
        </w:rPr>
      </w:pPr>
      <w:r w:rsidRPr="006E41F4">
        <w:rPr>
          <w:rFonts w:cs="Arial"/>
          <w:sz w:val="20"/>
          <w:szCs w:val="20"/>
          <w:lang w:val="sr-Cyrl-CS"/>
        </w:rPr>
        <w:t>Б1.4.2.</w:t>
      </w:r>
      <w:r w:rsidRPr="006E41F4">
        <w:rPr>
          <w:rFonts w:cs="Arial"/>
          <w:sz w:val="20"/>
          <w:szCs w:val="20"/>
          <w:lang w:val="sr-Cyrl-CS"/>
        </w:rPr>
        <w:tab/>
      </w:r>
      <w:r>
        <w:rPr>
          <w:rFonts w:cs="Arial"/>
          <w:sz w:val="20"/>
          <w:szCs w:val="20"/>
          <w:lang w:val="sr-Cyrl-CS"/>
        </w:rPr>
        <w:t>У</w:t>
      </w:r>
      <w:r w:rsidRPr="006E41F4">
        <w:rPr>
          <w:rFonts w:cs="Arial"/>
          <w:sz w:val="20"/>
          <w:szCs w:val="20"/>
          <w:lang w:val="sr-Cyrl-CS"/>
        </w:rPr>
        <w:t>слови и мере заштите животне средине и</w:t>
      </w:r>
      <w:r>
        <w:rPr>
          <w:rFonts w:cs="Arial"/>
          <w:sz w:val="20"/>
          <w:szCs w:val="20"/>
          <w:lang w:val="sr-Cyrl-CS"/>
        </w:rPr>
        <w:t xml:space="preserve"> живота и </w:t>
      </w:r>
      <w:r w:rsidRPr="006E41F4">
        <w:rPr>
          <w:rFonts w:cs="Arial"/>
          <w:sz w:val="20"/>
          <w:szCs w:val="20"/>
          <w:lang w:val="sr-Cyrl-CS"/>
        </w:rPr>
        <w:t>здравља људи</w:t>
      </w:r>
      <w:r w:rsidRPr="006E41F4">
        <w:rPr>
          <w:rFonts w:cs="Arial"/>
          <w:sz w:val="20"/>
          <w:szCs w:val="20"/>
          <w:lang w:val="sr-Cyrl-CS"/>
        </w:rPr>
        <w:tab/>
      </w:r>
      <w:r w:rsidRPr="006E41F4">
        <w:rPr>
          <w:rFonts w:cs="Arial"/>
          <w:sz w:val="20"/>
          <w:szCs w:val="20"/>
          <w:lang w:val="sr-Cyrl-CS"/>
        </w:rPr>
        <w:tab/>
      </w:r>
      <w:r>
        <w:rPr>
          <w:rFonts w:cs="Arial"/>
          <w:sz w:val="20"/>
          <w:szCs w:val="20"/>
          <w:lang w:val="sr-Cyrl-CS"/>
        </w:rPr>
        <w:t>38</w:t>
      </w:r>
    </w:p>
    <w:p w:rsidR="006E4BF8" w:rsidRPr="00EE5DBB" w:rsidRDefault="006E4BF8" w:rsidP="006E4BF8">
      <w:pPr>
        <w:tabs>
          <w:tab w:val="left" w:pos="1080"/>
        </w:tabs>
        <w:ind w:left="567"/>
        <w:rPr>
          <w:rFonts w:cs="Arial"/>
          <w:sz w:val="20"/>
          <w:szCs w:val="20"/>
          <w:lang w:val="sr-Cyrl-CS"/>
        </w:rPr>
      </w:pPr>
      <w:r w:rsidRPr="006E41F4">
        <w:rPr>
          <w:rFonts w:cs="Arial"/>
          <w:sz w:val="20"/>
          <w:szCs w:val="20"/>
          <w:lang w:val="sr-Cyrl-CS"/>
        </w:rPr>
        <w:t>Б1.4.3.</w:t>
      </w:r>
      <w:r w:rsidRPr="006E41F4">
        <w:rPr>
          <w:rFonts w:cs="Arial"/>
          <w:sz w:val="20"/>
          <w:szCs w:val="20"/>
          <w:lang w:val="sr-Cyrl-CS"/>
        </w:rPr>
        <w:tab/>
        <w:t>Мере енергетске ефикасности изградње</w:t>
      </w:r>
      <w:r w:rsidRPr="006E41F4">
        <w:rPr>
          <w:rFonts w:cs="Arial"/>
          <w:sz w:val="20"/>
          <w:szCs w:val="20"/>
          <w:lang w:val="sr-Cyrl-CS"/>
        </w:rPr>
        <w:tab/>
      </w:r>
      <w:r w:rsidRPr="006E41F4">
        <w:rPr>
          <w:rFonts w:cs="Arial"/>
          <w:sz w:val="20"/>
          <w:szCs w:val="20"/>
          <w:lang w:val="sr-Cyrl-CS"/>
        </w:rPr>
        <w:tab/>
      </w:r>
      <w:r w:rsidRPr="006E41F4">
        <w:rPr>
          <w:rFonts w:cs="Arial"/>
          <w:sz w:val="20"/>
          <w:szCs w:val="20"/>
          <w:lang w:val="sr-Cyrl-CS"/>
        </w:rPr>
        <w:tab/>
      </w:r>
      <w:r w:rsidRPr="006E41F4">
        <w:rPr>
          <w:rFonts w:cs="Arial"/>
          <w:sz w:val="20"/>
          <w:szCs w:val="20"/>
          <w:lang w:val="sr-Cyrl-CS"/>
        </w:rPr>
        <w:tab/>
      </w:r>
      <w:r w:rsidRPr="006E41F4">
        <w:rPr>
          <w:rFonts w:cs="Arial"/>
          <w:sz w:val="20"/>
          <w:szCs w:val="20"/>
          <w:lang w:val="sr-Cyrl-CS"/>
        </w:rPr>
        <w:tab/>
      </w:r>
      <w:r>
        <w:rPr>
          <w:rFonts w:cs="Arial"/>
          <w:sz w:val="20"/>
          <w:szCs w:val="20"/>
          <w:lang w:val="sr-Cyrl-CS"/>
        </w:rPr>
        <w:t>39</w:t>
      </w:r>
    </w:p>
    <w:p w:rsidR="006E4BF8" w:rsidRDefault="006E4BF8" w:rsidP="006E4BF8">
      <w:pPr>
        <w:tabs>
          <w:tab w:val="left" w:pos="1080"/>
        </w:tabs>
        <w:ind w:left="567"/>
        <w:rPr>
          <w:rFonts w:cs="Arial"/>
          <w:sz w:val="20"/>
          <w:szCs w:val="20"/>
          <w:lang w:val="sr-Cyrl-CS"/>
        </w:rPr>
      </w:pPr>
      <w:r w:rsidRPr="006E41F4">
        <w:rPr>
          <w:rFonts w:cs="Arial"/>
          <w:sz w:val="20"/>
          <w:szCs w:val="20"/>
          <w:lang w:val="sr-Cyrl-CS"/>
        </w:rPr>
        <w:t>Б1.4.4.</w:t>
      </w:r>
      <w:r w:rsidRPr="006E41F4">
        <w:rPr>
          <w:rFonts w:cs="Arial"/>
          <w:sz w:val="20"/>
          <w:szCs w:val="20"/>
          <w:lang w:val="sr-Cyrl-CS"/>
        </w:rPr>
        <w:tab/>
      </w:r>
      <w:r>
        <w:rPr>
          <w:rFonts w:cs="Arial"/>
          <w:sz w:val="20"/>
          <w:szCs w:val="20"/>
          <w:lang w:val="sr-Cyrl-CS"/>
        </w:rPr>
        <w:t>Услови и мере заштите од пожара,елементарних непогода,</w:t>
      </w:r>
    </w:p>
    <w:p w:rsidR="006E4BF8" w:rsidRDefault="006E4BF8" w:rsidP="006E4BF8">
      <w:pPr>
        <w:tabs>
          <w:tab w:val="left" w:pos="1080"/>
        </w:tabs>
        <w:ind w:left="567"/>
        <w:rPr>
          <w:rFonts w:cs="Arial"/>
          <w:sz w:val="20"/>
          <w:szCs w:val="20"/>
          <w:lang w:val="sr-Cyrl-CS"/>
        </w:rPr>
      </w:pPr>
      <w:r>
        <w:rPr>
          <w:rFonts w:cs="Arial"/>
          <w:sz w:val="20"/>
          <w:szCs w:val="20"/>
          <w:lang w:val="sr-Cyrl-CS"/>
        </w:rPr>
        <w:tab/>
      </w:r>
      <w:r>
        <w:rPr>
          <w:rFonts w:cs="Arial"/>
          <w:sz w:val="20"/>
          <w:szCs w:val="20"/>
          <w:lang w:val="sr-Cyrl-CS"/>
        </w:rPr>
        <w:tab/>
        <w:t>несрећа и разарања</w:t>
      </w:r>
      <w:r>
        <w:rPr>
          <w:rFonts w:cs="Arial"/>
          <w:sz w:val="20"/>
          <w:szCs w:val="20"/>
          <w:lang w:val="sr-Cyrl-CS"/>
        </w:rPr>
        <w:tab/>
      </w:r>
      <w:r>
        <w:rPr>
          <w:rFonts w:cs="Arial"/>
          <w:sz w:val="20"/>
          <w:szCs w:val="20"/>
          <w:lang w:val="sr-Cyrl-CS"/>
        </w:rPr>
        <w:tab/>
      </w:r>
      <w:r w:rsidRPr="006E41F4">
        <w:rPr>
          <w:rFonts w:cs="Arial"/>
          <w:sz w:val="20"/>
          <w:szCs w:val="20"/>
          <w:lang w:val="sr-Cyrl-CS"/>
        </w:rPr>
        <w:tab/>
      </w:r>
      <w:r w:rsidRPr="006E41F4">
        <w:rPr>
          <w:rFonts w:cs="Arial"/>
          <w:sz w:val="20"/>
          <w:szCs w:val="20"/>
          <w:lang w:val="sr-Cyrl-CS"/>
        </w:rPr>
        <w:tab/>
      </w:r>
      <w:r>
        <w:rPr>
          <w:rFonts w:cs="Arial"/>
          <w:sz w:val="20"/>
          <w:szCs w:val="20"/>
          <w:lang w:val="sr-Cyrl-CS"/>
        </w:rPr>
        <w:tab/>
      </w:r>
      <w:r>
        <w:rPr>
          <w:rFonts w:cs="Arial"/>
          <w:sz w:val="20"/>
          <w:szCs w:val="20"/>
          <w:lang w:val="sr-Cyrl-CS"/>
        </w:rPr>
        <w:tab/>
      </w:r>
      <w:r>
        <w:rPr>
          <w:rFonts w:cs="Arial"/>
          <w:sz w:val="20"/>
          <w:szCs w:val="20"/>
          <w:lang w:val="sr-Cyrl-CS"/>
        </w:rPr>
        <w:tab/>
      </w:r>
      <w:r w:rsidRPr="006E41F4">
        <w:rPr>
          <w:rFonts w:cs="Arial"/>
          <w:sz w:val="20"/>
          <w:szCs w:val="20"/>
          <w:lang w:val="sr-Cyrl-CS"/>
        </w:rPr>
        <w:tab/>
      </w:r>
      <w:r>
        <w:rPr>
          <w:rFonts w:cs="Arial"/>
          <w:sz w:val="20"/>
          <w:szCs w:val="20"/>
          <w:lang w:val="sr-Cyrl-CS"/>
        </w:rPr>
        <w:t>39</w:t>
      </w:r>
    </w:p>
    <w:p w:rsidR="006E4BF8" w:rsidRPr="00EE5DBB" w:rsidRDefault="006E4BF8" w:rsidP="006E4BF8">
      <w:pPr>
        <w:tabs>
          <w:tab w:val="left" w:pos="1080"/>
        </w:tabs>
        <w:ind w:left="567"/>
        <w:rPr>
          <w:rFonts w:cs="Arial"/>
          <w:sz w:val="20"/>
          <w:szCs w:val="20"/>
          <w:lang w:val="sr-Cyrl-CS"/>
        </w:rPr>
      </w:pPr>
    </w:p>
    <w:p w:rsidR="006E4BF8" w:rsidRPr="00EE5DBB" w:rsidRDefault="006E4BF8" w:rsidP="006E4BF8">
      <w:pPr>
        <w:pBdr>
          <w:top w:val="single" w:sz="4" w:space="1" w:color="auto"/>
          <w:left w:val="single" w:sz="4" w:space="4" w:color="auto"/>
          <w:bottom w:val="single" w:sz="4" w:space="1" w:color="auto"/>
          <w:right w:val="single" w:sz="4" w:space="4" w:color="auto"/>
        </w:pBdr>
        <w:ind w:left="283" w:firstLine="284"/>
        <w:jc w:val="left"/>
        <w:rPr>
          <w:rFonts w:cs="Arial"/>
          <w:sz w:val="20"/>
          <w:szCs w:val="20"/>
          <w:lang w:val="sr-Cyrl-CS"/>
        </w:rPr>
      </w:pPr>
      <w:r w:rsidRPr="006E41F4">
        <w:rPr>
          <w:rFonts w:cs="Arial"/>
          <w:b/>
          <w:sz w:val="20"/>
          <w:szCs w:val="20"/>
          <w:lang w:val="sr-Cyrl-CS"/>
        </w:rPr>
        <w:t>Б2</w:t>
      </w:r>
      <w:r w:rsidRPr="006E41F4">
        <w:rPr>
          <w:rFonts w:cs="Arial"/>
          <w:b/>
          <w:sz w:val="20"/>
          <w:szCs w:val="20"/>
          <w:lang w:val="sr-Cyrl-CS"/>
        </w:rPr>
        <w:tab/>
        <w:t>ПРАВИЛА ГРАЂЕЊА</w:t>
      </w:r>
      <w:r w:rsidRPr="006E41F4">
        <w:rPr>
          <w:rFonts w:cs="Arial"/>
          <w:sz w:val="20"/>
          <w:szCs w:val="20"/>
          <w:lang w:val="sr-Cyrl-CS"/>
        </w:rPr>
        <w:tab/>
      </w:r>
      <w:r w:rsidRPr="006E41F4">
        <w:rPr>
          <w:rFonts w:cs="Arial"/>
          <w:sz w:val="20"/>
          <w:szCs w:val="20"/>
          <w:lang w:val="sr-Cyrl-CS"/>
        </w:rPr>
        <w:tab/>
      </w:r>
      <w:r w:rsidRPr="006E41F4">
        <w:rPr>
          <w:rFonts w:cs="Arial"/>
          <w:sz w:val="20"/>
          <w:szCs w:val="20"/>
          <w:lang w:val="sr-Cyrl-CS"/>
        </w:rPr>
        <w:tab/>
      </w:r>
      <w:r w:rsidRPr="006E41F4">
        <w:rPr>
          <w:rFonts w:cs="Arial"/>
          <w:sz w:val="20"/>
          <w:szCs w:val="20"/>
          <w:lang w:val="sr-Cyrl-CS"/>
        </w:rPr>
        <w:tab/>
      </w:r>
      <w:r w:rsidRPr="006E41F4">
        <w:rPr>
          <w:rFonts w:cs="Arial"/>
          <w:sz w:val="20"/>
          <w:szCs w:val="20"/>
          <w:lang w:val="sr-Cyrl-CS"/>
        </w:rPr>
        <w:tab/>
      </w:r>
      <w:r w:rsidRPr="006E41F4">
        <w:rPr>
          <w:rFonts w:cs="Arial"/>
          <w:sz w:val="20"/>
          <w:szCs w:val="20"/>
          <w:lang w:val="sr-Cyrl-CS"/>
        </w:rPr>
        <w:tab/>
      </w:r>
      <w:r w:rsidRPr="006E41F4">
        <w:rPr>
          <w:rFonts w:cs="Arial"/>
          <w:sz w:val="20"/>
          <w:szCs w:val="20"/>
          <w:lang w:val="sr-Cyrl-CS"/>
        </w:rPr>
        <w:tab/>
      </w:r>
      <w:r w:rsidRPr="006E41F4">
        <w:rPr>
          <w:rFonts w:cs="Arial"/>
          <w:sz w:val="20"/>
          <w:szCs w:val="20"/>
          <w:lang w:val="sr-Cyrl-CS"/>
        </w:rPr>
        <w:tab/>
      </w:r>
      <w:r>
        <w:rPr>
          <w:rFonts w:cs="Arial"/>
          <w:sz w:val="20"/>
          <w:szCs w:val="20"/>
          <w:lang w:val="sr-Cyrl-CS"/>
        </w:rPr>
        <w:t>41</w:t>
      </w:r>
    </w:p>
    <w:p w:rsidR="006E4BF8" w:rsidRPr="006E41F4" w:rsidRDefault="006E4BF8" w:rsidP="006E4BF8">
      <w:pPr>
        <w:rPr>
          <w:rFonts w:cs="Arial"/>
          <w:bCs/>
          <w:sz w:val="20"/>
          <w:szCs w:val="20"/>
          <w:lang w:val="sr-Cyrl-CS"/>
        </w:rPr>
      </w:pPr>
    </w:p>
    <w:p w:rsidR="006E4BF8" w:rsidRPr="00EE5DBB" w:rsidRDefault="006E4BF8" w:rsidP="006E4BF8">
      <w:pPr>
        <w:ind w:firstLine="567"/>
        <w:rPr>
          <w:rFonts w:cs="Arial"/>
          <w:sz w:val="20"/>
          <w:szCs w:val="20"/>
          <w:lang w:val="sr-Cyrl-CS"/>
        </w:rPr>
      </w:pPr>
      <w:r w:rsidRPr="006E41F4">
        <w:rPr>
          <w:rFonts w:cs="Arial"/>
          <w:b/>
          <w:bCs/>
          <w:sz w:val="20"/>
          <w:szCs w:val="20"/>
          <w:lang w:val="sr-Cyrl-CS"/>
        </w:rPr>
        <w:t>Б2.1.</w:t>
      </w:r>
      <w:r w:rsidRPr="006E41F4">
        <w:rPr>
          <w:rFonts w:cs="Arial"/>
          <w:b/>
          <w:bCs/>
          <w:sz w:val="20"/>
          <w:szCs w:val="20"/>
          <w:lang w:val="sr-Cyrl-CS"/>
        </w:rPr>
        <w:tab/>
        <w:t>Врста и намена површина и објеката за остале намене</w:t>
      </w:r>
      <w:r w:rsidRPr="006E41F4">
        <w:rPr>
          <w:rFonts w:cs="Arial"/>
          <w:bCs/>
          <w:sz w:val="20"/>
          <w:szCs w:val="20"/>
          <w:lang w:val="sr-Cyrl-CS"/>
        </w:rPr>
        <w:tab/>
      </w:r>
      <w:r w:rsidRPr="006E41F4">
        <w:rPr>
          <w:rFonts w:cs="Arial"/>
          <w:bCs/>
          <w:sz w:val="20"/>
          <w:szCs w:val="20"/>
          <w:lang w:val="sr-Cyrl-CS"/>
        </w:rPr>
        <w:tab/>
      </w:r>
      <w:r w:rsidRPr="006E41F4">
        <w:rPr>
          <w:rFonts w:cs="Arial"/>
          <w:bCs/>
          <w:sz w:val="20"/>
          <w:szCs w:val="20"/>
          <w:lang w:val="sr-Cyrl-CS"/>
        </w:rPr>
        <w:tab/>
      </w:r>
      <w:r>
        <w:rPr>
          <w:rFonts w:cs="Arial"/>
          <w:bCs/>
          <w:sz w:val="20"/>
          <w:szCs w:val="20"/>
          <w:lang w:val="sr-Cyrl-CS"/>
        </w:rPr>
        <w:t>41</w:t>
      </w:r>
    </w:p>
    <w:p w:rsidR="006E4BF8" w:rsidRPr="00EE5DBB" w:rsidRDefault="006E4BF8" w:rsidP="006E4BF8">
      <w:pPr>
        <w:tabs>
          <w:tab w:val="left" w:pos="1080"/>
          <w:tab w:val="left" w:pos="1418"/>
          <w:tab w:val="left" w:pos="2410"/>
        </w:tabs>
        <w:rPr>
          <w:rFonts w:cs="Arial"/>
          <w:sz w:val="20"/>
          <w:szCs w:val="20"/>
          <w:lang w:val="sr-Cyrl-CS"/>
        </w:rPr>
      </w:pPr>
      <w:r w:rsidRPr="006E41F4">
        <w:rPr>
          <w:rFonts w:cs="Arial"/>
          <w:sz w:val="20"/>
          <w:szCs w:val="20"/>
          <w:lang w:val="sr-Cyrl-CS"/>
        </w:rPr>
        <w:tab/>
      </w:r>
      <w:r w:rsidRPr="006E41F4">
        <w:rPr>
          <w:rFonts w:cs="Arial"/>
          <w:sz w:val="20"/>
          <w:szCs w:val="20"/>
          <w:lang w:val="sr-Cyrl-CS"/>
        </w:rPr>
        <w:tab/>
        <w:t>Б2.1.1.</w:t>
      </w:r>
      <w:r w:rsidRPr="006E41F4">
        <w:rPr>
          <w:rFonts w:cs="Arial"/>
          <w:sz w:val="20"/>
          <w:szCs w:val="20"/>
          <w:lang w:val="sr-Cyrl-CS"/>
        </w:rPr>
        <w:tab/>
      </w:r>
      <w:r>
        <w:rPr>
          <w:rFonts w:cs="Arial"/>
          <w:sz w:val="20"/>
          <w:szCs w:val="20"/>
          <w:lang w:val="sr-Cyrl-CS"/>
        </w:rPr>
        <w:t>Правила грађења за зону пољопривредног земљишта</w:t>
      </w:r>
      <w:r w:rsidRPr="006E41F4">
        <w:rPr>
          <w:rFonts w:cs="Arial"/>
          <w:sz w:val="20"/>
          <w:szCs w:val="20"/>
          <w:lang w:val="sr-Cyrl-CS"/>
        </w:rPr>
        <w:tab/>
      </w:r>
      <w:r w:rsidRPr="006E41F4">
        <w:rPr>
          <w:rFonts w:cs="Arial"/>
          <w:sz w:val="20"/>
          <w:szCs w:val="20"/>
          <w:lang w:val="sr-Cyrl-CS"/>
        </w:rPr>
        <w:tab/>
      </w:r>
      <w:r>
        <w:rPr>
          <w:rFonts w:cs="Arial"/>
          <w:sz w:val="20"/>
          <w:szCs w:val="20"/>
          <w:lang w:val="sr-Cyrl-CS"/>
        </w:rPr>
        <w:t>41</w:t>
      </w:r>
    </w:p>
    <w:p w:rsidR="006E4BF8" w:rsidRPr="00EE5DBB" w:rsidRDefault="006E4BF8" w:rsidP="006E4BF8">
      <w:pPr>
        <w:tabs>
          <w:tab w:val="left" w:pos="1080"/>
          <w:tab w:val="left" w:pos="1418"/>
          <w:tab w:val="left" w:pos="2410"/>
        </w:tabs>
        <w:spacing w:after="120"/>
        <w:rPr>
          <w:rFonts w:cs="Arial"/>
          <w:sz w:val="20"/>
          <w:szCs w:val="20"/>
          <w:lang w:val="sr-Cyrl-CS"/>
        </w:rPr>
      </w:pPr>
      <w:r w:rsidRPr="006E41F4">
        <w:rPr>
          <w:rFonts w:cs="Arial"/>
          <w:sz w:val="20"/>
          <w:szCs w:val="20"/>
          <w:lang w:val="sr-Cyrl-CS"/>
        </w:rPr>
        <w:tab/>
      </w:r>
      <w:r w:rsidRPr="006E41F4">
        <w:rPr>
          <w:rFonts w:cs="Arial"/>
          <w:sz w:val="20"/>
          <w:szCs w:val="20"/>
          <w:lang w:val="sr-Cyrl-CS"/>
        </w:rPr>
        <w:tab/>
        <w:t>Б2.1.2.</w:t>
      </w:r>
      <w:r w:rsidRPr="006E41F4">
        <w:rPr>
          <w:rFonts w:cs="Arial"/>
          <w:sz w:val="20"/>
          <w:szCs w:val="20"/>
          <w:lang w:val="sr-Cyrl-CS"/>
        </w:rPr>
        <w:tab/>
      </w:r>
      <w:r>
        <w:rPr>
          <w:rFonts w:cs="Arial"/>
          <w:sz w:val="20"/>
          <w:szCs w:val="20"/>
          <w:lang w:val="sr-Cyrl-CS"/>
        </w:rPr>
        <w:t>Правила грађења за зону грађевинског земљишта</w:t>
      </w:r>
      <w:r w:rsidRPr="006E41F4">
        <w:rPr>
          <w:rFonts w:cs="Arial"/>
          <w:sz w:val="20"/>
          <w:szCs w:val="20"/>
          <w:lang w:val="sr-Cyrl-CS"/>
        </w:rPr>
        <w:tab/>
      </w:r>
      <w:r>
        <w:rPr>
          <w:rFonts w:cs="Arial"/>
          <w:sz w:val="20"/>
          <w:szCs w:val="20"/>
          <w:lang w:val="sr-Cyrl-CS"/>
        </w:rPr>
        <w:tab/>
      </w:r>
      <w:r w:rsidRPr="006E41F4">
        <w:rPr>
          <w:rFonts w:cs="Arial"/>
          <w:sz w:val="20"/>
          <w:szCs w:val="20"/>
          <w:lang w:val="sr-Cyrl-CS"/>
        </w:rPr>
        <w:tab/>
      </w:r>
      <w:r>
        <w:rPr>
          <w:rFonts w:cs="Arial"/>
          <w:sz w:val="20"/>
          <w:szCs w:val="20"/>
          <w:lang w:val="sr-Cyrl-CS"/>
        </w:rPr>
        <w:t>42</w:t>
      </w:r>
    </w:p>
    <w:p w:rsidR="006E4BF8" w:rsidRPr="00EE5DBB" w:rsidRDefault="006E4BF8" w:rsidP="006E4BF8">
      <w:pPr>
        <w:ind w:firstLine="567"/>
        <w:rPr>
          <w:rFonts w:cs="Arial"/>
          <w:b/>
          <w:bCs/>
          <w:sz w:val="20"/>
          <w:szCs w:val="20"/>
          <w:lang w:val="sr-Cyrl-CS"/>
        </w:rPr>
      </w:pPr>
      <w:r w:rsidRPr="005637B8">
        <w:rPr>
          <w:rFonts w:cs="Arial"/>
          <w:b/>
          <w:bCs/>
          <w:sz w:val="20"/>
          <w:szCs w:val="20"/>
          <w:lang w:val="ru-RU"/>
        </w:rPr>
        <w:t>Б2.2.</w:t>
      </w:r>
      <w:r w:rsidRPr="005637B8">
        <w:rPr>
          <w:rFonts w:cs="Arial"/>
          <w:b/>
          <w:bCs/>
          <w:sz w:val="20"/>
          <w:szCs w:val="20"/>
          <w:lang w:val="ru-RU"/>
        </w:rPr>
        <w:tab/>
        <w:t>Правила грађења за зоне остале намене</w:t>
      </w:r>
      <w:r w:rsidRPr="00173587">
        <w:rPr>
          <w:rFonts w:cs="Arial"/>
          <w:bCs/>
          <w:sz w:val="20"/>
          <w:szCs w:val="20"/>
          <w:lang w:val="ru-RU"/>
        </w:rPr>
        <w:tab/>
      </w:r>
      <w:r w:rsidRPr="00173587">
        <w:rPr>
          <w:rFonts w:cs="Arial"/>
          <w:bCs/>
          <w:sz w:val="20"/>
          <w:szCs w:val="20"/>
          <w:lang w:val="ru-RU"/>
        </w:rPr>
        <w:tab/>
      </w:r>
      <w:r w:rsidRPr="00173587">
        <w:rPr>
          <w:rFonts w:cs="Arial"/>
          <w:bCs/>
          <w:sz w:val="20"/>
          <w:szCs w:val="20"/>
          <w:lang w:val="ru-RU"/>
        </w:rPr>
        <w:tab/>
      </w:r>
      <w:r w:rsidRPr="00173587">
        <w:rPr>
          <w:rFonts w:cs="Arial"/>
          <w:bCs/>
          <w:sz w:val="20"/>
          <w:szCs w:val="20"/>
          <w:lang w:val="ru-RU"/>
        </w:rPr>
        <w:tab/>
      </w:r>
      <w:r w:rsidRPr="00173587">
        <w:rPr>
          <w:rFonts w:cs="Arial"/>
          <w:bCs/>
          <w:sz w:val="20"/>
          <w:szCs w:val="20"/>
          <w:lang w:val="ru-RU"/>
        </w:rPr>
        <w:tab/>
      </w:r>
      <w:r>
        <w:rPr>
          <w:rFonts w:cs="Arial"/>
          <w:bCs/>
          <w:sz w:val="20"/>
          <w:szCs w:val="20"/>
          <w:lang w:val="ru-RU"/>
        </w:rPr>
        <w:t>43</w:t>
      </w:r>
    </w:p>
    <w:p w:rsidR="006E4BF8" w:rsidRPr="00EE5DBB" w:rsidRDefault="006E4BF8" w:rsidP="006E4BF8">
      <w:pPr>
        <w:ind w:firstLine="567"/>
        <w:rPr>
          <w:rFonts w:cs="Arial"/>
          <w:sz w:val="20"/>
          <w:szCs w:val="20"/>
          <w:lang w:val="sr-Cyrl-CS"/>
        </w:rPr>
      </w:pPr>
      <w:r w:rsidRPr="006E41F4">
        <w:rPr>
          <w:rFonts w:cs="Arial"/>
          <w:sz w:val="20"/>
          <w:szCs w:val="20"/>
          <w:lang w:val="sr-Cyrl-CS"/>
        </w:rPr>
        <w:t>Б2.</w:t>
      </w:r>
      <w:r>
        <w:rPr>
          <w:rFonts w:cs="Arial"/>
          <w:sz w:val="20"/>
          <w:szCs w:val="20"/>
          <w:lang w:val="sr-Cyrl-CS"/>
        </w:rPr>
        <w:t>2</w:t>
      </w:r>
      <w:r w:rsidRPr="006E41F4">
        <w:rPr>
          <w:rFonts w:cs="Arial"/>
          <w:sz w:val="20"/>
          <w:szCs w:val="20"/>
          <w:lang w:val="sr-Cyrl-CS"/>
        </w:rPr>
        <w:t>.1.</w:t>
      </w:r>
      <w:r w:rsidRPr="006E41F4">
        <w:rPr>
          <w:rFonts w:cs="Arial"/>
          <w:sz w:val="20"/>
          <w:szCs w:val="20"/>
          <w:lang w:val="sr-Cyrl-CS"/>
        </w:rPr>
        <w:tab/>
      </w:r>
      <w:r>
        <w:rPr>
          <w:rFonts w:cs="Arial"/>
          <w:sz w:val="20"/>
          <w:szCs w:val="20"/>
          <w:lang w:val="sr-Cyrl-CS"/>
        </w:rPr>
        <w:t>Правила за изградњу ветрогенератора</w:t>
      </w:r>
      <w:r>
        <w:rPr>
          <w:rFonts w:cs="Arial"/>
          <w:sz w:val="20"/>
          <w:szCs w:val="20"/>
          <w:lang w:val="sr-Cyrl-CS"/>
        </w:rPr>
        <w:tab/>
      </w:r>
      <w:r>
        <w:rPr>
          <w:rFonts w:cs="Arial"/>
          <w:sz w:val="20"/>
          <w:szCs w:val="20"/>
          <w:lang w:val="sr-Cyrl-CS"/>
        </w:rPr>
        <w:tab/>
      </w:r>
      <w:r w:rsidRPr="006E41F4">
        <w:rPr>
          <w:rFonts w:cs="Arial"/>
          <w:sz w:val="20"/>
          <w:szCs w:val="20"/>
          <w:lang w:val="sr-Cyrl-CS"/>
        </w:rPr>
        <w:tab/>
      </w:r>
      <w:r>
        <w:rPr>
          <w:rFonts w:cs="Arial"/>
          <w:sz w:val="20"/>
          <w:szCs w:val="20"/>
          <w:lang w:val="sr-Cyrl-CS"/>
        </w:rPr>
        <w:tab/>
      </w:r>
      <w:r w:rsidRPr="006E41F4">
        <w:rPr>
          <w:rFonts w:cs="Arial"/>
          <w:sz w:val="20"/>
          <w:szCs w:val="20"/>
          <w:lang w:val="sr-Cyrl-CS"/>
        </w:rPr>
        <w:tab/>
      </w:r>
      <w:r>
        <w:rPr>
          <w:rFonts w:cs="Arial"/>
          <w:sz w:val="20"/>
          <w:szCs w:val="20"/>
          <w:lang w:val="sr-Cyrl-CS"/>
        </w:rPr>
        <w:t>43</w:t>
      </w:r>
    </w:p>
    <w:p w:rsidR="006E4BF8" w:rsidRPr="00EE5DBB" w:rsidRDefault="006E4BF8" w:rsidP="006E4BF8">
      <w:pPr>
        <w:ind w:firstLine="567"/>
        <w:rPr>
          <w:rFonts w:cs="Arial"/>
          <w:sz w:val="20"/>
          <w:szCs w:val="20"/>
          <w:lang w:val="sr-Cyrl-CS"/>
        </w:rPr>
      </w:pPr>
      <w:r w:rsidRPr="006E41F4">
        <w:rPr>
          <w:rFonts w:cs="Arial"/>
          <w:sz w:val="20"/>
          <w:szCs w:val="20"/>
          <w:lang w:val="sr-Cyrl-CS"/>
        </w:rPr>
        <w:t>Б2.</w:t>
      </w:r>
      <w:r>
        <w:rPr>
          <w:rFonts w:cs="Arial"/>
          <w:sz w:val="20"/>
          <w:szCs w:val="20"/>
          <w:lang w:val="sr-Cyrl-CS"/>
        </w:rPr>
        <w:t>2</w:t>
      </w:r>
      <w:r w:rsidRPr="006E41F4">
        <w:rPr>
          <w:rFonts w:cs="Arial"/>
          <w:sz w:val="20"/>
          <w:szCs w:val="20"/>
          <w:lang w:val="sr-Cyrl-CS"/>
        </w:rPr>
        <w:t>.2.</w:t>
      </w:r>
      <w:r w:rsidRPr="006E41F4">
        <w:rPr>
          <w:rFonts w:cs="Arial"/>
          <w:sz w:val="20"/>
          <w:szCs w:val="20"/>
          <w:lang w:val="sr-Cyrl-CS"/>
        </w:rPr>
        <w:tab/>
      </w:r>
      <w:r>
        <w:rPr>
          <w:rFonts w:cs="Arial"/>
          <w:sz w:val="20"/>
          <w:szCs w:val="20"/>
          <w:lang w:val="sr-Cyrl-CS"/>
        </w:rPr>
        <w:t>Правила грађења за зон заштите инфраструктурних система</w:t>
      </w:r>
      <w:r w:rsidRPr="006E41F4">
        <w:rPr>
          <w:rFonts w:cs="Arial"/>
          <w:sz w:val="20"/>
          <w:szCs w:val="20"/>
          <w:lang w:val="sr-Cyrl-CS"/>
        </w:rPr>
        <w:tab/>
      </w:r>
      <w:r>
        <w:rPr>
          <w:rFonts w:cs="Arial"/>
          <w:sz w:val="20"/>
          <w:szCs w:val="20"/>
          <w:lang w:val="sr-Cyrl-CS"/>
        </w:rPr>
        <w:tab/>
      </w:r>
      <w:r>
        <w:rPr>
          <w:rFonts w:cs="Arial"/>
          <w:sz w:val="20"/>
          <w:szCs w:val="20"/>
          <w:lang w:val="sr-Cyrl-CS"/>
        </w:rPr>
        <w:tab/>
        <w:t>44</w:t>
      </w:r>
    </w:p>
    <w:p w:rsidR="006E4BF8" w:rsidRPr="00EE5DBB" w:rsidRDefault="006E4BF8" w:rsidP="006E4BF8">
      <w:pPr>
        <w:spacing w:after="120"/>
        <w:ind w:firstLine="567"/>
        <w:rPr>
          <w:rFonts w:cs="Arial"/>
          <w:sz w:val="20"/>
          <w:szCs w:val="20"/>
          <w:lang w:val="sr-Cyrl-CS"/>
        </w:rPr>
      </w:pPr>
      <w:r w:rsidRPr="006E41F4">
        <w:rPr>
          <w:rFonts w:cs="Arial"/>
          <w:sz w:val="20"/>
          <w:szCs w:val="20"/>
          <w:lang w:val="sr-Cyrl-CS"/>
        </w:rPr>
        <w:t>Б2.</w:t>
      </w:r>
      <w:r>
        <w:rPr>
          <w:rFonts w:cs="Arial"/>
          <w:sz w:val="20"/>
          <w:szCs w:val="20"/>
          <w:lang w:val="sr-Cyrl-CS"/>
        </w:rPr>
        <w:t>2</w:t>
      </w:r>
      <w:r w:rsidRPr="006E41F4">
        <w:rPr>
          <w:rFonts w:cs="Arial"/>
          <w:sz w:val="20"/>
          <w:szCs w:val="20"/>
          <w:lang w:val="sr-Cyrl-CS"/>
        </w:rPr>
        <w:t>.</w:t>
      </w:r>
      <w:r>
        <w:rPr>
          <w:rFonts w:cs="Arial"/>
          <w:sz w:val="20"/>
          <w:szCs w:val="20"/>
          <w:lang w:val="sr-Cyrl-CS"/>
        </w:rPr>
        <w:t>3</w:t>
      </w:r>
      <w:r w:rsidRPr="006E41F4">
        <w:rPr>
          <w:rFonts w:cs="Arial"/>
          <w:sz w:val="20"/>
          <w:szCs w:val="20"/>
          <w:lang w:val="sr-Cyrl-CS"/>
        </w:rPr>
        <w:t>.</w:t>
      </w:r>
      <w:r w:rsidRPr="006E41F4">
        <w:rPr>
          <w:rFonts w:cs="Arial"/>
          <w:sz w:val="20"/>
          <w:szCs w:val="20"/>
          <w:lang w:val="sr-Cyrl-CS"/>
        </w:rPr>
        <w:tab/>
      </w:r>
      <w:r>
        <w:rPr>
          <w:rFonts w:cs="Arial"/>
          <w:sz w:val="20"/>
          <w:szCs w:val="20"/>
          <w:lang w:val="sr-Cyrl-CS"/>
        </w:rPr>
        <w:t>Зона осталог пољопривредног земљишта</w:t>
      </w:r>
      <w:r>
        <w:rPr>
          <w:rFonts w:cs="Arial"/>
          <w:sz w:val="20"/>
          <w:szCs w:val="20"/>
          <w:lang w:val="sr-Cyrl-CS"/>
        </w:rPr>
        <w:tab/>
      </w:r>
      <w:r>
        <w:rPr>
          <w:rFonts w:cs="Arial"/>
          <w:sz w:val="20"/>
          <w:szCs w:val="20"/>
          <w:lang w:val="sr-Cyrl-CS"/>
        </w:rPr>
        <w:tab/>
      </w:r>
      <w:r>
        <w:rPr>
          <w:rFonts w:cs="Arial"/>
          <w:sz w:val="20"/>
          <w:szCs w:val="20"/>
          <w:lang w:val="sr-Cyrl-CS"/>
        </w:rPr>
        <w:tab/>
      </w:r>
      <w:r w:rsidRPr="006E41F4">
        <w:rPr>
          <w:rFonts w:cs="Arial"/>
          <w:sz w:val="20"/>
          <w:szCs w:val="20"/>
          <w:lang w:val="sr-Cyrl-CS"/>
        </w:rPr>
        <w:tab/>
      </w:r>
      <w:r>
        <w:rPr>
          <w:rFonts w:cs="Arial"/>
          <w:sz w:val="20"/>
          <w:szCs w:val="20"/>
          <w:lang w:val="sr-Cyrl-CS"/>
        </w:rPr>
        <w:tab/>
        <w:t>46</w:t>
      </w:r>
    </w:p>
    <w:p w:rsidR="006E4BF8" w:rsidRPr="00EE5DBB" w:rsidRDefault="006E4BF8" w:rsidP="006E4BF8">
      <w:pPr>
        <w:ind w:firstLine="567"/>
        <w:rPr>
          <w:rFonts w:cs="Arial"/>
          <w:b/>
          <w:bCs/>
          <w:sz w:val="20"/>
          <w:szCs w:val="20"/>
          <w:lang w:val="sr-Cyrl-CS"/>
        </w:rPr>
      </w:pPr>
      <w:r>
        <w:rPr>
          <w:rFonts w:cs="Arial"/>
          <w:b/>
          <w:bCs/>
          <w:sz w:val="20"/>
          <w:szCs w:val="20"/>
          <w:lang w:val="ru-RU"/>
        </w:rPr>
        <w:t>Б2.</w:t>
      </w:r>
      <w:r w:rsidRPr="00354A37">
        <w:rPr>
          <w:rFonts w:cs="Arial"/>
          <w:b/>
          <w:bCs/>
          <w:sz w:val="20"/>
          <w:szCs w:val="20"/>
          <w:lang w:val="ru-RU"/>
        </w:rPr>
        <w:t>3</w:t>
      </w:r>
      <w:r w:rsidRPr="006E41F4">
        <w:rPr>
          <w:rFonts w:cs="Arial"/>
          <w:b/>
          <w:bCs/>
          <w:sz w:val="20"/>
          <w:szCs w:val="20"/>
          <w:lang w:val="ru-RU"/>
        </w:rPr>
        <w:t>.</w:t>
      </w:r>
      <w:r w:rsidRPr="006E41F4">
        <w:rPr>
          <w:rFonts w:cs="Arial"/>
          <w:b/>
          <w:bCs/>
          <w:sz w:val="20"/>
          <w:szCs w:val="20"/>
          <w:lang w:val="ru-RU"/>
        </w:rPr>
        <w:tab/>
      </w:r>
      <w:r w:rsidRPr="00354A37">
        <w:rPr>
          <w:rFonts w:cs="Arial"/>
          <w:b/>
          <w:bCs/>
          <w:sz w:val="20"/>
          <w:szCs w:val="20"/>
          <w:lang w:val="ru-RU"/>
        </w:rPr>
        <w:t>Правила грађења за посебне зоне</w:t>
      </w:r>
      <w:r w:rsidRPr="00173587">
        <w:rPr>
          <w:rFonts w:cs="Arial"/>
          <w:bCs/>
          <w:sz w:val="20"/>
          <w:szCs w:val="20"/>
          <w:lang w:val="ru-RU"/>
        </w:rPr>
        <w:tab/>
      </w:r>
      <w:r w:rsidRPr="00173587">
        <w:rPr>
          <w:rFonts w:cs="Arial"/>
          <w:bCs/>
          <w:sz w:val="20"/>
          <w:szCs w:val="20"/>
          <w:lang w:val="ru-RU"/>
        </w:rPr>
        <w:tab/>
      </w:r>
      <w:r w:rsidRPr="00173587">
        <w:rPr>
          <w:rFonts w:cs="Arial"/>
          <w:bCs/>
          <w:sz w:val="20"/>
          <w:szCs w:val="20"/>
          <w:lang w:val="ru-RU"/>
        </w:rPr>
        <w:tab/>
      </w:r>
      <w:r w:rsidRPr="00173587">
        <w:rPr>
          <w:rFonts w:cs="Arial"/>
          <w:bCs/>
          <w:sz w:val="20"/>
          <w:szCs w:val="20"/>
          <w:lang w:val="ru-RU"/>
        </w:rPr>
        <w:tab/>
      </w:r>
      <w:r w:rsidRPr="00173587">
        <w:rPr>
          <w:rFonts w:cs="Arial"/>
          <w:bCs/>
          <w:sz w:val="20"/>
          <w:szCs w:val="20"/>
          <w:lang w:val="ru-RU"/>
        </w:rPr>
        <w:tab/>
      </w:r>
      <w:r w:rsidRPr="00173587">
        <w:rPr>
          <w:rFonts w:cs="Arial"/>
          <w:bCs/>
          <w:sz w:val="20"/>
          <w:szCs w:val="20"/>
          <w:lang w:val="ru-RU"/>
        </w:rPr>
        <w:tab/>
      </w:r>
      <w:r>
        <w:rPr>
          <w:rFonts w:cs="Arial"/>
          <w:bCs/>
          <w:sz w:val="20"/>
          <w:szCs w:val="20"/>
          <w:lang w:val="ru-RU"/>
        </w:rPr>
        <w:t>46</w:t>
      </w:r>
    </w:p>
    <w:p w:rsidR="006E4BF8" w:rsidRPr="00EE5DBB" w:rsidRDefault="006E4BF8" w:rsidP="006E4BF8">
      <w:pPr>
        <w:ind w:firstLine="567"/>
        <w:rPr>
          <w:rFonts w:cs="Arial"/>
          <w:sz w:val="20"/>
          <w:szCs w:val="20"/>
          <w:lang w:val="sr-Cyrl-CS"/>
        </w:rPr>
      </w:pPr>
      <w:r w:rsidRPr="006E41F4">
        <w:rPr>
          <w:rFonts w:cs="Arial"/>
          <w:sz w:val="20"/>
          <w:szCs w:val="20"/>
          <w:lang w:val="sr-Cyrl-CS"/>
        </w:rPr>
        <w:t>Б2.</w:t>
      </w:r>
      <w:r>
        <w:rPr>
          <w:rFonts w:cs="Arial"/>
          <w:sz w:val="20"/>
          <w:szCs w:val="20"/>
          <w:lang w:val="sr-Cyrl-CS"/>
        </w:rPr>
        <w:t>3</w:t>
      </w:r>
      <w:r w:rsidRPr="006E41F4">
        <w:rPr>
          <w:rFonts w:cs="Arial"/>
          <w:sz w:val="20"/>
          <w:szCs w:val="20"/>
          <w:lang w:val="sr-Cyrl-CS"/>
        </w:rPr>
        <w:t>.1.</w:t>
      </w:r>
      <w:r w:rsidRPr="006E41F4">
        <w:rPr>
          <w:rFonts w:cs="Arial"/>
          <w:sz w:val="20"/>
          <w:szCs w:val="20"/>
          <w:lang w:val="sr-Cyrl-CS"/>
        </w:rPr>
        <w:tab/>
      </w:r>
      <w:r>
        <w:rPr>
          <w:rFonts w:cs="Arial"/>
          <w:sz w:val="20"/>
          <w:szCs w:val="20"/>
          <w:lang w:val="sr-Cyrl-CS"/>
        </w:rPr>
        <w:t>Целина 1 (Бела Анта)</w:t>
      </w:r>
      <w:r>
        <w:rPr>
          <w:rFonts w:cs="Arial"/>
          <w:sz w:val="20"/>
          <w:szCs w:val="20"/>
          <w:lang w:val="sr-Cyrl-CS"/>
        </w:rPr>
        <w:tab/>
      </w:r>
      <w:r>
        <w:rPr>
          <w:rFonts w:cs="Arial"/>
          <w:sz w:val="20"/>
          <w:szCs w:val="20"/>
          <w:lang w:val="sr-Cyrl-CS"/>
        </w:rPr>
        <w:tab/>
      </w:r>
      <w:r>
        <w:rPr>
          <w:rFonts w:cs="Arial"/>
          <w:sz w:val="20"/>
          <w:szCs w:val="20"/>
          <w:lang w:val="sr-Cyrl-CS"/>
        </w:rPr>
        <w:tab/>
      </w:r>
      <w:r>
        <w:rPr>
          <w:rFonts w:cs="Arial"/>
          <w:sz w:val="20"/>
          <w:szCs w:val="20"/>
          <w:lang w:val="sr-Cyrl-CS"/>
        </w:rPr>
        <w:tab/>
      </w:r>
      <w:r>
        <w:rPr>
          <w:rFonts w:cs="Arial"/>
          <w:sz w:val="20"/>
          <w:szCs w:val="20"/>
          <w:lang w:val="sr-Cyrl-CS"/>
        </w:rPr>
        <w:tab/>
      </w:r>
      <w:r w:rsidRPr="006E41F4">
        <w:rPr>
          <w:rFonts w:cs="Arial"/>
          <w:sz w:val="20"/>
          <w:szCs w:val="20"/>
          <w:lang w:val="sr-Cyrl-CS"/>
        </w:rPr>
        <w:tab/>
      </w:r>
      <w:r w:rsidRPr="006E41F4">
        <w:rPr>
          <w:rFonts w:cs="Arial"/>
          <w:sz w:val="20"/>
          <w:szCs w:val="20"/>
          <w:lang w:val="sr-Cyrl-CS"/>
        </w:rPr>
        <w:tab/>
      </w:r>
      <w:r>
        <w:rPr>
          <w:rFonts w:cs="Arial"/>
          <w:sz w:val="20"/>
          <w:szCs w:val="20"/>
          <w:lang w:val="sr-Cyrl-CS"/>
        </w:rPr>
        <w:tab/>
        <w:t>46</w:t>
      </w:r>
    </w:p>
    <w:p w:rsidR="006E4BF8" w:rsidRPr="00EE5DBB" w:rsidRDefault="006E4BF8" w:rsidP="006E4BF8">
      <w:pPr>
        <w:ind w:firstLine="567"/>
        <w:rPr>
          <w:rFonts w:cs="Arial"/>
          <w:sz w:val="20"/>
          <w:szCs w:val="20"/>
          <w:lang w:val="sr-Cyrl-CS"/>
        </w:rPr>
      </w:pPr>
      <w:r w:rsidRPr="006E41F4">
        <w:rPr>
          <w:rFonts w:cs="Arial"/>
          <w:sz w:val="20"/>
          <w:szCs w:val="20"/>
          <w:lang w:val="sr-Cyrl-CS"/>
        </w:rPr>
        <w:t>Б2.</w:t>
      </w:r>
      <w:r>
        <w:rPr>
          <w:rFonts w:cs="Arial"/>
          <w:sz w:val="20"/>
          <w:szCs w:val="20"/>
          <w:lang w:val="sr-Cyrl-CS"/>
        </w:rPr>
        <w:t>3</w:t>
      </w:r>
      <w:r w:rsidRPr="006E41F4">
        <w:rPr>
          <w:rFonts w:cs="Arial"/>
          <w:sz w:val="20"/>
          <w:szCs w:val="20"/>
          <w:lang w:val="sr-Cyrl-CS"/>
        </w:rPr>
        <w:t>.</w:t>
      </w:r>
      <w:r>
        <w:rPr>
          <w:rFonts w:cs="Arial"/>
          <w:sz w:val="20"/>
          <w:szCs w:val="20"/>
          <w:lang w:val="sr-Cyrl-CS"/>
        </w:rPr>
        <w:t>2</w:t>
      </w:r>
      <w:r w:rsidRPr="006E41F4">
        <w:rPr>
          <w:rFonts w:cs="Arial"/>
          <w:sz w:val="20"/>
          <w:szCs w:val="20"/>
          <w:lang w:val="sr-Cyrl-CS"/>
        </w:rPr>
        <w:t>.</w:t>
      </w:r>
      <w:r w:rsidRPr="006E41F4">
        <w:rPr>
          <w:rFonts w:cs="Arial"/>
          <w:sz w:val="20"/>
          <w:szCs w:val="20"/>
          <w:lang w:val="sr-Cyrl-CS"/>
        </w:rPr>
        <w:tab/>
      </w:r>
      <w:r>
        <w:rPr>
          <w:rFonts w:cs="Arial"/>
          <w:sz w:val="20"/>
          <w:szCs w:val="20"/>
          <w:lang w:val="sr-Cyrl-CS"/>
        </w:rPr>
        <w:t>Целина2</w:t>
      </w:r>
      <w:r w:rsidRPr="00863522">
        <w:rPr>
          <w:rFonts w:cs="Arial"/>
          <w:sz w:val="20"/>
          <w:szCs w:val="20"/>
          <w:lang w:val="sr-Cyrl-CS"/>
        </w:rPr>
        <w:t xml:space="preserve"> (Бела Анта</w:t>
      </w:r>
      <w:r>
        <w:rPr>
          <w:rFonts w:cs="Arial"/>
          <w:sz w:val="20"/>
          <w:szCs w:val="20"/>
          <w:lang w:val="sr-Cyrl-CS"/>
        </w:rPr>
        <w:t xml:space="preserve"> 2</w:t>
      </w:r>
      <w:r w:rsidRPr="00863522">
        <w:rPr>
          <w:rFonts w:cs="Arial"/>
          <w:sz w:val="20"/>
          <w:szCs w:val="20"/>
          <w:lang w:val="sr-Cyrl-CS"/>
        </w:rPr>
        <w:t>)</w:t>
      </w:r>
      <w:r>
        <w:rPr>
          <w:rFonts w:cs="Arial"/>
          <w:sz w:val="20"/>
          <w:szCs w:val="20"/>
          <w:lang w:val="sr-Cyrl-CS"/>
        </w:rPr>
        <w:tab/>
      </w:r>
      <w:r>
        <w:rPr>
          <w:rFonts w:cs="Arial"/>
          <w:sz w:val="20"/>
          <w:szCs w:val="20"/>
          <w:lang w:val="sr-Cyrl-CS"/>
        </w:rPr>
        <w:tab/>
      </w:r>
      <w:r>
        <w:rPr>
          <w:rFonts w:cs="Arial"/>
          <w:sz w:val="20"/>
          <w:szCs w:val="20"/>
          <w:lang w:val="sr-Cyrl-CS"/>
        </w:rPr>
        <w:tab/>
      </w:r>
      <w:r>
        <w:rPr>
          <w:rFonts w:cs="Arial"/>
          <w:sz w:val="20"/>
          <w:szCs w:val="20"/>
          <w:lang w:val="sr-Cyrl-CS"/>
        </w:rPr>
        <w:tab/>
      </w:r>
      <w:r w:rsidRPr="006E41F4">
        <w:rPr>
          <w:rFonts w:cs="Arial"/>
          <w:sz w:val="20"/>
          <w:szCs w:val="20"/>
          <w:lang w:val="sr-Cyrl-CS"/>
        </w:rPr>
        <w:tab/>
      </w:r>
      <w:r w:rsidRPr="006E41F4">
        <w:rPr>
          <w:rFonts w:cs="Arial"/>
          <w:sz w:val="20"/>
          <w:szCs w:val="20"/>
          <w:lang w:val="sr-Cyrl-CS"/>
        </w:rPr>
        <w:tab/>
      </w:r>
      <w:r>
        <w:rPr>
          <w:rFonts w:cs="Arial"/>
          <w:sz w:val="20"/>
          <w:szCs w:val="20"/>
          <w:lang w:val="sr-Cyrl-CS"/>
        </w:rPr>
        <w:tab/>
      </w:r>
      <w:r w:rsidRPr="00EE5DBB">
        <w:rPr>
          <w:rFonts w:cs="Arial"/>
          <w:sz w:val="20"/>
          <w:szCs w:val="20"/>
          <w:lang w:val="sr-Cyrl-CS"/>
        </w:rPr>
        <w:t>4</w:t>
      </w:r>
      <w:r>
        <w:rPr>
          <w:rFonts w:cs="Arial"/>
          <w:sz w:val="20"/>
          <w:szCs w:val="20"/>
          <w:lang w:val="sr-Cyrl-CS"/>
        </w:rPr>
        <w:t>9</w:t>
      </w:r>
    </w:p>
    <w:p w:rsidR="006E4BF8" w:rsidRDefault="006E4BF8" w:rsidP="006E4BF8">
      <w:pPr>
        <w:ind w:firstLine="567"/>
        <w:rPr>
          <w:rFonts w:cs="Arial"/>
          <w:sz w:val="20"/>
          <w:szCs w:val="20"/>
          <w:lang w:val="sr-Cyrl-CS"/>
        </w:rPr>
      </w:pPr>
      <w:r w:rsidRPr="006E41F4">
        <w:rPr>
          <w:rFonts w:cs="Arial"/>
          <w:sz w:val="20"/>
          <w:szCs w:val="20"/>
          <w:lang w:val="sr-Cyrl-CS"/>
        </w:rPr>
        <w:t>Б2.</w:t>
      </w:r>
      <w:r>
        <w:rPr>
          <w:rFonts w:cs="Arial"/>
          <w:sz w:val="20"/>
          <w:szCs w:val="20"/>
          <w:lang w:val="sr-Cyrl-CS"/>
        </w:rPr>
        <w:t>3</w:t>
      </w:r>
      <w:r w:rsidRPr="006E41F4">
        <w:rPr>
          <w:rFonts w:cs="Arial"/>
          <w:sz w:val="20"/>
          <w:szCs w:val="20"/>
          <w:lang w:val="sr-Cyrl-CS"/>
        </w:rPr>
        <w:t>.</w:t>
      </w:r>
      <w:r>
        <w:rPr>
          <w:rFonts w:cs="Arial"/>
          <w:sz w:val="20"/>
          <w:szCs w:val="20"/>
          <w:lang w:val="sr-Cyrl-CS"/>
        </w:rPr>
        <w:t>3</w:t>
      </w:r>
      <w:r w:rsidRPr="006E41F4">
        <w:rPr>
          <w:rFonts w:cs="Arial"/>
          <w:sz w:val="20"/>
          <w:szCs w:val="20"/>
          <w:lang w:val="sr-Cyrl-CS"/>
        </w:rPr>
        <w:t>.</w:t>
      </w:r>
      <w:r w:rsidRPr="006E41F4">
        <w:rPr>
          <w:rFonts w:cs="Arial"/>
          <w:sz w:val="20"/>
          <w:szCs w:val="20"/>
          <w:lang w:val="sr-Cyrl-CS"/>
        </w:rPr>
        <w:tab/>
      </w:r>
      <w:r>
        <w:rPr>
          <w:rFonts w:cs="Arial"/>
          <w:sz w:val="20"/>
          <w:szCs w:val="20"/>
          <w:lang w:val="sr-Cyrl-CS"/>
        </w:rPr>
        <w:t>Зона 3 (биогасно постројење)</w:t>
      </w:r>
      <w:r>
        <w:rPr>
          <w:rFonts w:cs="Arial"/>
          <w:sz w:val="20"/>
          <w:szCs w:val="20"/>
          <w:lang w:val="sr-Cyrl-CS"/>
        </w:rPr>
        <w:tab/>
      </w:r>
      <w:r>
        <w:rPr>
          <w:rFonts w:cs="Arial"/>
          <w:sz w:val="20"/>
          <w:szCs w:val="20"/>
          <w:lang w:val="sr-Cyrl-CS"/>
        </w:rPr>
        <w:tab/>
      </w:r>
      <w:r>
        <w:rPr>
          <w:rFonts w:cs="Arial"/>
          <w:sz w:val="20"/>
          <w:szCs w:val="20"/>
          <w:lang w:val="sr-Cyrl-CS"/>
        </w:rPr>
        <w:tab/>
      </w:r>
      <w:r>
        <w:rPr>
          <w:rFonts w:cs="Arial"/>
          <w:sz w:val="20"/>
          <w:szCs w:val="20"/>
          <w:lang w:val="sr-Cyrl-CS"/>
        </w:rPr>
        <w:tab/>
      </w:r>
      <w:r w:rsidRPr="006E41F4">
        <w:rPr>
          <w:rFonts w:cs="Arial"/>
          <w:sz w:val="20"/>
          <w:szCs w:val="20"/>
          <w:lang w:val="sr-Cyrl-CS"/>
        </w:rPr>
        <w:tab/>
      </w:r>
      <w:r w:rsidRPr="006E41F4">
        <w:rPr>
          <w:rFonts w:cs="Arial"/>
          <w:sz w:val="20"/>
          <w:szCs w:val="20"/>
          <w:lang w:val="sr-Cyrl-CS"/>
        </w:rPr>
        <w:tab/>
      </w:r>
      <w:r>
        <w:rPr>
          <w:rFonts w:cs="Arial"/>
          <w:sz w:val="20"/>
          <w:szCs w:val="20"/>
          <w:lang w:val="sr-Cyrl-CS"/>
        </w:rPr>
        <w:tab/>
      </w:r>
      <w:r w:rsidRPr="00EE5DBB">
        <w:rPr>
          <w:rFonts w:cs="Arial"/>
          <w:sz w:val="20"/>
          <w:szCs w:val="20"/>
          <w:lang w:val="sr-Cyrl-CS"/>
        </w:rPr>
        <w:t>4</w:t>
      </w:r>
      <w:r>
        <w:rPr>
          <w:rFonts w:cs="Arial"/>
          <w:sz w:val="20"/>
          <w:szCs w:val="20"/>
          <w:lang w:val="sr-Cyrl-CS"/>
        </w:rPr>
        <w:t>9</w:t>
      </w:r>
    </w:p>
    <w:p w:rsidR="006E4BF8" w:rsidRPr="00EE5DBB" w:rsidRDefault="006E4BF8" w:rsidP="006E4BF8">
      <w:pPr>
        <w:ind w:firstLine="567"/>
        <w:rPr>
          <w:rFonts w:cs="Arial"/>
          <w:b/>
          <w:bCs/>
          <w:sz w:val="20"/>
          <w:szCs w:val="20"/>
          <w:lang w:val="sr-Cyrl-CS"/>
        </w:rPr>
      </w:pPr>
      <w:r w:rsidRPr="006E41F4">
        <w:rPr>
          <w:rFonts w:cs="Arial"/>
          <w:sz w:val="20"/>
          <w:szCs w:val="20"/>
          <w:lang w:val="sr-Cyrl-CS"/>
        </w:rPr>
        <w:t>Б2.</w:t>
      </w:r>
      <w:r>
        <w:rPr>
          <w:rFonts w:cs="Arial"/>
          <w:sz w:val="20"/>
          <w:szCs w:val="20"/>
          <w:lang w:val="sr-Cyrl-CS"/>
        </w:rPr>
        <w:t>3</w:t>
      </w:r>
      <w:r w:rsidRPr="006E41F4">
        <w:rPr>
          <w:rFonts w:cs="Arial"/>
          <w:sz w:val="20"/>
          <w:szCs w:val="20"/>
          <w:lang w:val="sr-Cyrl-CS"/>
        </w:rPr>
        <w:t>.</w:t>
      </w:r>
      <w:r>
        <w:rPr>
          <w:rFonts w:cs="Arial"/>
          <w:sz w:val="20"/>
          <w:szCs w:val="20"/>
          <w:lang w:val="sr-Cyrl-CS"/>
        </w:rPr>
        <w:t>4</w:t>
      </w:r>
      <w:r w:rsidRPr="006E41F4">
        <w:rPr>
          <w:rFonts w:cs="Arial"/>
          <w:sz w:val="20"/>
          <w:szCs w:val="20"/>
          <w:lang w:val="sr-Cyrl-CS"/>
        </w:rPr>
        <w:t>.</w:t>
      </w:r>
      <w:r w:rsidRPr="006E41F4">
        <w:rPr>
          <w:rFonts w:cs="Arial"/>
          <w:sz w:val="20"/>
          <w:szCs w:val="20"/>
          <w:lang w:val="sr-Cyrl-CS"/>
        </w:rPr>
        <w:tab/>
      </w:r>
      <w:r>
        <w:rPr>
          <w:rFonts w:cs="Arial"/>
          <w:sz w:val="20"/>
          <w:szCs w:val="20"/>
          <w:lang w:val="sr-Cyrl-CS"/>
        </w:rPr>
        <w:t>Зона 4 (управна зграда)</w:t>
      </w:r>
      <w:r>
        <w:rPr>
          <w:rFonts w:cs="Arial"/>
          <w:sz w:val="20"/>
          <w:szCs w:val="20"/>
          <w:lang w:val="sr-Cyrl-CS"/>
        </w:rPr>
        <w:tab/>
      </w:r>
      <w:r>
        <w:rPr>
          <w:rFonts w:cs="Arial"/>
          <w:sz w:val="20"/>
          <w:szCs w:val="20"/>
          <w:lang w:val="sr-Cyrl-CS"/>
        </w:rPr>
        <w:tab/>
      </w:r>
      <w:r>
        <w:rPr>
          <w:rFonts w:cs="Arial"/>
          <w:sz w:val="20"/>
          <w:szCs w:val="20"/>
          <w:lang w:val="sr-Cyrl-CS"/>
        </w:rPr>
        <w:tab/>
      </w:r>
      <w:r>
        <w:rPr>
          <w:rFonts w:cs="Arial"/>
          <w:sz w:val="20"/>
          <w:szCs w:val="20"/>
          <w:lang w:val="sr-Cyrl-CS"/>
        </w:rPr>
        <w:tab/>
      </w:r>
      <w:r>
        <w:rPr>
          <w:rFonts w:cs="Arial"/>
          <w:sz w:val="20"/>
          <w:szCs w:val="20"/>
          <w:lang w:val="sr-Cyrl-CS"/>
        </w:rPr>
        <w:tab/>
      </w:r>
      <w:r w:rsidRPr="006E41F4">
        <w:rPr>
          <w:rFonts w:cs="Arial"/>
          <w:sz w:val="20"/>
          <w:szCs w:val="20"/>
          <w:lang w:val="sr-Cyrl-CS"/>
        </w:rPr>
        <w:tab/>
      </w:r>
      <w:r>
        <w:rPr>
          <w:rFonts w:cs="Arial"/>
          <w:sz w:val="20"/>
          <w:szCs w:val="20"/>
          <w:lang w:val="sr-Cyrl-CS"/>
        </w:rPr>
        <w:tab/>
        <w:t>53</w:t>
      </w:r>
    </w:p>
    <w:p w:rsidR="006E4BF8" w:rsidRPr="00EE5DBB" w:rsidRDefault="006E4BF8" w:rsidP="006E4BF8">
      <w:pPr>
        <w:ind w:firstLine="567"/>
        <w:rPr>
          <w:rFonts w:cs="Arial"/>
          <w:b/>
          <w:bCs/>
          <w:sz w:val="20"/>
          <w:szCs w:val="20"/>
          <w:lang w:val="sr-Cyrl-CS"/>
        </w:rPr>
      </w:pPr>
      <w:r w:rsidRPr="006E41F4">
        <w:rPr>
          <w:rFonts w:cs="Arial"/>
          <w:sz w:val="20"/>
          <w:szCs w:val="20"/>
          <w:lang w:val="sr-Cyrl-CS"/>
        </w:rPr>
        <w:t>Б2.</w:t>
      </w:r>
      <w:r>
        <w:rPr>
          <w:rFonts w:cs="Arial"/>
          <w:sz w:val="20"/>
          <w:szCs w:val="20"/>
          <w:lang w:val="sr-Cyrl-CS"/>
        </w:rPr>
        <w:t>3</w:t>
      </w:r>
      <w:r w:rsidRPr="006E41F4">
        <w:rPr>
          <w:rFonts w:cs="Arial"/>
          <w:sz w:val="20"/>
          <w:szCs w:val="20"/>
          <w:lang w:val="sr-Cyrl-CS"/>
        </w:rPr>
        <w:t>.</w:t>
      </w:r>
      <w:r>
        <w:rPr>
          <w:rFonts w:cs="Arial"/>
          <w:sz w:val="20"/>
          <w:szCs w:val="20"/>
          <w:lang w:val="sr-Cyrl-CS"/>
        </w:rPr>
        <w:t>5</w:t>
      </w:r>
      <w:r w:rsidRPr="006E41F4">
        <w:rPr>
          <w:rFonts w:cs="Arial"/>
          <w:sz w:val="20"/>
          <w:szCs w:val="20"/>
          <w:lang w:val="sr-Cyrl-CS"/>
        </w:rPr>
        <w:t>.</w:t>
      </w:r>
      <w:r w:rsidRPr="006E41F4">
        <w:rPr>
          <w:rFonts w:cs="Arial"/>
          <w:sz w:val="20"/>
          <w:szCs w:val="20"/>
          <w:lang w:val="sr-Cyrl-CS"/>
        </w:rPr>
        <w:tab/>
      </w:r>
      <w:r>
        <w:rPr>
          <w:rFonts w:cs="Arial"/>
          <w:sz w:val="20"/>
          <w:szCs w:val="20"/>
          <w:lang w:val="sr-Cyrl-CS"/>
        </w:rPr>
        <w:t>Зона 5 (трансформаторска станица)</w:t>
      </w:r>
      <w:r>
        <w:rPr>
          <w:rFonts w:cs="Arial"/>
          <w:sz w:val="20"/>
          <w:szCs w:val="20"/>
          <w:lang w:val="sr-Cyrl-CS"/>
        </w:rPr>
        <w:tab/>
      </w:r>
      <w:r>
        <w:rPr>
          <w:rFonts w:cs="Arial"/>
          <w:sz w:val="20"/>
          <w:szCs w:val="20"/>
          <w:lang w:val="sr-Cyrl-CS"/>
        </w:rPr>
        <w:tab/>
      </w:r>
      <w:r>
        <w:rPr>
          <w:rFonts w:cs="Arial"/>
          <w:sz w:val="20"/>
          <w:szCs w:val="20"/>
          <w:lang w:val="sr-Cyrl-CS"/>
        </w:rPr>
        <w:tab/>
      </w:r>
      <w:r>
        <w:rPr>
          <w:rFonts w:cs="Arial"/>
          <w:sz w:val="20"/>
          <w:szCs w:val="20"/>
          <w:lang w:val="sr-Cyrl-CS"/>
        </w:rPr>
        <w:tab/>
      </w:r>
      <w:r>
        <w:rPr>
          <w:rFonts w:cs="Arial"/>
          <w:sz w:val="20"/>
          <w:szCs w:val="20"/>
          <w:lang w:val="sr-Cyrl-CS"/>
        </w:rPr>
        <w:tab/>
      </w:r>
      <w:r w:rsidRPr="006E41F4">
        <w:rPr>
          <w:rFonts w:cs="Arial"/>
          <w:sz w:val="20"/>
          <w:szCs w:val="20"/>
          <w:lang w:val="sr-Cyrl-CS"/>
        </w:rPr>
        <w:tab/>
      </w:r>
      <w:r>
        <w:rPr>
          <w:rFonts w:cs="Arial"/>
          <w:sz w:val="20"/>
          <w:szCs w:val="20"/>
          <w:lang w:val="sr-Cyrl-CS"/>
        </w:rPr>
        <w:t>53</w:t>
      </w:r>
    </w:p>
    <w:p w:rsidR="006E4BF8" w:rsidRPr="00AB3631" w:rsidRDefault="006E4BF8" w:rsidP="006E4BF8">
      <w:pPr>
        <w:tabs>
          <w:tab w:val="left" w:pos="1080"/>
          <w:tab w:val="left" w:pos="1418"/>
          <w:tab w:val="left" w:pos="2410"/>
        </w:tabs>
        <w:rPr>
          <w:rFonts w:cs="Arial"/>
          <w:sz w:val="20"/>
          <w:szCs w:val="20"/>
          <w:lang w:val="sr-Cyrl-CS"/>
        </w:rPr>
      </w:pPr>
    </w:p>
    <w:p w:rsidR="006E4BF8" w:rsidRPr="00EE5DBB" w:rsidRDefault="006E4BF8" w:rsidP="006E4BF8">
      <w:pPr>
        <w:pBdr>
          <w:top w:val="single" w:sz="4" w:space="1" w:color="auto"/>
          <w:left w:val="single" w:sz="4" w:space="4" w:color="auto"/>
          <w:bottom w:val="single" w:sz="4" w:space="1" w:color="auto"/>
          <w:right w:val="single" w:sz="4" w:space="4" w:color="auto"/>
        </w:pBdr>
        <w:ind w:firstLine="567"/>
        <w:rPr>
          <w:rFonts w:cs="Arial"/>
          <w:sz w:val="20"/>
          <w:szCs w:val="20"/>
          <w:lang w:val="sr-Cyrl-CS"/>
        </w:rPr>
      </w:pPr>
      <w:r w:rsidRPr="00354A37">
        <w:rPr>
          <w:rFonts w:cs="Arial"/>
          <w:b/>
          <w:sz w:val="20"/>
          <w:szCs w:val="20"/>
          <w:lang w:val="ru-RU"/>
        </w:rPr>
        <w:t>Б3</w:t>
      </w:r>
      <w:r w:rsidRPr="00354A37">
        <w:rPr>
          <w:rFonts w:cs="Arial"/>
          <w:b/>
          <w:sz w:val="20"/>
          <w:szCs w:val="20"/>
          <w:lang w:val="ru-RU"/>
        </w:rPr>
        <w:tab/>
        <w:t>СМЕРНИЦЕ ЗА СПРОВОЂЕЊЕ ПЛАНА</w:t>
      </w:r>
      <w:r w:rsidRPr="00354A37">
        <w:rPr>
          <w:rFonts w:cs="Arial"/>
          <w:sz w:val="20"/>
          <w:szCs w:val="20"/>
          <w:lang w:val="ru-RU"/>
        </w:rPr>
        <w:tab/>
      </w:r>
      <w:r w:rsidRPr="00354A37">
        <w:rPr>
          <w:rFonts w:cs="Arial"/>
          <w:sz w:val="20"/>
          <w:szCs w:val="20"/>
          <w:lang w:val="ru-RU"/>
        </w:rPr>
        <w:tab/>
      </w:r>
      <w:r w:rsidRPr="00354A37">
        <w:rPr>
          <w:rFonts w:cs="Arial"/>
          <w:sz w:val="20"/>
          <w:szCs w:val="20"/>
          <w:lang w:val="ru-RU"/>
        </w:rPr>
        <w:tab/>
      </w:r>
      <w:r w:rsidRPr="00354A37">
        <w:rPr>
          <w:rFonts w:cs="Arial"/>
          <w:sz w:val="20"/>
          <w:szCs w:val="20"/>
          <w:lang w:val="ru-RU"/>
        </w:rPr>
        <w:tab/>
      </w:r>
      <w:r w:rsidRPr="00354A37">
        <w:rPr>
          <w:rFonts w:cs="Arial"/>
          <w:sz w:val="20"/>
          <w:szCs w:val="20"/>
          <w:lang w:val="ru-RU"/>
        </w:rPr>
        <w:tab/>
      </w:r>
      <w:r>
        <w:rPr>
          <w:rFonts w:cs="Arial"/>
          <w:sz w:val="20"/>
          <w:szCs w:val="20"/>
          <w:lang w:val="ru-RU"/>
        </w:rPr>
        <w:t>57</w:t>
      </w:r>
    </w:p>
    <w:p w:rsidR="006E4BF8" w:rsidRPr="00354A37" w:rsidRDefault="006E4BF8" w:rsidP="006E4BF8">
      <w:pPr>
        <w:ind w:firstLine="567"/>
        <w:rPr>
          <w:rFonts w:cs="Arial"/>
          <w:bCs/>
          <w:sz w:val="20"/>
          <w:szCs w:val="20"/>
          <w:lang w:val="sr-Cyrl-CS"/>
        </w:rPr>
      </w:pPr>
    </w:p>
    <w:p w:rsidR="00173587" w:rsidRDefault="00173587" w:rsidP="00354A37">
      <w:pPr>
        <w:rPr>
          <w:rFonts w:cs="Arial"/>
          <w:b/>
          <w:sz w:val="20"/>
          <w:szCs w:val="20"/>
          <w:lang w:val="sr-Cyrl-CS"/>
        </w:rPr>
      </w:pPr>
    </w:p>
    <w:p w:rsidR="00173587" w:rsidRPr="00354A37" w:rsidRDefault="00173587" w:rsidP="00354A37">
      <w:pPr>
        <w:rPr>
          <w:rFonts w:cs="Arial"/>
          <w:b/>
          <w:sz w:val="20"/>
          <w:szCs w:val="20"/>
          <w:lang w:val="sr-Cyrl-CS"/>
        </w:rPr>
      </w:pPr>
    </w:p>
    <w:p w:rsidR="00354A37" w:rsidRPr="00354A37" w:rsidRDefault="00354A37" w:rsidP="00354A37">
      <w:pPr>
        <w:rPr>
          <w:rFonts w:cs="Arial"/>
          <w:sz w:val="20"/>
          <w:szCs w:val="20"/>
          <w:lang w:val="ru-RU"/>
        </w:rPr>
      </w:pPr>
    </w:p>
    <w:p w:rsidR="00354A37" w:rsidRPr="00354A37" w:rsidRDefault="00354A37" w:rsidP="00354A37">
      <w:pPr>
        <w:keepNext/>
        <w:jc w:val="left"/>
        <w:outlineLvl w:val="1"/>
        <w:rPr>
          <w:rFonts w:cs="Arial"/>
          <w:b/>
          <w:i/>
          <w:sz w:val="20"/>
          <w:szCs w:val="20"/>
          <w:lang w:val="ru-RU"/>
        </w:rPr>
      </w:pPr>
      <w:r w:rsidRPr="00354A37">
        <w:rPr>
          <w:rFonts w:cs="Arial"/>
          <w:b/>
          <w:i/>
          <w:sz w:val="20"/>
          <w:szCs w:val="20"/>
          <w:lang w:val="ru-RU"/>
        </w:rPr>
        <w:t>Г Р А Ф И Ч К И   Д Е О</w:t>
      </w:r>
    </w:p>
    <w:p w:rsidR="00354A37" w:rsidRPr="00354A37" w:rsidRDefault="00354A37" w:rsidP="00354A37">
      <w:pPr>
        <w:jc w:val="left"/>
        <w:rPr>
          <w:rFonts w:cs="Arial"/>
          <w:b/>
          <w:i/>
          <w:sz w:val="20"/>
          <w:szCs w:val="20"/>
          <w:lang w:val="ru-RU"/>
        </w:rPr>
      </w:pPr>
    </w:p>
    <w:p w:rsidR="00354A37" w:rsidRPr="00354A37" w:rsidRDefault="00354A37" w:rsidP="009B7324">
      <w:pPr>
        <w:numPr>
          <w:ilvl w:val="0"/>
          <w:numId w:val="46"/>
        </w:numPr>
        <w:ind w:left="714" w:hanging="357"/>
        <w:jc w:val="left"/>
        <w:rPr>
          <w:rFonts w:cs="Arial"/>
          <w:sz w:val="20"/>
          <w:szCs w:val="20"/>
          <w:lang w:val="ru-RU"/>
        </w:rPr>
      </w:pPr>
      <w:r w:rsidRPr="00354A37">
        <w:rPr>
          <w:rFonts w:cs="Arial"/>
          <w:sz w:val="20"/>
          <w:szCs w:val="20"/>
          <w:lang w:val="ru-RU"/>
        </w:rPr>
        <w:t xml:space="preserve">Диспозиција простора у односу на </w:t>
      </w:r>
      <w:r w:rsidRPr="00354A37">
        <w:rPr>
          <w:rFonts w:cs="Arial"/>
          <w:sz w:val="20"/>
          <w:szCs w:val="20"/>
          <w:lang w:val="sr-Cyrl-CS"/>
        </w:rPr>
        <w:t>град</w:t>
      </w:r>
      <w:r w:rsidRPr="00354A37">
        <w:rPr>
          <w:rFonts w:cs="Arial"/>
          <w:sz w:val="20"/>
          <w:szCs w:val="20"/>
          <w:lang w:val="ru-RU"/>
        </w:rPr>
        <w:tab/>
      </w:r>
      <w:r w:rsidRPr="00354A37">
        <w:rPr>
          <w:rFonts w:cs="Arial"/>
          <w:sz w:val="20"/>
          <w:szCs w:val="20"/>
          <w:lang w:val="ru-RU"/>
        </w:rPr>
        <w:tab/>
      </w:r>
      <w:r w:rsidRPr="00354A37">
        <w:rPr>
          <w:rFonts w:cs="Arial"/>
          <w:sz w:val="20"/>
          <w:szCs w:val="20"/>
          <w:lang w:val="ru-RU"/>
        </w:rPr>
        <w:tab/>
      </w:r>
      <w:r w:rsidRPr="00354A37">
        <w:rPr>
          <w:rFonts w:cs="Arial"/>
          <w:sz w:val="20"/>
          <w:szCs w:val="20"/>
          <w:lang w:val="ru-RU"/>
        </w:rPr>
        <w:tab/>
      </w:r>
      <w:r w:rsidRPr="00354A37">
        <w:rPr>
          <w:rFonts w:cs="Arial"/>
          <w:sz w:val="20"/>
          <w:szCs w:val="20"/>
          <w:lang w:val="ru-RU"/>
        </w:rPr>
        <w:tab/>
        <w:t>Р 1</w:t>
      </w:r>
      <w:r w:rsidRPr="00354A37">
        <w:rPr>
          <w:rFonts w:cs="Arial"/>
          <w:sz w:val="20"/>
          <w:szCs w:val="20"/>
          <w:lang w:val="sr-Cyrl-CS"/>
        </w:rPr>
        <w:t>:50 000</w:t>
      </w:r>
    </w:p>
    <w:p w:rsidR="00354A37" w:rsidRPr="00354A37" w:rsidRDefault="00354A37" w:rsidP="009B7324">
      <w:pPr>
        <w:numPr>
          <w:ilvl w:val="0"/>
          <w:numId w:val="46"/>
        </w:numPr>
        <w:ind w:left="714" w:hanging="357"/>
        <w:jc w:val="left"/>
        <w:rPr>
          <w:rFonts w:cs="Arial"/>
          <w:sz w:val="20"/>
          <w:szCs w:val="20"/>
          <w:lang w:val="ru-RU"/>
        </w:rPr>
      </w:pPr>
      <w:r w:rsidRPr="00354A37">
        <w:rPr>
          <w:rFonts w:cs="Arial"/>
          <w:sz w:val="20"/>
          <w:szCs w:val="20"/>
          <w:lang w:val="ru-RU"/>
        </w:rPr>
        <w:t xml:space="preserve">Извод из плана вишег реда – </w:t>
      </w:r>
      <w:r w:rsidRPr="00354A37">
        <w:rPr>
          <w:rFonts w:cs="Arial"/>
          <w:sz w:val="20"/>
          <w:szCs w:val="20"/>
          <w:lang w:val="sr-Cyrl-CS"/>
        </w:rPr>
        <w:t>Просторни план града Панчева</w:t>
      </w:r>
    </w:p>
    <w:p w:rsidR="00354A37" w:rsidRPr="00354A37" w:rsidRDefault="00354A37" w:rsidP="00354A37">
      <w:pPr>
        <w:ind w:left="714"/>
        <w:rPr>
          <w:rFonts w:cs="Arial"/>
          <w:sz w:val="20"/>
          <w:szCs w:val="20"/>
          <w:lang w:val="ru-RU"/>
        </w:rPr>
      </w:pPr>
      <w:r w:rsidRPr="00354A37">
        <w:rPr>
          <w:rFonts w:cs="Arial"/>
          <w:sz w:val="20"/>
          <w:szCs w:val="20"/>
          <w:lang w:val="sr-Cyrl-CS"/>
        </w:rPr>
        <w:t>(''Службени лист града Панчева'' бр.22/2012)</w:t>
      </w:r>
      <w:r w:rsidRPr="00354A37">
        <w:rPr>
          <w:rFonts w:cs="Arial"/>
          <w:sz w:val="20"/>
          <w:szCs w:val="20"/>
          <w:lang w:val="sr-Cyrl-CS"/>
        </w:rPr>
        <w:tab/>
      </w:r>
      <w:r w:rsidRPr="00354A37">
        <w:rPr>
          <w:rFonts w:cs="Arial"/>
          <w:sz w:val="20"/>
          <w:szCs w:val="20"/>
          <w:lang w:val="sr-Cyrl-CS"/>
        </w:rPr>
        <w:tab/>
      </w:r>
      <w:r w:rsidRPr="00354A37">
        <w:rPr>
          <w:rFonts w:cs="Arial"/>
          <w:sz w:val="20"/>
          <w:szCs w:val="20"/>
          <w:lang w:val="sr-Cyrl-CS"/>
        </w:rPr>
        <w:tab/>
      </w:r>
      <w:r w:rsidRPr="00354A37">
        <w:rPr>
          <w:rFonts w:cs="Arial"/>
          <w:sz w:val="20"/>
          <w:szCs w:val="20"/>
          <w:lang w:val="sr-Cyrl-CS"/>
        </w:rPr>
        <w:tab/>
      </w:r>
      <w:r w:rsidRPr="00354A37">
        <w:rPr>
          <w:rFonts w:cs="Arial"/>
          <w:sz w:val="20"/>
          <w:szCs w:val="20"/>
          <w:lang w:val="sr-Cyrl-CS"/>
        </w:rPr>
        <w:tab/>
      </w:r>
      <w:r w:rsidRPr="00354A37">
        <w:rPr>
          <w:rFonts w:cs="Arial"/>
          <w:sz w:val="20"/>
          <w:szCs w:val="20"/>
          <w:lang w:val="ru-RU"/>
        </w:rPr>
        <w:t>Р 1</w:t>
      </w:r>
      <w:r w:rsidRPr="00354A37">
        <w:rPr>
          <w:rFonts w:cs="Arial"/>
          <w:sz w:val="20"/>
          <w:szCs w:val="20"/>
          <w:lang w:val="sr-Cyrl-CS"/>
        </w:rPr>
        <w:t>:50 000</w:t>
      </w:r>
    </w:p>
    <w:p w:rsidR="00354A37" w:rsidRPr="00354A37" w:rsidRDefault="00354A37" w:rsidP="009B7324">
      <w:pPr>
        <w:numPr>
          <w:ilvl w:val="0"/>
          <w:numId w:val="46"/>
        </w:numPr>
        <w:ind w:left="714" w:hanging="357"/>
        <w:jc w:val="left"/>
        <w:rPr>
          <w:rFonts w:cs="Arial"/>
          <w:sz w:val="20"/>
          <w:szCs w:val="20"/>
          <w:lang w:val="ru-RU"/>
        </w:rPr>
      </w:pPr>
      <w:r w:rsidRPr="00354A37">
        <w:rPr>
          <w:rFonts w:cs="Arial"/>
          <w:sz w:val="20"/>
          <w:szCs w:val="20"/>
          <w:lang w:val="sr-Cyrl-CS"/>
        </w:rPr>
        <w:t>Постојећа подела обухвата плана на зоне/целине са</w:t>
      </w:r>
    </w:p>
    <w:p w:rsidR="00354A37" w:rsidRPr="00354A37" w:rsidRDefault="00354A37" w:rsidP="00354A37">
      <w:pPr>
        <w:ind w:left="357" w:firstLine="357"/>
        <w:rPr>
          <w:rFonts w:cs="Arial"/>
          <w:sz w:val="20"/>
          <w:szCs w:val="20"/>
          <w:lang w:val="sr-Cyrl-CS"/>
        </w:rPr>
      </w:pPr>
      <w:r w:rsidRPr="00354A37">
        <w:rPr>
          <w:rFonts w:cs="Arial"/>
          <w:sz w:val="20"/>
          <w:szCs w:val="20"/>
          <w:lang w:val="sr-Cyrl-CS"/>
        </w:rPr>
        <w:t xml:space="preserve">наменом и границомплана </w:t>
      </w:r>
      <w:r w:rsidRPr="00354A37">
        <w:rPr>
          <w:rFonts w:cs="Arial"/>
          <w:sz w:val="20"/>
          <w:szCs w:val="20"/>
          <w:lang w:val="sr-Cyrl-CS"/>
        </w:rPr>
        <w:tab/>
      </w:r>
      <w:r w:rsidRPr="00354A37">
        <w:rPr>
          <w:rFonts w:cs="Arial"/>
          <w:sz w:val="20"/>
          <w:szCs w:val="20"/>
          <w:lang w:val="sr-Cyrl-CS"/>
        </w:rPr>
        <w:tab/>
      </w:r>
      <w:r w:rsidRPr="00354A37">
        <w:rPr>
          <w:rFonts w:cs="Arial"/>
          <w:sz w:val="20"/>
          <w:szCs w:val="20"/>
          <w:lang w:val="sr-Cyrl-CS"/>
        </w:rPr>
        <w:tab/>
      </w:r>
      <w:r w:rsidRPr="00354A37">
        <w:rPr>
          <w:rFonts w:cs="Arial"/>
          <w:sz w:val="20"/>
          <w:szCs w:val="20"/>
          <w:lang w:val="sr-Cyrl-CS"/>
        </w:rPr>
        <w:tab/>
      </w:r>
      <w:r w:rsidRPr="00354A37">
        <w:rPr>
          <w:rFonts w:cs="Arial"/>
          <w:sz w:val="20"/>
          <w:szCs w:val="20"/>
          <w:lang w:val="sr-Cyrl-CS"/>
        </w:rPr>
        <w:tab/>
      </w:r>
      <w:r w:rsidRPr="00354A37">
        <w:rPr>
          <w:rFonts w:cs="Arial"/>
          <w:sz w:val="20"/>
          <w:szCs w:val="20"/>
          <w:lang w:val="sr-Cyrl-CS"/>
        </w:rPr>
        <w:tab/>
      </w:r>
      <w:r w:rsidRPr="00354A37">
        <w:rPr>
          <w:rFonts w:cs="Arial"/>
          <w:sz w:val="20"/>
          <w:szCs w:val="20"/>
          <w:lang w:val="sr-Cyrl-CS"/>
        </w:rPr>
        <w:tab/>
      </w:r>
      <w:r w:rsidRPr="00354A37">
        <w:rPr>
          <w:rFonts w:cs="Arial"/>
          <w:sz w:val="20"/>
          <w:szCs w:val="20"/>
          <w:lang w:val="ru-RU"/>
        </w:rPr>
        <w:t>Р 1</w:t>
      </w:r>
      <w:r w:rsidRPr="00354A37">
        <w:rPr>
          <w:rFonts w:cs="Arial"/>
          <w:sz w:val="20"/>
          <w:szCs w:val="20"/>
          <w:lang w:val="sr-Cyrl-CS"/>
        </w:rPr>
        <w:t>:</w:t>
      </w:r>
      <w:r w:rsidR="006571B0" w:rsidRPr="00D15226">
        <w:rPr>
          <w:rFonts w:cs="Arial"/>
          <w:sz w:val="20"/>
          <w:szCs w:val="20"/>
          <w:lang w:val="ru-RU"/>
        </w:rPr>
        <w:t>1</w:t>
      </w:r>
      <w:r w:rsidRPr="00354A37">
        <w:rPr>
          <w:rFonts w:cs="Arial"/>
          <w:sz w:val="20"/>
          <w:szCs w:val="20"/>
          <w:lang w:val="sr-Cyrl-CS"/>
        </w:rPr>
        <w:t>000</w:t>
      </w:r>
      <w:r w:rsidR="006571B0">
        <w:rPr>
          <w:rFonts w:cs="Arial"/>
          <w:sz w:val="20"/>
          <w:szCs w:val="20"/>
          <w:lang w:val="sr-Cyrl-CS"/>
        </w:rPr>
        <w:t>0</w:t>
      </w:r>
    </w:p>
    <w:p w:rsidR="006571B0" w:rsidRPr="006571B0" w:rsidRDefault="00354A37" w:rsidP="009B7324">
      <w:pPr>
        <w:numPr>
          <w:ilvl w:val="0"/>
          <w:numId w:val="46"/>
        </w:numPr>
        <w:ind w:left="0" w:firstLine="357"/>
        <w:jc w:val="left"/>
        <w:rPr>
          <w:rFonts w:cs="Arial"/>
          <w:sz w:val="20"/>
          <w:szCs w:val="20"/>
          <w:lang w:val="sr-Cyrl-CS"/>
        </w:rPr>
      </w:pPr>
      <w:r w:rsidRPr="00354A37">
        <w:rPr>
          <w:rFonts w:cs="Arial"/>
          <w:sz w:val="20"/>
          <w:szCs w:val="20"/>
          <w:lang w:val="ru-RU"/>
        </w:rPr>
        <w:t>Планирана претежна намена са поделом на зоне/целине</w:t>
      </w:r>
      <w:r w:rsidR="006571B0">
        <w:rPr>
          <w:rFonts w:cs="Arial"/>
          <w:sz w:val="20"/>
          <w:szCs w:val="20"/>
          <w:lang w:val="ru-RU"/>
        </w:rPr>
        <w:t>,</w:t>
      </w:r>
    </w:p>
    <w:p w:rsidR="00354A37" w:rsidRPr="000C23B2" w:rsidRDefault="006571B0" w:rsidP="000C23B2">
      <w:pPr>
        <w:ind w:left="357"/>
        <w:jc w:val="left"/>
        <w:rPr>
          <w:rFonts w:cs="Arial"/>
          <w:sz w:val="20"/>
          <w:szCs w:val="20"/>
          <w:lang w:val="sr-Cyrl-CS"/>
        </w:rPr>
      </w:pPr>
      <w:r>
        <w:rPr>
          <w:rFonts w:cs="Arial"/>
          <w:sz w:val="20"/>
          <w:szCs w:val="20"/>
          <w:lang w:val="ru-RU"/>
        </w:rPr>
        <w:t xml:space="preserve">       зоне заштите и карта спровођења</w:t>
      </w:r>
      <w:r w:rsidR="000C23B2">
        <w:rPr>
          <w:rFonts w:cs="Arial"/>
          <w:sz w:val="20"/>
          <w:szCs w:val="20"/>
          <w:lang w:val="sr-Cyrl-CS"/>
        </w:rPr>
        <w:tab/>
      </w:r>
      <w:r w:rsidR="000C23B2">
        <w:rPr>
          <w:rFonts w:cs="Arial"/>
          <w:sz w:val="20"/>
          <w:szCs w:val="20"/>
          <w:lang w:val="sr-Cyrl-CS"/>
        </w:rPr>
        <w:tab/>
      </w:r>
      <w:r w:rsidR="000C23B2">
        <w:rPr>
          <w:rFonts w:cs="Arial"/>
          <w:sz w:val="20"/>
          <w:szCs w:val="20"/>
          <w:lang w:val="sr-Cyrl-CS"/>
        </w:rPr>
        <w:tab/>
      </w:r>
      <w:r w:rsidR="000C23B2">
        <w:rPr>
          <w:rFonts w:cs="Arial"/>
          <w:sz w:val="20"/>
          <w:szCs w:val="20"/>
          <w:lang w:val="sr-Cyrl-CS"/>
        </w:rPr>
        <w:tab/>
      </w:r>
      <w:r w:rsidR="000C23B2">
        <w:rPr>
          <w:rFonts w:cs="Arial"/>
          <w:sz w:val="20"/>
          <w:szCs w:val="20"/>
          <w:lang w:val="sr-Cyrl-CS"/>
        </w:rPr>
        <w:tab/>
      </w:r>
      <w:r w:rsidR="000C23B2">
        <w:rPr>
          <w:rFonts w:cs="Arial"/>
          <w:sz w:val="20"/>
          <w:szCs w:val="20"/>
          <w:lang w:val="sr-Cyrl-CS"/>
        </w:rPr>
        <w:tab/>
      </w:r>
      <w:r w:rsidR="00354A37" w:rsidRPr="00354A37">
        <w:rPr>
          <w:rFonts w:cs="Arial"/>
          <w:sz w:val="20"/>
          <w:szCs w:val="20"/>
          <w:lang w:val="ru-RU"/>
        </w:rPr>
        <w:t>Р 1</w:t>
      </w:r>
      <w:r w:rsidR="00354A37" w:rsidRPr="00354A37">
        <w:rPr>
          <w:rFonts w:cs="Arial"/>
          <w:sz w:val="20"/>
          <w:szCs w:val="20"/>
          <w:lang w:val="sr-Cyrl-CS"/>
        </w:rPr>
        <w:t>:</w:t>
      </w:r>
      <w:r>
        <w:rPr>
          <w:rFonts w:cs="Arial"/>
          <w:sz w:val="20"/>
          <w:szCs w:val="20"/>
          <w:lang w:val="sr-Cyrl-CS"/>
        </w:rPr>
        <w:t>1</w:t>
      </w:r>
      <w:r w:rsidR="00354A37" w:rsidRPr="00354A37">
        <w:rPr>
          <w:rFonts w:cs="Arial"/>
          <w:sz w:val="20"/>
          <w:szCs w:val="20"/>
          <w:lang w:val="sr-Cyrl-CS"/>
        </w:rPr>
        <w:t>000</w:t>
      </w:r>
      <w:r>
        <w:rPr>
          <w:rFonts w:cs="Arial"/>
          <w:sz w:val="20"/>
          <w:szCs w:val="20"/>
          <w:lang w:val="sr-Cyrl-CS"/>
        </w:rPr>
        <w:t>0</w:t>
      </w:r>
    </w:p>
    <w:p w:rsidR="006571B0" w:rsidRDefault="006571B0" w:rsidP="009B7324">
      <w:pPr>
        <w:numPr>
          <w:ilvl w:val="0"/>
          <w:numId w:val="46"/>
        </w:numPr>
        <w:ind w:left="714" w:hanging="357"/>
        <w:jc w:val="left"/>
        <w:rPr>
          <w:rFonts w:cs="Arial"/>
          <w:sz w:val="20"/>
          <w:szCs w:val="20"/>
          <w:lang w:val="ru-RU"/>
        </w:rPr>
      </w:pPr>
      <w:r w:rsidRPr="00B339B6">
        <w:rPr>
          <w:rFonts w:cs="Arial"/>
          <w:sz w:val="20"/>
          <w:szCs w:val="20"/>
          <w:lang w:val="sr-Cyrl-CS"/>
        </w:rPr>
        <w:t>Регулационо-нивелациони план</w:t>
      </w:r>
      <w:r w:rsidR="00B339B6" w:rsidRPr="00B339B6">
        <w:rPr>
          <w:rFonts w:cs="Arial"/>
          <w:sz w:val="20"/>
          <w:szCs w:val="20"/>
          <w:lang w:val="sr-Cyrl-CS"/>
        </w:rPr>
        <w:tab/>
      </w:r>
      <w:r w:rsidR="00B339B6" w:rsidRPr="00B339B6">
        <w:rPr>
          <w:rFonts w:cs="Arial"/>
          <w:sz w:val="20"/>
          <w:szCs w:val="20"/>
          <w:lang w:val="sr-Cyrl-CS"/>
        </w:rPr>
        <w:tab/>
      </w:r>
      <w:r w:rsidR="00B339B6" w:rsidRPr="00B339B6">
        <w:rPr>
          <w:rFonts w:cs="Arial"/>
          <w:sz w:val="20"/>
          <w:szCs w:val="20"/>
          <w:lang w:val="sr-Cyrl-CS"/>
        </w:rPr>
        <w:tab/>
      </w:r>
      <w:r w:rsidR="00B339B6" w:rsidRPr="00B339B6">
        <w:rPr>
          <w:rFonts w:cs="Arial"/>
          <w:sz w:val="20"/>
          <w:szCs w:val="20"/>
          <w:lang w:val="sr-Cyrl-CS"/>
        </w:rPr>
        <w:tab/>
      </w:r>
      <w:r w:rsidR="00B339B6" w:rsidRPr="00B339B6">
        <w:rPr>
          <w:rFonts w:cs="Arial"/>
          <w:sz w:val="20"/>
          <w:szCs w:val="20"/>
          <w:lang w:val="sr-Cyrl-CS"/>
        </w:rPr>
        <w:tab/>
      </w:r>
      <w:r w:rsidR="00B339B6">
        <w:rPr>
          <w:rFonts w:cs="Arial"/>
          <w:sz w:val="20"/>
          <w:szCs w:val="20"/>
        </w:rPr>
        <w:tab/>
      </w:r>
      <w:r w:rsidR="00B339B6" w:rsidRPr="00354A37">
        <w:rPr>
          <w:rFonts w:cs="Arial"/>
          <w:sz w:val="20"/>
          <w:szCs w:val="20"/>
          <w:lang w:val="ru-RU"/>
        </w:rPr>
        <w:t>Р 1</w:t>
      </w:r>
      <w:r w:rsidR="00B339B6" w:rsidRPr="00354A37">
        <w:rPr>
          <w:rFonts w:cs="Arial"/>
          <w:sz w:val="20"/>
          <w:szCs w:val="20"/>
          <w:lang w:val="sr-Cyrl-CS"/>
        </w:rPr>
        <w:t>:</w:t>
      </w:r>
      <w:r w:rsidR="00B339B6">
        <w:rPr>
          <w:rFonts w:cs="Arial"/>
          <w:sz w:val="20"/>
          <w:szCs w:val="20"/>
          <w:lang w:val="ru-RU"/>
        </w:rPr>
        <w:t>10</w:t>
      </w:r>
      <w:r w:rsidR="00B339B6" w:rsidRPr="00354A37">
        <w:rPr>
          <w:rFonts w:cs="Arial"/>
          <w:sz w:val="20"/>
          <w:szCs w:val="20"/>
          <w:lang w:val="sr-Cyrl-CS"/>
        </w:rPr>
        <w:t>000</w:t>
      </w:r>
    </w:p>
    <w:p w:rsidR="00354A37" w:rsidRPr="00354A37" w:rsidRDefault="00354A37" w:rsidP="009B7324">
      <w:pPr>
        <w:numPr>
          <w:ilvl w:val="0"/>
          <w:numId w:val="46"/>
        </w:numPr>
        <w:ind w:left="714" w:hanging="357"/>
        <w:jc w:val="left"/>
        <w:rPr>
          <w:rFonts w:cs="Arial"/>
          <w:sz w:val="20"/>
          <w:szCs w:val="20"/>
          <w:lang w:val="ru-RU"/>
        </w:rPr>
      </w:pPr>
      <w:r w:rsidRPr="00354A37">
        <w:rPr>
          <w:rFonts w:cs="Arial"/>
          <w:sz w:val="20"/>
          <w:szCs w:val="20"/>
          <w:lang w:val="ru-RU"/>
        </w:rPr>
        <w:t>Постојећа и планирана генерална решења мрежа и објеката</w:t>
      </w:r>
    </w:p>
    <w:p w:rsidR="00354A37" w:rsidRPr="00D33368" w:rsidRDefault="00D15226" w:rsidP="006571B0">
      <w:pPr>
        <w:ind w:left="3600" w:hanging="2886"/>
        <w:rPr>
          <w:rFonts w:cs="Arial"/>
          <w:sz w:val="20"/>
          <w:szCs w:val="20"/>
          <w:lang w:val="ru-RU"/>
        </w:rPr>
      </w:pPr>
      <w:r>
        <w:rPr>
          <w:rFonts w:cs="Arial"/>
          <w:sz w:val="20"/>
          <w:szCs w:val="20"/>
          <w:lang w:val="ru-RU"/>
        </w:rPr>
        <w:t>и</w:t>
      </w:r>
      <w:r w:rsidR="002B01EC">
        <w:rPr>
          <w:rFonts w:cs="Arial"/>
          <w:sz w:val="20"/>
          <w:szCs w:val="20"/>
          <w:lang w:val="ru-RU"/>
        </w:rPr>
        <w:t>нфраструктуре</w:t>
      </w:r>
      <w:r w:rsidR="002B01EC">
        <w:rPr>
          <w:rFonts w:cs="Arial"/>
          <w:sz w:val="20"/>
          <w:szCs w:val="20"/>
          <w:lang w:val="ru-RU"/>
        </w:rPr>
        <w:tab/>
      </w:r>
      <w:r w:rsidR="006571B0">
        <w:rPr>
          <w:rFonts w:cs="Arial"/>
          <w:sz w:val="20"/>
          <w:szCs w:val="20"/>
          <w:lang w:val="ru-RU"/>
        </w:rPr>
        <w:tab/>
      </w:r>
      <w:r w:rsidR="006571B0">
        <w:rPr>
          <w:rFonts w:cs="Arial"/>
          <w:sz w:val="20"/>
          <w:szCs w:val="20"/>
          <w:lang w:val="ru-RU"/>
        </w:rPr>
        <w:tab/>
      </w:r>
      <w:r w:rsidR="006571B0">
        <w:rPr>
          <w:rFonts w:cs="Arial"/>
          <w:sz w:val="20"/>
          <w:szCs w:val="20"/>
          <w:lang w:val="ru-RU"/>
        </w:rPr>
        <w:tab/>
      </w:r>
      <w:r w:rsidR="006571B0">
        <w:rPr>
          <w:rFonts w:cs="Arial"/>
          <w:sz w:val="20"/>
          <w:szCs w:val="20"/>
          <w:lang w:val="ru-RU"/>
        </w:rPr>
        <w:tab/>
      </w:r>
      <w:r w:rsidR="006571B0">
        <w:rPr>
          <w:rFonts w:cs="Arial"/>
          <w:sz w:val="20"/>
          <w:szCs w:val="20"/>
          <w:lang w:val="ru-RU"/>
        </w:rPr>
        <w:tab/>
      </w:r>
      <w:r w:rsidR="006571B0">
        <w:rPr>
          <w:rFonts w:cs="Arial"/>
          <w:sz w:val="20"/>
          <w:szCs w:val="20"/>
          <w:lang w:val="ru-RU"/>
        </w:rPr>
        <w:tab/>
      </w:r>
      <w:r w:rsidR="00B339B6" w:rsidRPr="00354A37">
        <w:rPr>
          <w:rFonts w:cs="Arial"/>
          <w:sz w:val="20"/>
          <w:szCs w:val="20"/>
          <w:lang w:val="ru-RU"/>
        </w:rPr>
        <w:t>Р 1</w:t>
      </w:r>
      <w:r w:rsidR="00B339B6" w:rsidRPr="00354A37">
        <w:rPr>
          <w:rFonts w:cs="Arial"/>
          <w:sz w:val="20"/>
          <w:szCs w:val="20"/>
          <w:lang w:val="sr-Cyrl-CS"/>
        </w:rPr>
        <w:t>:</w:t>
      </w:r>
      <w:r w:rsidR="00B339B6">
        <w:rPr>
          <w:rFonts w:cs="Arial"/>
          <w:sz w:val="20"/>
          <w:szCs w:val="20"/>
          <w:lang w:val="sr-Cyrl-CS"/>
        </w:rPr>
        <w:t>1</w:t>
      </w:r>
      <w:r w:rsidR="00B339B6" w:rsidRPr="00EE5DBB">
        <w:rPr>
          <w:rFonts w:cs="Arial"/>
          <w:sz w:val="20"/>
          <w:szCs w:val="20"/>
          <w:lang w:val="sr-Cyrl-CS"/>
        </w:rPr>
        <w:t>0</w:t>
      </w:r>
      <w:r w:rsidR="00B339B6" w:rsidRPr="00354A37">
        <w:rPr>
          <w:rFonts w:cs="Arial"/>
          <w:sz w:val="20"/>
          <w:szCs w:val="20"/>
          <w:lang w:val="sr-Cyrl-CS"/>
        </w:rPr>
        <w:t>00</w:t>
      </w:r>
      <w:r w:rsidR="00B339B6">
        <w:rPr>
          <w:rFonts w:cs="Arial"/>
          <w:sz w:val="20"/>
          <w:szCs w:val="20"/>
          <w:lang w:val="sr-Cyrl-CS"/>
        </w:rPr>
        <w:t>0</w:t>
      </w:r>
    </w:p>
    <w:p w:rsidR="002B01EC" w:rsidRPr="00014F8D" w:rsidRDefault="00354A37" w:rsidP="00354A37">
      <w:pPr>
        <w:ind w:firstLine="360"/>
        <w:rPr>
          <w:rFonts w:cs="Arial"/>
          <w:sz w:val="20"/>
          <w:szCs w:val="20"/>
          <w:lang w:val="ru-RU"/>
        </w:rPr>
      </w:pPr>
      <w:r w:rsidRPr="00354A37">
        <w:rPr>
          <w:rFonts w:cs="Arial"/>
          <w:sz w:val="20"/>
          <w:szCs w:val="20"/>
          <w:lang w:val="sr-Cyrl-CS"/>
        </w:rPr>
        <w:t>7)</w:t>
      </w:r>
      <w:r w:rsidRPr="00354A37">
        <w:rPr>
          <w:rFonts w:cs="Arial"/>
          <w:sz w:val="20"/>
          <w:szCs w:val="20"/>
          <w:lang w:val="sr-Cyrl-CS"/>
        </w:rPr>
        <w:tab/>
        <w:t>План поделе грађевинског земљишта на јавно и остало</w:t>
      </w:r>
      <w:r w:rsidR="00B339B6" w:rsidRPr="00B339B6">
        <w:rPr>
          <w:rFonts w:cs="Arial"/>
          <w:sz w:val="20"/>
          <w:szCs w:val="20"/>
          <w:lang w:val="ru-RU"/>
        </w:rPr>
        <w:tab/>
      </w:r>
      <w:r w:rsidR="00B339B6" w:rsidRPr="00B339B6">
        <w:rPr>
          <w:rFonts w:cs="Arial"/>
          <w:sz w:val="20"/>
          <w:szCs w:val="20"/>
          <w:lang w:val="ru-RU"/>
        </w:rPr>
        <w:tab/>
      </w:r>
      <w:r w:rsidR="00B339B6" w:rsidRPr="00B339B6">
        <w:rPr>
          <w:rFonts w:cs="Arial"/>
          <w:sz w:val="20"/>
          <w:szCs w:val="20"/>
          <w:lang w:val="ru-RU"/>
        </w:rPr>
        <w:tab/>
      </w:r>
      <w:r w:rsidR="00B339B6" w:rsidRPr="00354A37">
        <w:rPr>
          <w:rFonts w:cs="Arial"/>
          <w:sz w:val="20"/>
          <w:szCs w:val="20"/>
          <w:lang w:val="ru-RU"/>
        </w:rPr>
        <w:t>Р 1</w:t>
      </w:r>
      <w:r w:rsidR="00B339B6" w:rsidRPr="00354A37">
        <w:rPr>
          <w:rFonts w:cs="Arial"/>
          <w:sz w:val="20"/>
          <w:szCs w:val="20"/>
          <w:lang w:val="sr-Cyrl-CS"/>
        </w:rPr>
        <w:t>:</w:t>
      </w:r>
      <w:r w:rsidR="00B339B6">
        <w:rPr>
          <w:rFonts w:cs="Arial"/>
          <w:sz w:val="20"/>
          <w:szCs w:val="20"/>
          <w:lang w:val="sr-Cyrl-CS"/>
        </w:rPr>
        <w:t>1</w:t>
      </w:r>
      <w:r w:rsidR="00B339B6" w:rsidRPr="00EE5DBB">
        <w:rPr>
          <w:rFonts w:cs="Arial"/>
          <w:sz w:val="20"/>
          <w:szCs w:val="20"/>
          <w:lang w:val="sr-Cyrl-CS"/>
        </w:rPr>
        <w:t>0</w:t>
      </w:r>
      <w:r w:rsidR="00B339B6" w:rsidRPr="00354A37">
        <w:rPr>
          <w:rFonts w:cs="Arial"/>
          <w:sz w:val="20"/>
          <w:szCs w:val="20"/>
          <w:lang w:val="sr-Cyrl-CS"/>
        </w:rPr>
        <w:t>00</w:t>
      </w:r>
      <w:r w:rsidR="00B339B6">
        <w:rPr>
          <w:rFonts w:cs="Arial"/>
          <w:sz w:val="20"/>
          <w:szCs w:val="20"/>
          <w:lang w:val="sr-Cyrl-CS"/>
        </w:rPr>
        <w:t>0</w:t>
      </w:r>
    </w:p>
    <w:p w:rsidR="00B339B6" w:rsidRPr="00014F8D" w:rsidRDefault="00B339B6" w:rsidP="00354A37">
      <w:pPr>
        <w:ind w:firstLine="360"/>
        <w:rPr>
          <w:rFonts w:cs="Arial"/>
          <w:sz w:val="20"/>
          <w:szCs w:val="20"/>
          <w:lang w:val="ru-RU"/>
        </w:rPr>
      </w:pPr>
      <w:r w:rsidRPr="00014F8D">
        <w:rPr>
          <w:rFonts w:cs="Arial"/>
          <w:sz w:val="20"/>
          <w:szCs w:val="20"/>
          <w:lang w:val="ru-RU"/>
        </w:rPr>
        <w:t xml:space="preserve">8)   </w:t>
      </w:r>
      <w:r w:rsidR="00866FF8">
        <w:rPr>
          <w:rFonts w:cs="Arial"/>
          <w:sz w:val="20"/>
          <w:szCs w:val="20"/>
          <w:lang w:val="ru-RU"/>
        </w:rPr>
        <w:t xml:space="preserve">Попречни </w:t>
      </w:r>
      <w:r w:rsidRPr="00014F8D">
        <w:rPr>
          <w:rFonts w:cs="Arial"/>
          <w:sz w:val="20"/>
          <w:szCs w:val="20"/>
          <w:lang w:val="ru-RU"/>
        </w:rPr>
        <w:t>пр</w:t>
      </w:r>
      <w:r w:rsidR="00866FF8">
        <w:rPr>
          <w:rFonts w:cs="Arial"/>
          <w:sz w:val="20"/>
          <w:szCs w:val="20"/>
          <w:lang w:val="ru-RU"/>
        </w:rPr>
        <w:t>о</w:t>
      </w:r>
      <w:r w:rsidRPr="00014F8D">
        <w:rPr>
          <w:rFonts w:cs="Arial"/>
          <w:sz w:val="20"/>
          <w:szCs w:val="20"/>
          <w:lang w:val="ru-RU"/>
        </w:rPr>
        <w:t>фили</w:t>
      </w:r>
      <w:r w:rsidR="00D935C8">
        <w:rPr>
          <w:rFonts w:cs="Arial"/>
          <w:sz w:val="20"/>
          <w:szCs w:val="20"/>
          <w:lang w:val="ru-RU"/>
        </w:rPr>
        <w:tab/>
      </w:r>
      <w:r w:rsidR="00D935C8">
        <w:rPr>
          <w:rFonts w:cs="Arial"/>
          <w:sz w:val="20"/>
          <w:szCs w:val="20"/>
          <w:lang w:val="ru-RU"/>
        </w:rPr>
        <w:tab/>
      </w:r>
      <w:r w:rsidR="00D935C8">
        <w:rPr>
          <w:rFonts w:cs="Arial"/>
          <w:sz w:val="20"/>
          <w:szCs w:val="20"/>
          <w:lang w:val="ru-RU"/>
        </w:rPr>
        <w:tab/>
      </w:r>
      <w:r w:rsidR="00D935C8">
        <w:rPr>
          <w:rFonts w:cs="Arial"/>
          <w:sz w:val="20"/>
          <w:szCs w:val="20"/>
          <w:lang w:val="ru-RU"/>
        </w:rPr>
        <w:tab/>
      </w:r>
      <w:r w:rsidR="00D935C8">
        <w:rPr>
          <w:rFonts w:cs="Arial"/>
          <w:sz w:val="20"/>
          <w:szCs w:val="20"/>
          <w:lang w:val="ru-RU"/>
        </w:rPr>
        <w:tab/>
      </w:r>
      <w:r w:rsidR="00D935C8">
        <w:rPr>
          <w:rFonts w:cs="Arial"/>
          <w:sz w:val="20"/>
          <w:szCs w:val="20"/>
          <w:lang w:val="ru-RU"/>
        </w:rPr>
        <w:tab/>
      </w:r>
      <w:r w:rsidR="00866FF8">
        <w:rPr>
          <w:rFonts w:cs="Arial"/>
          <w:sz w:val="20"/>
          <w:szCs w:val="20"/>
          <w:lang w:val="ru-RU"/>
        </w:rPr>
        <w:tab/>
      </w:r>
      <w:r w:rsidR="00866FF8">
        <w:rPr>
          <w:rFonts w:cs="Arial"/>
          <w:sz w:val="20"/>
          <w:szCs w:val="20"/>
          <w:lang w:val="ru-RU"/>
        </w:rPr>
        <w:tab/>
      </w:r>
      <w:r w:rsidR="00D935C8" w:rsidRPr="00354A37">
        <w:rPr>
          <w:rFonts w:cs="Arial"/>
          <w:sz w:val="20"/>
          <w:szCs w:val="20"/>
          <w:lang w:val="ru-RU"/>
        </w:rPr>
        <w:t>Р 1</w:t>
      </w:r>
      <w:r w:rsidR="00D935C8" w:rsidRPr="00354A37">
        <w:rPr>
          <w:rFonts w:cs="Arial"/>
          <w:sz w:val="20"/>
          <w:szCs w:val="20"/>
          <w:lang w:val="sr-Cyrl-CS"/>
        </w:rPr>
        <w:t>:</w:t>
      </w:r>
      <w:r w:rsidR="00D935C8">
        <w:rPr>
          <w:rFonts w:cs="Arial"/>
          <w:sz w:val="20"/>
          <w:szCs w:val="20"/>
          <w:lang w:val="sr-Cyrl-CS"/>
        </w:rPr>
        <w:t>1</w:t>
      </w:r>
      <w:r w:rsidR="00D935C8" w:rsidRPr="00EE5DBB">
        <w:rPr>
          <w:rFonts w:cs="Arial"/>
          <w:sz w:val="20"/>
          <w:szCs w:val="20"/>
          <w:lang w:val="sr-Cyrl-CS"/>
        </w:rPr>
        <w:t>0</w:t>
      </w:r>
      <w:r w:rsidR="00D935C8" w:rsidRPr="00354A37">
        <w:rPr>
          <w:rFonts w:cs="Arial"/>
          <w:sz w:val="20"/>
          <w:szCs w:val="20"/>
          <w:lang w:val="sr-Cyrl-CS"/>
        </w:rPr>
        <w:t>0</w:t>
      </w:r>
    </w:p>
    <w:p w:rsidR="00354A37" w:rsidRPr="00354A37" w:rsidRDefault="002B01EC" w:rsidP="00354A37">
      <w:pPr>
        <w:ind w:firstLine="360"/>
        <w:rPr>
          <w:rFonts w:cs="Arial"/>
          <w:sz w:val="20"/>
          <w:szCs w:val="20"/>
          <w:lang w:val="sr-Cyrl-CS"/>
        </w:rPr>
      </w:pPr>
      <w:r>
        <w:rPr>
          <w:rFonts w:cs="Arial"/>
          <w:sz w:val="20"/>
          <w:szCs w:val="20"/>
          <w:lang w:val="sr-Cyrl-CS"/>
        </w:rPr>
        <w:tab/>
      </w:r>
      <w:r>
        <w:rPr>
          <w:rFonts w:cs="Arial"/>
          <w:sz w:val="20"/>
          <w:szCs w:val="20"/>
          <w:lang w:val="sr-Cyrl-CS"/>
        </w:rPr>
        <w:tab/>
      </w:r>
      <w:r>
        <w:rPr>
          <w:rFonts w:cs="Arial"/>
          <w:sz w:val="20"/>
          <w:szCs w:val="20"/>
          <w:lang w:val="sr-Cyrl-CS"/>
        </w:rPr>
        <w:tab/>
      </w:r>
      <w:r w:rsidR="00354A37" w:rsidRPr="00354A37">
        <w:rPr>
          <w:rFonts w:cs="Arial"/>
          <w:sz w:val="20"/>
          <w:szCs w:val="20"/>
          <w:lang w:val="sr-Cyrl-CS"/>
        </w:rPr>
        <w:tab/>
      </w:r>
      <w:r w:rsidR="00354A37" w:rsidRPr="00354A37">
        <w:rPr>
          <w:rFonts w:cs="Arial"/>
          <w:sz w:val="20"/>
          <w:szCs w:val="20"/>
          <w:lang w:val="sr-Cyrl-CS"/>
        </w:rPr>
        <w:tab/>
      </w:r>
      <w:r w:rsidR="00354A37" w:rsidRPr="00354A37">
        <w:rPr>
          <w:rFonts w:cs="Arial"/>
          <w:sz w:val="20"/>
          <w:szCs w:val="20"/>
          <w:lang w:val="sr-Cyrl-CS"/>
        </w:rPr>
        <w:tab/>
      </w:r>
      <w:r w:rsidR="006571B0">
        <w:rPr>
          <w:rFonts w:cs="Arial"/>
          <w:sz w:val="20"/>
          <w:szCs w:val="20"/>
          <w:lang w:val="sr-Cyrl-CS"/>
        </w:rPr>
        <w:tab/>
      </w:r>
      <w:r w:rsidR="006571B0">
        <w:rPr>
          <w:rFonts w:cs="Arial"/>
          <w:sz w:val="20"/>
          <w:szCs w:val="20"/>
          <w:lang w:val="sr-Cyrl-CS"/>
        </w:rPr>
        <w:tab/>
      </w:r>
      <w:r w:rsidR="006571B0">
        <w:rPr>
          <w:rFonts w:cs="Arial"/>
          <w:sz w:val="20"/>
          <w:szCs w:val="20"/>
          <w:lang w:val="sr-Cyrl-CS"/>
        </w:rPr>
        <w:tab/>
      </w:r>
      <w:r w:rsidR="006571B0">
        <w:rPr>
          <w:rFonts w:cs="Arial"/>
          <w:sz w:val="20"/>
          <w:szCs w:val="20"/>
          <w:lang w:val="sr-Cyrl-CS"/>
        </w:rPr>
        <w:tab/>
      </w:r>
      <w:r w:rsidR="006571B0">
        <w:rPr>
          <w:rFonts w:cs="Arial"/>
          <w:sz w:val="20"/>
          <w:szCs w:val="20"/>
          <w:lang w:val="sr-Cyrl-CS"/>
        </w:rPr>
        <w:tab/>
      </w:r>
    </w:p>
    <w:p w:rsidR="00354A37" w:rsidRDefault="00354A37" w:rsidP="00354A37">
      <w:pPr>
        <w:rPr>
          <w:rFonts w:cs="Arial"/>
          <w:sz w:val="20"/>
          <w:szCs w:val="20"/>
          <w:lang w:val="ru-RU"/>
        </w:rPr>
      </w:pPr>
    </w:p>
    <w:p w:rsidR="00173587" w:rsidRDefault="00173587" w:rsidP="00354A37">
      <w:pPr>
        <w:rPr>
          <w:rFonts w:cs="Arial"/>
          <w:sz w:val="20"/>
          <w:szCs w:val="20"/>
          <w:lang w:val="ru-RU"/>
        </w:rPr>
      </w:pPr>
    </w:p>
    <w:p w:rsidR="00E66EF1" w:rsidRPr="00E66EF1" w:rsidRDefault="00E66EF1" w:rsidP="00E66EF1">
      <w:pPr>
        <w:rPr>
          <w:rFonts w:cs="Arial"/>
          <w:sz w:val="20"/>
          <w:szCs w:val="20"/>
          <w:lang w:val="ru-RU"/>
        </w:rPr>
      </w:pPr>
    </w:p>
    <w:p w:rsidR="00E66EF1" w:rsidRPr="00E66EF1" w:rsidRDefault="00E66EF1" w:rsidP="00E66EF1">
      <w:pPr>
        <w:keepNext/>
        <w:jc w:val="left"/>
        <w:outlineLvl w:val="1"/>
        <w:rPr>
          <w:rFonts w:cs="Arial"/>
          <w:b/>
          <w:i/>
          <w:sz w:val="20"/>
          <w:szCs w:val="20"/>
          <w:lang w:val="ru-RU"/>
        </w:rPr>
      </w:pPr>
      <w:r w:rsidRPr="00E66EF1">
        <w:rPr>
          <w:rFonts w:cs="Arial"/>
          <w:b/>
          <w:i/>
          <w:sz w:val="20"/>
          <w:szCs w:val="20"/>
          <w:lang w:val="ru-RU"/>
        </w:rPr>
        <w:t>П Р И Л О З И</w:t>
      </w:r>
    </w:p>
    <w:p w:rsidR="00E66EF1" w:rsidRPr="00403C1D" w:rsidRDefault="00E66EF1" w:rsidP="00E66EF1">
      <w:pPr>
        <w:jc w:val="left"/>
        <w:rPr>
          <w:sz w:val="20"/>
          <w:lang w:val="sr-Cyrl-CS"/>
        </w:rPr>
      </w:pPr>
    </w:p>
    <w:p w:rsidR="00403C1D" w:rsidRPr="00403C1D" w:rsidRDefault="00403C1D" w:rsidP="00403C1D">
      <w:pPr>
        <w:pStyle w:val="ListParagraph"/>
        <w:numPr>
          <w:ilvl w:val="0"/>
          <w:numId w:val="64"/>
        </w:numPr>
        <w:rPr>
          <w:rFonts w:cs="Arial"/>
          <w:b w:val="0"/>
          <w:bCs/>
          <w:i w:val="0"/>
          <w:shd w:val="clear" w:color="auto" w:fill="FFFFFF"/>
          <w:lang w:val="sr-Cyrl-CS"/>
        </w:rPr>
      </w:pPr>
      <w:r w:rsidRPr="00403C1D">
        <w:rPr>
          <w:rFonts w:cs="Arial"/>
          <w:b w:val="0"/>
          <w:i w:val="0"/>
          <w:lang w:val="ru-RU"/>
        </w:rPr>
        <w:t>Одлук</w:t>
      </w:r>
      <w:r>
        <w:rPr>
          <w:rFonts w:cs="Arial"/>
          <w:b w:val="0"/>
          <w:i w:val="0"/>
          <w:lang w:val="ru-RU"/>
        </w:rPr>
        <w:t>а</w:t>
      </w:r>
      <w:r w:rsidRPr="00403C1D">
        <w:rPr>
          <w:rFonts w:cs="Arial"/>
          <w:b w:val="0"/>
          <w:i w:val="0"/>
          <w:lang w:val="ru-RU"/>
        </w:rPr>
        <w:t xml:space="preserve"> о изради </w:t>
      </w:r>
      <w:r w:rsidRPr="00403C1D">
        <w:rPr>
          <w:rFonts w:cs="Arial"/>
          <w:b w:val="0"/>
          <w:i w:val="0"/>
          <w:lang w:val="sr-Cyrl-CS"/>
        </w:rPr>
        <w:t>изменаидопуна</w:t>
      </w:r>
      <w:r>
        <w:rPr>
          <w:rFonts w:cs="Arial"/>
          <w:b w:val="0"/>
          <w:i w:val="0"/>
          <w:lang w:val="sr-Cyrl-CS"/>
        </w:rPr>
        <w:t>П</w:t>
      </w:r>
      <w:r w:rsidRPr="00403C1D">
        <w:rPr>
          <w:rFonts w:cs="Arial"/>
          <w:b w:val="0"/>
          <w:i w:val="0"/>
          <w:lang w:val="sr-Cyrl-CS"/>
        </w:rPr>
        <w:t>ланадетаљне</w:t>
      </w:r>
      <w:r w:rsidRPr="00403C1D">
        <w:rPr>
          <w:rFonts w:cs="Arial"/>
          <w:b w:val="0"/>
          <w:i w:val="0"/>
          <w:spacing w:val="-2"/>
          <w:lang w:val="sr-Cyrl-CS"/>
        </w:rPr>
        <w:t>регулацијеинфраструктурногкомплексазаобновљивеизвореенергијенаподручју</w:t>
      </w:r>
      <w:r w:rsidRPr="00403C1D">
        <w:rPr>
          <w:rFonts w:cs="Arial"/>
          <w:b w:val="0"/>
          <w:i w:val="0"/>
          <w:spacing w:val="-2"/>
          <w:lang w:val="it-IT"/>
        </w:rPr>
        <w:t xml:space="preserve"> "</w:t>
      </w:r>
      <w:r w:rsidRPr="00403C1D">
        <w:rPr>
          <w:rFonts w:cs="Arial"/>
          <w:b w:val="0"/>
          <w:i w:val="0"/>
          <w:spacing w:val="-2"/>
          <w:lang w:val="sr-Cyrl-CS"/>
        </w:rPr>
        <w:t>БелаАнта</w:t>
      </w:r>
      <w:r w:rsidRPr="00403C1D">
        <w:rPr>
          <w:rFonts w:cs="Arial"/>
          <w:b w:val="0"/>
          <w:i w:val="0"/>
          <w:spacing w:val="-2"/>
          <w:lang w:val="it-IT"/>
        </w:rPr>
        <w:t xml:space="preserve">" </w:t>
      </w:r>
      <w:r w:rsidRPr="00403C1D">
        <w:rPr>
          <w:rFonts w:cs="Arial"/>
          <w:b w:val="0"/>
          <w:i w:val="0"/>
          <w:spacing w:val="-2"/>
          <w:lang w:val="sr-Cyrl-CS"/>
        </w:rPr>
        <w:t>уДолову</w:t>
      </w:r>
      <w:r w:rsidRPr="00403C1D">
        <w:rPr>
          <w:rFonts w:cs="Arial"/>
          <w:b w:val="0"/>
          <w:bCs/>
          <w:i w:val="0"/>
          <w:shd w:val="clear" w:color="auto" w:fill="FFFFFF"/>
          <w:lang w:val="sr-Cyrl-CS"/>
        </w:rPr>
        <w:t>(„Службени лист града Панчева“ број 31/2022</w:t>
      </w:r>
      <w:r w:rsidRPr="00403C1D">
        <w:rPr>
          <w:rFonts w:cs="Arial"/>
          <w:b w:val="0"/>
          <w:i w:val="0"/>
          <w:lang w:val="ru-RU"/>
        </w:rPr>
        <w:t>)</w:t>
      </w:r>
      <w:r w:rsidRPr="00403C1D">
        <w:rPr>
          <w:rFonts w:cs="Arial"/>
          <w:b w:val="0"/>
          <w:bCs/>
          <w:i w:val="0"/>
          <w:shd w:val="clear" w:color="auto" w:fill="FFFFFF"/>
          <w:lang w:val="sr-Cyrl-CS"/>
        </w:rPr>
        <w:t>,</w:t>
      </w:r>
    </w:p>
    <w:p w:rsidR="00403C1D" w:rsidRPr="00403C1D" w:rsidRDefault="00403C1D" w:rsidP="00403C1D">
      <w:pPr>
        <w:pStyle w:val="ListParagraph"/>
        <w:numPr>
          <w:ilvl w:val="0"/>
          <w:numId w:val="64"/>
        </w:numPr>
        <w:autoSpaceDE w:val="0"/>
        <w:autoSpaceDN w:val="0"/>
        <w:adjustRightInd w:val="0"/>
        <w:rPr>
          <w:rFonts w:cs="Arial"/>
          <w:b w:val="0"/>
          <w:i w:val="0"/>
          <w:lang w:val="sr-Cyrl-CS"/>
        </w:rPr>
      </w:pPr>
      <w:r w:rsidRPr="00403C1D">
        <w:rPr>
          <w:rFonts w:cs="Arial"/>
          <w:b w:val="0"/>
          <w:i w:val="0"/>
          <w:lang w:val="ru-RU"/>
        </w:rPr>
        <w:t xml:space="preserve">Одлука о приступању изради Извештаја о стратешкој процени утицаја на животну средину </w:t>
      </w:r>
      <w:r w:rsidRPr="00403C1D">
        <w:rPr>
          <w:rFonts w:cs="Arial"/>
          <w:b w:val="0"/>
          <w:bCs/>
          <w:i w:val="0"/>
          <w:shd w:val="clear" w:color="auto" w:fill="FFFFFF"/>
          <w:lang w:val="sr-Cyrl-CS"/>
        </w:rPr>
        <w:t xml:space="preserve">Плана детаљне регулације </w:t>
      </w:r>
      <w:r w:rsidRPr="00403C1D">
        <w:rPr>
          <w:rFonts w:cs="Arial"/>
          <w:b w:val="0"/>
          <w:i w:val="0"/>
          <w:lang w:val="ru-RU"/>
        </w:rPr>
        <w:t xml:space="preserve">инфраструктурног </w:t>
      </w:r>
      <w:r w:rsidRPr="00403C1D">
        <w:rPr>
          <w:rFonts w:cs="Arial" w:hint="eastAsia"/>
          <w:b w:val="0"/>
          <w:bCs/>
          <w:i w:val="0"/>
          <w:shd w:val="clear" w:color="auto" w:fill="FFFFFF"/>
          <w:lang w:val="sr-Cyrl-CS"/>
        </w:rPr>
        <w:t>комплексазаобновљивеизворе енергијенаподручју„БелаАнта</w:t>
      </w:r>
      <w:r w:rsidRPr="00403C1D">
        <w:rPr>
          <w:rFonts w:cs="Arial"/>
          <w:b w:val="0"/>
          <w:bCs/>
          <w:i w:val="0"/>
          <w:shd w:val="clear" w:color="auto" w:fill="FFFFFF"/>
          <w:lang w:val="sr-Cyrl-CS"/>
        </w:rPr>
        <w:t xml:space="preserve">“ </w:t>
      </w:r>
      <w:r w:rsidRPr="00403C1D">
        <w:rPr>
          <w:rFonts w:cs="Arial" w:hint="eastAsia"/>
          <w:b w:val="0"/>
          <w:bCs/>
          <w:i w:val="0"/>
          <w:shd w:val="clear" w:color="auto" w:fill="FFFFFF"/>
          <w:lang w:val="sr-Cyrl-CS"/>
        </w:rPr>
        <w:t>уДолову</w:t>
      </w:r>
      <w:r w:rsidRPr="00403C1D">
        <w:rPr>
          <w:rFonts w:cs="Arial"/>
          <w:b w:val="0"/>
          <w:bCs/>
          <w:i w:val="0"/>
          <w:shd w:val="clear" w:color="auto" w:fill="FFFFFF"/>
          <w:lang w:val="sr-Cyrl-CS"/>
        </w:rPr>
        <w:t xml:space="preserve"> („Службени лист града Панчева“ број 3</w:t>
      </w:r>
      <w:r w:rsidR="00AE4582" w:rsidRPr="00AE4582">
        <w:rPr>
          <w:rFonts w:cs="Arial"/>
          <w:b w:val="0"/>
          <w:bCs/>
          <w:i w:val="0"/>
          <w:shd w:val="clear" w:color="auto" w:fill="FFFFFF"/>
          <w:lang w:val="sr-Cyrl-CS"/>
        </w:rPr>
        <w:t>0</w:t>
      </w:r>
      <w:r w:rsidRPr="00403C1D">
        <w:rPr>
          <w:rFonts w:cs="Arial"/>
          <w:b w:val="0"/>
          <w:bCs/>
          <w:i w:val="0"/>
          <w:shd w:val="clear" w:color="auto" w:fill="FFFFFF"/>
          <w:lang w:val="sr-Cyrl-CS"/>
        </w:rPr>
        <w:t>/2022)</w:t>
      </w:r>
      <w:r w:rsidRPr="00403C1D">
        <w:rPr>
          <w:rFonts w:cs="Arial"/>
          <w:b w:val="0"/>
          <w:i w:val="0"/>
          <w:lang w:val="sr-Cyrl-CS"/>
        </w:rPr>
        <w:t>.</w:t>
      </w:r>
    </w:p>
    <w:p w:rsidR="00E66EF1" w:rsidRPr="00E66EF1" w:rsidRDefault="00E66EF1" w:rsidP="00173587">
      <w:pPr>
        <w:numPr>
          <w:ilvl w:val="0"/>
          <w:numId w:val="10"/>
        </w:numPr>
        <w:rPr>
          <w:rFonts w:cs="Arial"/>
          <w:sz w:val="20"/>
          <w:szCs w:val="20"/>
          <w:lang w:val="ru-RU"/>
        </w:rPr>
      </w:pPr>
      <w:r w:rsidRPr="00E66EF1">
        <w:rPr>
          <w:rFonts w:cs="Arial"/>
          <w:sz w:val="20"/>
          <w:szCs w:val="20"/>
          <w:lang w:val="ru-RU"/>
        </w:rPr>
        <w:t>Прикупљени услови надлежних комуналних предузећа и надлежних институција са табеларним прегледом</w:t>
      </w:r>
    </w:p>
    <w:p w:rsidR="00E66EF1" w:rsidRPr="00E66EF1" w:rsidRDefault="00E66EF1" w:rsidP="00E66EF1">
      <w:pPr>
        <w:jc w:val="left"/>
        <w:rPr>
          <w:rFonts w:cs="Arial"/>
          <w:sz w:val="20"/>
          <w:szCs w:val="20"/>
          <w:lang w:val="ru-RU"/>
        </w:rPr>
      </w:pPr>
    </w:p>
    <w:p w:rsidR="00E66EF1" w:rsidRPr="00E66EF1" w:rsidRDefault="00E66EF1" w:rsidP="00E66EF1">
      <w:pPr>
        <w:rPr>
          <w:rFonts w:cs="Arial"/>
          <w:sz w:val="20"/>
          <w:szCs w:val="20"/>
          <w:lang w:val="ru-RU"/>
        </w:rPr>
      </w:pPr>
    </w:p>
    <w:p w:rsidR="002C343E" w:rsidRPr="00AB3631" w:rsidRDefault="006E41F4" w:rsidP="002C343E">
      <w:pPr>
        <w:rPr>
          <w:rFonts w:cs="Arial"/>
          <w:sz w:val="20"/>
          <w:szCs w:val="20"/>
          <w:lang w:val="ru-RU"/>
        </w:rPr>
      </w:pPr>
      <w:r w:rsidRPr="00AB3631">
        <w:rPr>
          <w:rFonts w:cs="Arial"/>
          <w:sz w:val="20"/>
          <w:szCs w:val="20"/>
          <w:lang w:val="ru-RU"/>
        </w:rPr>
        <w:br w:type="page"/>
      </w:r>
      <w:bookmarkEnd w:id="0"/>
    </w:p>
    <w:p w:rsidR="002C343E" w:rsidRPr="002C343E" w:rsidRDefault="002C343E" w:rsidP="002C343E">
      <w:pPr>
        <w:jc w:val="left"/>
        <w:rPr>
          <w:rFonts w:cs="Arial"/>
          <w:b/>
          <w:i/>
          <w:sz w:val="20"/>
          <w:szCs w:val="20"/>
          <w:lang w:val="sr-Cyrl-CS"/>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EE5DBB"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keepNext/>
        <w:jc w:val="right"/>
        <w:outlineLvl w:val="1"/>
        <w:rPr>
          <w:rFonts w:cs="Arial"/>
          <w:b/>
          <w:i/>
          <w:sz w:val="28"/>
          <w:szCs w:val="28"/>
          <w:lang w:val="ru-RU"/>
        </w:rPr>
      </w:pPr>
      <w:r>
        <w:rPr>
          <w:rFonts w:cs="Arial"/>
          <w:b/>
          <w:i/>
          <w:sz w:val="28"/>
          <w:szCs w:val="28"/>
          <w:lang w:val="ru-RU"/>
        </w:rPr>
        <w:t xml:space="preserve">О П Ш Т И </w:t>
      </w:r>
      <w:r w:rsidRPr="002C343E">
        <w:rPr>
          <w:rFonts w:cs="Arial"/>
          <w:b/>
          <w:i/>
          <w:sz w:val="28"/>
          <w:szCs w:val="28"/>
          <w:lang w:val="ru-RU"/>
        </w:rPr>
        <w:t xml:space="preserve">  Д Е О</w:t>
      </w:r>
    </w:p>
    <w:p w:rsidR="002C343E" w:rsidRPr="002C343E" w:rsidRDefault="002C343E" w:rsidP="002C343E">
      <w:pPr>
        <w:jc w:val="left"/>
        <w:rPr>
          <w:rFonts w:cs="Arial"/>
          <w:b/>
          <w:i/>
          <w:sz w:val="20"/>
          <w:szCs w:val="20"/>
          <w:lang w:val="ru-RU"/>
        </w:rPr>
      </w:pPr>
    </w:p>
    <w:p w:rsidR="002C343E" w:rsidRPr="002C343E" w:rsidRDefault="002A6AAA" w:rsidP="002C343E">
      <w:pPr>
        <w:jc w:val="right"/>
        <w:rPr>
          <w:rFonts w:cs="Arial"/>
          <w:b/>
          <w:sz w:val="20"/>
          <w:szCs w:val="20"/>
          <w:lang w:val="ru-RU"/>
        </w:rPr>
      </w:pPr>
      <w:r w:rsidRPr="002C343E">
        <w:rPr>
          <w:rFonts w:cs="Arial"/>
          <w:b/>
          <w:i/>
          <w:noProof/>
          <w:sz w:val="20"/>
          <w:szCs w:val="20"/>
        </w:rPr>
        <w:drawing>
          <wp:anchor distT="0" distB="0" distL="114300" distR="114300" simplePos="0" relativeHeight="251656704" behindDoc="1" locked="0" layoutInCell="1" allowOverlap="1">
            <wp:simplePos x="0" y="0"/>
            <wp:positionH relativeFrom="column">
              <wp:posOffset>4814570</wp:posOffset>
            </wp:positionH>
            <wp:positionV relativeFrom="paragraph">
              <wp:posOffset>33020</wp:posOffset>
            </wp:positionV>
            <wp:extent cx="574040" cy="765810"/>
            <wp:effectExtent l="0" t="0" r="0" b="0"/>
            <wp:wrapTight wrapText="bothSides">
              <wp:wrapPolygon edited="0">
                <wp:start x="0" y="0"/>
                <wp:lineTo x="0" y="20955"/>
                <wp:lineTo x="20788" y="20955"/>
                <wp:lineTo x="20788" y="0"/>
                <wp:lineTo x="0" y="0"/>
              </wp:wrapPolygon>
            </wp:wrapTight>
            <wp:docPr id="16" name="Picture 204" descr="grbpancevakonac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descr="grbpancevakonacan"/>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4040" cy="765810"/>
                    </a:xfrm>
                    <a:prstGeom prst="rect">
                      <a:avLst/>
                    </a:prstGeom>
                    <a:noFill/>
                    <a:ln>
                      <a:noFill/>
                    </a:ln>
                  </pic:spPr>
                </pic:pic>
              </a:graphicData>
            </a:graphic>
          </wp:anchor>
        </w:drawing>
      </w:r>
    </w:p>
    <w:p w:rsidR="002C343E" w:rsidRPr="00AB3631" w:rsidRDefault="002C343E" w:rsidP="002C343E">
      <w:pPr>
        <w:keepNext/>
        <w:ind w:left="708" w:firstLine="708"/>
        <w:jc w:val="right"/>
        <w:outlineLvl w:val="1"/>
        <w:rPr>
          <w:rFonts w:cs="Arial"/>
          <w:b/>
          <w:sz w:val="20"/>
          <w:szCs w:val="20"/>
          <w:lang w:val="ru-RU"/>
        </w:rPr>
      </w:pPr>
    </w:p>
    <w:p w:rsidR="002C343E" w:rsidRPr="002C343E" w:rsidRDefault="002C343E" w:rsidP="002C343E">
      <w:pPr>
        <w:jc w:val="left"/>
        <w:rPr>
          <w:rFonts w:cs="Arial"/>
          <w:b/>
          <w:i/>
          <w:sz w:val="20"/>
          <w:szCs w:val="20"/>
          <w:lang w:val="ru-RU"/>
        </w:rPr>
      </w:pPr>
    </w:p>
    <w:p w:rsidR="002C343E" w:rsidRPr="002C343E" w:rsidRDefault="002C343E" w:rsidP="002C343E">
      <w:pPr>
        <w:jc w:val="right"/>
        <w:rPr>
          <w:rFonts w:cs="Arial"/>
          <w:b/>
          <w:bCs/>
          <w:szCs w:val="22"/>
          <w:lang w:val="sr-Cyrl-CS"/>
        </w:rPr>
      </w:pPr>
    </w:p>
    <w:p w:rsidR="002C343E" w:rsidRPr="002C343E" w:rsidRDefault="002C343E" w:rsidP="002C343E">
      <w:pPr>
        <w:jc w:val="right"/>
        <w:rPr>
          <w:rFonts w:cs="Arial"/>
          <w:b/>
          <w:bCs/>
          <w:szCs w:val="22"/>
          <w:lang w:val="sr-Cyrl-CS"/>
        </w:rPr>
      </w:pPr>
    </w:p>
    <w:p w:rsidR="002C343E" w:rsidRPr="002C343E" w:rsidRDefault="002C343E" w:rsidP="002C343E">
      <w:pPr>
        <w:jc w:val="right"/>
        <w:rPr>
          <w:rFonts w:cs="Arial"/>
          <w:b/>
          <w:bCs/>
          <w:szCs w:val="22"/>
          <w:lang w:val="sr-Cyrl-CS"/>
        </w:rPr>
      </w:pPr>
    </w:p>
    <w:p w:rsidR="002C343E" w:rsidRPr="002C343E" w:rsidRDefault="002C343E" w:rsidP="002C343E">
      <w:pPr>
        <w:jc w:val="right"/>
        <w:rPr>
          <w:rFonts w:cs="Arial"/>
          <w:b/>
          <w:bCs/>
          <w:szCs w:val="22"/>
          <w:lang w:val="sr-Cyrl-CS"/>
        </w:rPr>
      </w:pPr>
    </w:p>
    <w:p w:rsidR="002C343E" w:rsidRPr="002C343E" w:rsidRDefault="002C343E" w:rsidP="002C343E">
      <w:pPr>
        <w:jc w:val="right"/>
        <w:rPr>
          <w:rFonts w:cs="Arial"/>
          <w:b/>
          <w:bCs/>
          <w:szCs w:val="22"/>
          <w:lang w:val="sr-Cyrl-CS"/>
        </w:rPr>
      </w:pPr>
    </w:p>
    <w:p w:rsidR="00A77E90" w:rsidRPr="00A77E90" w:rsidRDefault="00A77E90" w:rsidP="00A77E90">
      <w:pPr>
        <w:pStyle w:val="NoSpacing"/>
        <w:rPr>
          <w:rFonts w:ascii="Arial" w:hAnsi="Arial" w:cs="Arial"/>
          <w:b/>
        </w:rPr>
      </w:pPr>
      <w:r w:rsidRPr="00A77E90">
        <w:rPr>
          <w:rFonts w:ascii="Arial" w:hAnsi="Arial" w:cs="Arial"/>
          <w:b/>
        </w:rPr>
        <w:t>ИЗМЕНЕ И ДОПУНЕ ПЛАНАДЕТАЉНЕ</w:t>
      </w:r>
      <w:r w:rsidRPr="00A77E90">
        <w:rPr>
          <w:rFonts w:ascii="Arial" w:hAnsi="Arial" w:cs="Arial"/>
          <w:b/>
          <w:spacing w:val="-2"/>
        </w:rPr>
        <w:t>РЕГУЛАЦИЈЕ</w:t>
      </w:r>
    </w:p>
    <w:p w:rsidR="00A77E90" w:rsidRPr="00A77E90" w:rsidRDefault="00A77E90" w:rsidP="00A77E90">
      <w:pPr>
        <w:pStyle w:val="NoSpacing"/>
        <w:rPr>
          <w:rFonts w:ascii="Arial" w:hAnsi="Arial" w:cs="Arial"/>
          <w:b/>
        </w:rPr>
      </w:pPr>
      <w:r w:rsidRPr="00A77E90">
        <w:rPr>
          <w:rFonts w:ascii="Arial" w:hAnsi="Arial" w:cs="Arial"/>
          <w:b/>
        </w:rPr>
        <w:t>ИНФРАСТРУКТУРНОГ КОМПЛЕКСА ЗА ОБНОВЉИВЕ ИЗВОРЕ ЕНЕРГИЈЕ НА ПОДРУЧЈУ „БЕЛА АНТА“ У ДОЛОВУ</w:t>
      </w:r>
    </w:p>
    <w:p w:rsidR="002C343E" w:rsidRPr="002C343E" w:rsidRDefault="002C343E" w:rsidP="002C343E">
      <w:pPr>
        <w:jc w:val="right"/>
        <w:rPr>
          <w:rFonts w:cs="Arial"/>
          <w:sz w:val="20"/>
          <w:szCs w:val="20"/>
          <w:lang w:val="ru-RU"/>
        </w:rPr>
      </w:pPr>
    </w:p>
    <w:p w:rsidR="006368DD" w:rsidRDefault="002C343E" w:rsidP="002C343E">
      <w:pPr>
        <w:jc w:val="left"/>
        <w:rPr>
          <w:rFonts w:cs="Arial"/>
          <w:sz w:val="20"/>
          <w:szCs w:val="20"/>
          <w:lang w:val="ru-RU"/>
        </w:rPr>
      </w:pPr>
      <w:r w:rsidRPr="002C343E">
        <w:rPr>
          <w:rFonts w:cs="Arial"/>
          <w:sz w:val="20"/>
          <w:szCs w:val="20"/>
          <w:lang w:val="ru-RU"/>
        </w:rPr>
        <w:br w:type="page"/>
      </w:r>
    </w:p>
    <w:p w:rsidR="005A25AF" w:rsidRDefault="005A25AF" w:rsidP="002C343E">
      <w:pPr>
        <w:jc w:val="left"/>
        <w:rPr>
          <w:rFonts w:cs="Arial"/>
          <w:sz w:val="20"/>
          <w:szCs w:val="20"/>
          <w:lang w:val="ru-RU"/>
        </w:rPr>
      </w:pPr>
    </w:p>
    <w:p w:rsidR="005A25AF" w:rsidRDefault="005A25AF" w:rsidP="002C343E">
      <w:pPr>
        <w:jc w:val="left"/>
        <w:rPr>
          <w:rFonts w:cs="Arial"/>
          <w:szCs w:val="22"/>
          <w:lang w:val="sr-Cyrl-CS"/>
        </w:rPr>
      </w:pPr>
    </w:p>
    <w:p w:rsidR="00F46F21" w:rsidRDefault="002A6AAA" w:rsidP="002C343E">
      <w:pPr>
        <w:jc w:val="left"/>
        <w:rPr>
          <w:rFonts w:cs="Arial"/>
          <w:szCs w:val="22"/>
          <w:lang w:val="sr-Cyrl-CS"/>
        </w:rPr>
      </w:pPr>
      <w:r w:rsidRPr="00F46F21">
        <w:rPr>
          <w:rFonts w:cs="Arial"/>
          <w:noProof/>
          <w:szCs w:val="22"/>
        </w:rPr>
        <w:drawing>
          <wp:inline distT="0" distB="0" distL="0" distR="0">
            <wp:extent cx="5724525" cy="8115300"/>
            <wp:effectExtent l="0" t="0" r="0" b="0"/>
            <wp:docPr id="5" name="Picture 3" descr="Izvod iz APR-a - 27 01 2022-001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zvod iz APR-a - 27 01 2022-001_1"/>
                    <pic:cNvPicPr>
                      <a:picLocks noChangeAspect="1" noChangeArrowheads="1"/>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24525" cy="8115300"/>
                    </a:xfrm>
                    <a:prstGeom prst="rect">
                      <a:avLst/>
                    </a:prstGeom>
                    <a:noFill/>
                    <a:ln>
                      <a:noFill/>
                    </a:ln>
                  </pic:spPr>
                </pic:pic>
              </a:graphicData>
            </a:graphic>
          </wp:inline>
        </w:drawing>
      </w:r>
    </w:p>
    <w:p w:rsidR="00F46F21" w:rsidRDefault="00F46F21" w:rsidP="002C343E">
      <w:pPr>
        <w:jc w:val="left"/>
        <w:rPr>
          <w:rFonts w:cs="Arial"/>
          <w:szCs w:val="22"/>
          <w:lang w:val="sr-Cyrl-CS"/>
        </w:rPr>
      </w:pPr>
    </w:p>
    <w:p w:rsidR="00F46F21" w:rsidRDefault="00F46F21" w:rsidP="002C343E">
      <w:pPr>
        <w:jc w:val="left"/>
        <w:rPr>
          <w:rFonts w:cs="Arial"/>
          <w:szCs w:val="22"/>
          <w:lang w:val="sr-Cyrl-CS"/>
        </w:rPr>
      </w:pPr>
    </w:p>
    <w:p w:rsidR="00F46F21" w:rsidRDefault="00F46F21" w:rsidP="002C343E">
      <w:pPr>
        <w:jc w:val="left"/>
        <w:rPr>
          <w:rFonts w:cs="Arial"/>
          <w:szCs w:val="22"/>
          <w:lang w:val="sr-Cyrl-CS"/>
        </w:rPr>
      </w:pPr>
    </w:p>
    <w:p w:rsidR="00F46F21" w:rsidRPr="00AB3631" w:rsidRDefault="00F46F21" w:rsidP="002C343E">
      <w:pPr>
        <w:jc w:val="left"/>
        <w:rPr>
          <w:rFonts w:cs="Arial"/>
          <w:szCs w:val="22"/>
          <w:lang w:val="sr-Cyrl-CS"/>
        </w:rPr>
      </w:pPr>
    </w:p>
    <w:p w:rsidR="008165D5" w:rsidRDefault="008165D5" w:rsidP="00CB5B83">
      <w:pPr>
        <w:rPr>
          <w:rFonts w:ascii="Tahoma" w:hAnsi="Tahoma" w:cs="Tahoma"/>
          <w:noProof/>
          <w:szCs w:val="22"/>
        </w:rPr>
      </w:pPr>
    </w:p>
    <w:p w:rsidR="00F46F21" w:rsidRDefault="00F46F21" w:rsidP="00CB5B83">
      <w:pPr>
        <w:rPr>
          <w:rFonts w:ascii="Tahoma" w:hAnsi="Tahoma" w:cs="Tahoma"/>
          <w:noProof/>
          <w:szCs w:val="22"/>
        </w:rPr>
      </w:pPr>
    </w:p>
    <w:p w:rsidR="00F46F21" w:rsidRDefault="002A6AAA" w:rsidP="00CB5B83">
      <w:pPr>
        <w:rPr>
          <w:rFonts w:ascii="Tahoma" w:hAnsi="Tahoma" w:cs="Tahoma"/>
          <w:noProof/>
          <w:szCs w:val="22"/>
        </w:rPr>
      </w:pPr>
      <w:r w:rsidRPr="00F46F21">
        <w:rPr>
          <w:rFonts w:ascii="Tahoma" w:hAnsi="Tahoma" w:cs="Tahoma"/>
          <w:noProof/>
          <w:szCs w:val="22"/>
        </w:rPr>
        <w:drawing>
          <wp:inline distT="0" distB="0" distL="0" distR="0">
            <wp:extent cx="5724525" cy="8124825"/>
            <wp:effectExtent l="0" t="0" r="0" b="0"/>
            <wp:docPr id="6" name="Picture 6" descr="Izvod iz APR-a - 27 01 2022-002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zvod iz APR-a - 27 01 2022-002_2"/>
                    <pic:cNvPicPr>
                      <a:picLocks noChangeAspect="1" noChangeArrowheads="1"/>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24525" cy="8124825"/>
                    </a:xfrm>
                    <a:prstGeom prst="rect">
                      <a:avLst/>
                    </a:prstGeom>
                    <a:noFill/>
                    <a:ln>
                      <a:noFill/>
                    </a:ln>
                  </pic:spPr>
                </pic:pic>
              </a:graphicData>
            </a:graphic>
          </wp:inline>
        </w:drawing>
      </w:r>
    </w:p>
    <w:p w:rsidR="0078152B" w:rsidRPr="0078152B" w:rsidRDefault="0078152B" w:rsidP="00CB5B83">
      <w:pPr>
        <w:rPr>
          <w:rFonts w:ascii="Tahoma" w:hAnsi="Tahoma" w:cs="Tahoma"/>
          <w:noProof/>
          <w:szCs w:val="22"/>
        </w:rPr>
      </w:pPr>
      <w:r>
        <w:rPr>
          <w:rFonts w:cs="Arial"/>
          <w:b/>
          <w:i/>
          <w:noProof/>
          <w:sz w:val="20"/>
          <w:szCs w:val="20"/>
        </w:rPr>
        <w:lastRenderedPageBreak/>
        <w:drawing>
          <wp:inline distT="0" distB="0" distL="0" distR="0">
            <wp:extent cx="6026785" cy="8531860"/>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6026785" cy="8531860"/>
                    </a:xfrm>
                    <a:prstGeom prst="rect">
                      <a:avLst/>
                    </a:prstGeom>
                    <a:noFill/>
                    <a:ln w="9525">
                      <a:noFill/>
                      <a:miter lim="800000"/>
                      <a:headEnd/>
                      <a:tailEnd/>
                    </a:ln>
                  </pic:spPr>
                </pic:pic>
              </a:graphicData>
            </a:graphic>
          </wp:inline>
        </w:drawing>
      </w:r>
    </w:p>
    <w:p w:rsidR="00F46F21" w:rsidRDefault="00F46F21" w:rsidP="00CB5B83">
      <w:pPr>
        <w:rPr>
          <w:rFonts w:ascii="Tahoma" w:hAnsi="Tahoma" w:cs="Tahoma"/>
          <w:noProof/>
          <w:szCs w:val="22"/>
        </w:rPr>
      </w:pPr>
    </w:p>
    <w:p w:rsidR="00F46F21" w:rsidRDefault="00F46F21" w:rsidP="00CB5B83">
      <w:pPr>
        <w:rPr>
          <w:rFonts w:ascii="Tahoma" w:hAnsi="Tahoma" w:cs="Tahoma"/>
          <w:noProof/>
          <w:szCs w:val="22"/>
        </w:rPr>
      </w:pPr>
    </w:p>
    <w:p w:rsidR="00F46F21" w:rsidRDefault="00F46F21" w:rsidP="00CB5B83">
      <w:pPr>
        <w:rPr>
          <w:rFonts w:ascii="Tahoma" w:hAnsi="Tahoma" w:cs="Tahoma"/>
          <w:noProof/>
          <w:szCs w:val="22"/>
        </w:rPr>
      </w:pPr>
    </w:p>
    <w:p w:rsidR="00F46F21" w:rsidRPr="00F46F21" w:rsidRDefault="00F46F21" w:rsidP="00CB5B83">
      <w:pPr>
        <w:rPr>
          <w:rFonts w:ascii="Tahoma" w:hAnsi="Tahoma" w:cs="Tahoma"/>
          <w:noProof/>
          <w:szCs w:val="22"/>
        </w:rPr>
      </w:pPr>
    </w:p>
    <w:p w:rsidR="008165D5" w:rsidRDefault="008165D5" w:rsidP="00CB5B83">
      <w:pPr>
        <w:rPr>
          <w:rFonts w:ascii="Tahoma" w:hAnsi="Tahoma" w:cs="Tahoma"/>
          <w:noProof/>
          <w:szCs w:val="22"/>
        </w:rPr>
      </w:pPr>
    </w:p>
    <w:p w:rsidR="006368DD" w:rsidRPr="00FA6893" w:rsidRDefault="006368DD" w:rsidP="00CB5B83">
      <w:pPr>
        <w:rPr>
          <w:szCs w:val="22"/>
          <w:lang w:val="ru-RU"/>
        </w:rPr>
      </w:pPr>
    </w:p>
    <w:p w:rsidR="006368DD" w:rsidRPr="00FA6893" w:rsidRDefault="006368DD" w:rsidP="00CB5B83">
      <w:pPr>
        <w:rPr>
          <w:szCs w:val="22"/>
          <w:lang w:val="ru-RU"/>
        </w:rPr>
      </w:pPr>
    </w:p>
    <w:p w:rsidR="002D2A66" w:rsidRPr="00FA6893" w:rsidRDefault="002D2A66" w:rsidP="00CB5B83">
      <w:pPr>
        <w:rPr>
          <w:szCs w:val="22"/>
          <w:lang w:val="ru-RU"/>
        </w:rPr>
      </w:pPr>
    </w:p>
    <w:p w:rsidR="005A25AF" w:rsidRPr="002C343E" w:rsidRDefault="00EE0E4D" w:rsidP="005A25AF">
      <w:pPr>
        <w:rPr>
          <w:rFonts w:cs="Arial"/>
          <w:sz w:val="20"/>
          <w:szCs w:val="20"/>
        </w:rPr>
      </w:pPr>
      <w:r w:rsidRPr="00F46F21">
        <w:rPr>
          <w:noProof/>
          <w:szCs w:val="22"/>
        </w:rPr>
        <w:drawing>
          <wp:inline distT="0" distB="0" distL="0" distR="0">
            <wp:extent cx="5819775" cy="8124825"/>
            <wp:effectExtent l="0" t="0" r="0" b="0"/>
            <wp:docPr id="22"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jpeg"/>
                    <pic:cNvPicPr>
                      <a:picLocks noChangeAspect="1" noChangeArrowheads="1"/>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819775" cy="8124825"/>
                    </a:xfrm>
                    <a:prstGeom prst="rect">
                      <a:avLst/>
                    </a:prstGeom>
                    <a:noFill/>
                    <a:ln>
                      <a:noFill/>
                    </a:ln>
                  </pic:spPr>
                </pic:pic>
              </a:graphicData>
            </a:graphic>
          </wp:inline>
        </w:drawing>
      </w:r>
      <w:r w:rsidR="005A25AF">
        <w:rPr>
          <w:szCs w:val="22"/>
          <w:lang w:val="ru-RU"/>
        </w:rPr>
        <w:br w:type="page"/>
      </w:r>
    </w:p>
    <w:p w:rsidR="005A25AF" w:rsidRPr="002C343E" w:rsidRDefault="005A25AF" w:rsidP="005A25AF">
      <w:pPr>
        <w:jc w:val="left"/>
        <w:rPr>
          <w:rFonts w:cs="Arial"/>
          <w:b/>
          <w:i/>
          <w:sz w:val="20"/>
          <w:szCs w:val="20"/>
          <w:lang w:val="sr-Cyrl-CS"/>
        </w:rPr>
      </w:pPr>
    </w:p>
    <w:p w:rsidR="00F46F21" w:rsidRPr="00225D31" w:rsidRDefault="00F46F21" w:rsidP="00F46F21">
      <w:pPr>
        <w:pStyle w:val="BodyText"/>
        <w:tabs>
          <w:tab w:val="left" w:pos="284"/>
        </w:tabs>
        <w:ind w:right="-106"/>
        <w:jc w:val="both"/>
      </w:pPr>
    </w:p>
    <w:p w:rsidR="00F46F21" w:rsidRPr="00F46F21" w:rsidRDefault="00F46F21" w:rsidP="00F46F21">
      <w:pPr>
        <w:tabs>
          <w:tab w:val="center" w:pos="7088"/>
        </w:tabs>
        <w:spacing w:line="276" w:lineRule="auto"/>
        <w:rPr>
          <w:rFonts w:eastAsia="Arial-BoldMT" w:cs="Arial"/>
          <w:szCs w:val="22"/>
        </w:rPr>
      </w:pPr>
      <w:r w:rsidRPr="00F46F21">
        <w:rPr>
          <w:rFonts w:eastAsia="Arial-BoldMT" w:cs="Arial"/>
          <w:szCs w:val="22"/>
        </w:rPr>
        <w:t>Наосновучлана 27. Правилника о садржини, начину и поступкуизрадедокуменатапросторног и урбанистичкогпланирања(„Сл.гласникРС“, бр. 32/2019) саставнидеоПланскогдокументајеи :</w:t>
      </w:r>
    </w:p>
    <w:p w:rsidR="00F46F21" w:rsidRPr="00F46F21" w:rsidRDefault="00F46F21" w:rsidP="00F46F21">
      <w:pPr>
        <w:tabs>
          <w:tab w:val="center" w:pos="7088"/>
        </w:tabs>
        <w:spacing w:line="276" w:lineRule="auto"/>
        <w:rPr>
          <w:rFonts w:eastAsia="Arial-BoldMT" w:cs="Arial"/>
          <w:szCs w:val="22"/>
        </w:rPr>
      </w:pPr>
    </w:p>
    <w:p w:rsidR="00F46F21" w:rsidRPr="00F46F21" w:rsidRDefault="00F46F21" w:rsidP="00F46F21">
      <w:pPr>
        <w:tabs>
          <w:tab w:val="center" w:pos="7088"/>
        </w:tabs>
        <w:spacing w:line="276" w:lineRule="auto"/>
        <w:rPr>
          <w:rFonts w:eastAsia="Arial-BoldMT" w:cs="Arial"/>
          <w:szCs w:val="22"/>
        </w:rPr>
      </w:pPr>
    </w:p>
    <w:p w:rsidR="00F46F21" w:rsidRPr="00F46F21" w:rsidRDefault="00F46F21" w:rsidP="00F46F21">
      <w:pPr>
        <w:tabs>
          <w:tab w:val="center" w:pos="7088"/>
        </w:tabs>
        <w:spacing w:line="276" w:lineRule="auto"/>
        <w:rPr>
          <w:rFonts w:eastAsia="Arial-BoldMT" w:cs="Arial"/>
          <w:szCs w:val="22"/>
        </w:rPr>
      </w:pPr>
    </w:p>
    <w:p w:rsidR="00F46F21" w:rsidRPr="00F46F21" w:rsidRDefault="00F46F21" w:rsidP="00F46F21">
      <w:pPr>
        <w:tabs>
          <w:tab w:val="center" w:pos="7088"/>
        </w:tabs>
        <w:spacing w:line="276" w:lineRule="auto"/>
        <w:jc w:val="center"/>
        <w:rPr>
          <w:rFonts w:eastAsia="Arial-BoldMT" w:cs="Arial"/>
          <w:b/>
          <w:szCs w:val="22"/>
        </w:rPr>
      </w:pPr>
      <w:r w:rsidRPr="00F46F21">
        <w:rPr>
          <w:rFonts w:eastAsia="Arial-BoldMT" w:cs="Arial"/>
          <w:b/>
          <w:szCs w:val="22"/>
        </w:rPr>
        <w:t>И З Ј А В А</w:t>
      </w:r>
    </w:p>
    <w:p w:rsidR="00F46F21" w:rsidRPr="00F46F21" w:rsidRDefault="00F46F21" w:rsidP="00F46F21">
      <w:pPr>
        <w:tabs>
          <w:tab w:val="center" w:pos="7088"/>
        </w:tabs>
        <w:spacing w:line="276" w:lineRule="auto"/>
        <w:jc w:val="center"/>
        <w:rPr>
          <w:rFonts w:eastAsia="Arial-BoldMT" w:cs="Arial"/>
          <w:szCs w:val="22"/>
        </w:rPr>
      </w:pPr>
      <w:r w:rsidRPr="00F46F21">
        <w:rPr>
          <w:rFonts w:eastAsia="Arial-BoldMT" w:cs="Arial"/>
          <w:szCs w:val="22"/>
        </w:rPr>
        <w:t>Одговорног</w:t>
      </w:r>
      <w:r w:rsidRPr="00F46F21">
        <w:rPr>
          <w:rFonts w:eastAsia="Arial-BoldMT" w:cs="Arial"/>
          <w:i/>
          <w:szCs w:val="22"/>
        </w:rPr>
        <w:t>урбанисте</w:t>
      </w:r>
    </w:p>
    <w:p w:rsidR="00F46F21" w:rsidRPr="00F46F21" w:rsidRDefault="00F46F21" w:rsidP="00F46F21">
      <w:pPr>
        <w:tabs>
          <w:tab w:val="center" w:pos="7088"/>
        </w:tabs>
        <w:spacing w:line="276" w:lineRule="auto"/>
        <w:jc w:val="center"/>
        <w:rPr>
          <w:rFonts w:eastAsia="Arial-BoldMT" w:cs="Arial"/>
          <w:b/>
          <w:szCs w:val="22"/>
        </w:rPr>
      </w:pPr>
      <w:r w:rsidRPr="00F46F21">
        <w:rPr>
          <w:rFonts w:eastAsia="Arial-BoldMT" w:cs="Arial"/>
          <w:b/>
          <w:szCs w:val="22"/>
        </w:rPr>
        <w:t>ЂурицаДоловачки, дипл.просторнипланер, лиценцабр. 201066004</w:t>
      </w:r>
    </w:p>
    <w:p w:rsidR="00F46F21" w:rsidRPr="00F46F21" w:rsidRDefault="00F46F21" w:rsidP="00F46F21">
      <w:pPr>
        <w:tabs>
          <w:tab w:val="center" w:pos="7088"/>
        </w:tabs>
        <w:spacing w:line="276" w:lineRule="auto"/>
        <w:rPr>
          <w:rFonts w:eastAsia="Arial-BoldMT" w:cs="Arial"/>
          <w:b/>
          <w:szCs w:val="22"/>
        </w:rPr>
      </w:pPr>
      <w:r w:rsidRPr="00F46F21">
        <w:rPr>
          <w:rFonts w:eastAsia="Arial-BoldMT" w:cs="Arial"/>
          <w:b/>
          <w:szCs w:val="22"/>
        </w:rPr>
        <w:tab/>
      </w:r>
      <w:r w:rsidRPr="00F46F21">
        <w:rPr>
          <w:rFonts w:eastAsia="Arial-BoldMT" w:cs="Arial"/>
          <w:b/>
          <w:szCs w:val="22"/>
        </w:rPr>
        <w:tab/>
      </w:r>
    </w:p>
    <w:p w:rsidR="00F46F21" w:rsidRPr="00F46F21" w:rsidRDefault="00F46F21" w:rsidP="00F46F21">
      <w:pPr>
        <w:tabs>
          <w:tab w:val="center" w:pos="7088"/>
        </w:tabs>
        <w:spacing w:line="276" w:lineRule="auto"/>
        <w:rPr>
          <w:rFonts w:eastAsia="Arial-BoldMT" w:cs="Arial"/>
          <w:szCs w:val="22"/>
        </w:rPr>
      </w:pPr>
    </w:p>
    <w:p w:rsidR="00F46F21" w:rsidRPr="00F46F21" w:rsidRDefault="00F46F21" w:rsidP="00F46F21">
      <w:pPr>
        <w:pStyle w:val="Heading4"/>
        <w:tabs>
          <w:tab w:val="left" w:pos="284"/>
        </w:tabs>
        <w:spacing w:line="276" w:lineRule="auto"/>
        <w:rPr>
          <w:rFonts w:ascii="Arial" w:eastAsia="Calibri" w:hAnsi="Arial" w:cs="Arial"/>
          <w:b w:val="0"/>
          <w:i w:val="0"/>
          <w:sz w:val="22"/>
          <w:szCs w:val="22"/>
        </w:rPr>
      </w:pPr>
      <w:r w:rsidRPr="00F46F21">
        <w:rPr>
          <w:rFonts w:ascii="Arial" w:eastAsia="Arial-BoldMT" w:hAnsi="Arial" w:cs="Arial"/>
          <w:b w:val="0"/>
          <w:sz w:val="22"/>
          <w:szCs w:val="22"/>
        </w:rPr>
        <w:t>Дај</w:t>
      </w:r>
      <w:r w:rsidR="00117EDA">
        <w:rPr>
          <w:rFonts w:ascii="Arial" w:eastAsia="Arial-BoldMT" w:hAnsi="Arial" w:cs="Arial"/>
          <w:b w:val="0"/>
          <w:sz w:val="22"/>
          <w:szCs w:val="22"/>
        </w:rPr>
        <w:t xml:space="preserve">е </w:t>
      </w:r>
      <w:r w:rsidR="00117EDA" w:rsidRPr="00117EDA">
        <w:rPr>
          <w:rFonts w:ascii="Arial" w:eastAsia="Arial-BoldMT" w:hAnsi="Arial" w:cs="Arial"/>
          <w:sz w:val="22"/>
          <w:szCs w:val="22"/>
        </w:rPr>
        <w:t>НАЦРТ</w:t>
      </w:r>
      <w:r w:rsidRPr="00F46F21">
        <w:rPr>
          <w:rFonts w:ascii="Arial" w:eastAsia="Arial-BoldMT" w:hAnsi="Arial" w:cs="Arial"/>
          <w:sz w:val="22"/>
          <w:szCs w:val="22"/>
        </w:rPr>
        <w:t>Измена</w:t>
      </w:r>
      <w:r w:rsidR="00117EDA">
        <w:rPr>
          <w:rFonts w:ascii="Arial" w:hAnsi="Arial" w:cs="Arial"/>
          <w:sz w:val="22"/>
          <w:szCs w:val="22"/>
        </w:rPr>
        <w:t xml:space="preserve"> и</w:t>
      </w:r>
      <w:r w:rsidRPr="00F46F21">
        <w:rPr>
          <w:rFonts w:ascii="Arial" w:hAnsi="Arial" w:cs="Arial"/>
          <w:sz w:val="22"/>
          <w:szCs w:val="22"/>
        </w:rPr>
        <w:t xml:space="preserve"> допуна</w:t>
      </w:r>
      <w:r w:rsidRPr="00F46F21">
        <w:rPr>
          <w:rFonts w:ascii="Arial" w:hAnsi="Arial" w:cs="Arial"/>
          <w:sz w:val="22"/>
          <w:szCs w:val="22"/>
          <w:lang w:val="ru-RU"/>
        </w:rPr>
        <w:t>Плана детаљне регулације инфраструктурног комплекса</w:t>
      </w:r>
      <w:r w:rsidRPr="00F46F21">
        <w:rPr>
          <w:rFonts w:ascii="Arial" w:hAnsi="Arial" w:cs="Arial"/>
          <w:sz w:val="22"/>
          <w:szCs w:val="22"/>
        </w:rPr>
        <w:t>заобновљивеизвореенергијенаподручју „БелаАнта“ уДолову</w:t>
      </w:r>
      <w:r w:rsidRPr="00F46F21">
        <w:rPr>
          <w:rFonts w:ascii="Arial" w:eastAsia="Arial-BoldMT" w:hAnsi="Arial" w:cs="Arial"/>
          <w:b w:val="0"/>
          <w:sz w:val="22"/>
          <w:szCs w:val="22"/>
        </w:rPr>
        <w:t>припремљен у складусаЗаконом о планирању и изградњи („Сл. гласник РС“, бр.72/09, 81/09-исправка, 64/10 –Одлуке УС, 24/11, 121/12, 42/13-Одлуке УС, 50/13-Одлуке УС, 98/13-Одлуке УС, 132/14, 145/14, 83/18,</w:t>
      </w:r>
      <w:r w:rsidRPr="00F46F21">
        <w:rPr>
          <w:rFonts w:ascii="Arial" w:hAnsi="Arial" w:cs="Arial"/>
          <w:b w:val="0"/>
          <w:sz w:val="22"/>
          <w:szCs w:val="22"/>
        </w:rPr>
        <w:t xml:space="preserve"> 37/19-др. Закон, 9/20 и 52/21</w:t>
      </w:r>
      <w:r w:rsidRPr="00F46F21">
        <w:rPr>
          <w:rFonts w:ascii="Arial" w:eastAsia="Arial-BoldMT" w:hAnsi="Arial" w:cs="Arial"/>
          <w:b w:val="0"/>
          <w:sz w:val="22"/>
          <w:szCs w:val="22"/>
        </w:rPr>
        <w:t>), Правилником о садржини, начину и поступкуизрадедокуменатапросторног и урбанистичкогпланирања („СЛ.Гласник РС“, бр.32/2019).</w:t>
      </w:r>
    </w:p>
    <w:p w:rsidR="00F46F21" w:rsidRPr="00F46F21" w:rsidRDefault="00F46F21" w:rsidP="00F46F21">
      <w:pPr>
        <w:rPr>
          <w:rFonts w:cs="Arial"/>
          <w:szCs w:val="22"/>
          <w:lang w:val="it-IT"/>
        </w:rPr>
      </w:pPr>
    </w:p>
    <w:p w:rsidR="00F46F21" w:rsidRPr="00F46F21" w:rsidRDefault="00F46F21" w:rsidP="00F46F21">
      <w:pPr>
        <w:tabs>
          <w:tab w:val="center" w:pos="7088"/>
        </w:tabs>
        <w:spacing w:line="276" w:lineRule="auto"/>
        <w:rPr>
          <w:rFonts w:cs="Arial"/>
          <w:szCs w:val="22"/>
        </w:rPr>
      </w:pPr>
    </w:p>
    <w:p w:rsidR="00F46F21" w:rsidRPr="00F46F21" w:rsidRDefault="00F46F21" w:rsidP="00F46F21">
      <w:pPr>
        <w:tabs>
          <w:tab w:val="center" w:pos="7088"/>
        </w:tabs>
        <w:spacing w:line="276" w:lineRule="auto"/>
        <w:rPr>
          <w:rFonts w:eastAsia="Arial-BoldMT" w:cs="Arial"/>
          <w:szCs w:val="22"/>
        </w:rPr>
      </w:pPr>
    </w:p>
    <w:p w:rsidR="00F46F21" w:rsidRPr="00F46F21" w:rsidRDefault="00F46F21" w:rsidP="00F46F21">
      <w:pPr>
        <w:tabs>
          <w:tab w:val="center" w:pos="7088"/>
        </w:tabs>
        <w:spacing w:line="276" w:lineRule="auto"/>
        <w:rPr>
          <w:rFonts w:eastAsia="Arial-BoldMT" w:cs="Arial"/>
          <w:szCs w:val="22"/>
        </w:rPr>
      </w:pPr>
    </w:p>
    <w:p w:rsidR="00F46F21" w:rsidRPr="00F46F21" w:rsidRDefault="00F46F21" w:rsidP="00F46F21">
      <w:pPr>
        <w:tabs>
          <w:tab w:val="center" w:pos="7088"/>
        </w:tabs>
        <w:spacing w:line="276" w:lineRule="auto"/>
        <w:rPr>
          <w:rFonts w:eastAsia="Arial-BoldMT" w:cs="Arial"/>
          <w:szCs w:val="22"/>
        </w:rPr>
      </w:pPr>
    </w:p>
    <w:p w:rsidR="00F46F21" w:rsidRPr="00F46F21" w:rsidRDefault="00F46F21" w:rsidP="00F46F21">
      <w:pPr>
        <w:tabs>
          <w:tab w:val="center" w:pos="7088"/>
        </w:tabs>
        <w:spacing w:line="276" w:lineRule="auto"/>
        <w:rPr>
          <w:rFonts w:eastAsia="Arial-BoldMT" w:cs="Arial"/>
          <w:szCs w:val="22"/>
        </w:rPr>
      </w:pPr>
    </w:p>
    <w:p w:rsidR="00F46F21" w:rsidRPr="00F46F21" w:rsidRDefault="00F46F21" w:rsidP="00F46F21">
      <w:pPr>
        <w:tabs>
          <w:tab w:val="center" w:pos="7088"/>
        </w:tabs>
        <w:spacing w:line="276" w:lineRule="auto"/>
        <w:rPr>
          <w:rFonts w:eastAsia="Arial-BoldMT" w:cs="Arial"/>
          <w:b/>
          <w:szCs w:val="22"/>
        </w:rPr>
      </w:pPr>
      <w:r w:rsidRPr="00F46F21">
        <w:rPr>
          <w:rFonts w:eastAsia="Arial-BoldMT" w:cs="Arial"/>
          <w:b/>
          <w:szCs w:val="22"/>
        </w:rPr>
        <w:t>ОДГОВОРНИ УРБАНИСТА :</w:t>
      </w:r>
    </w:p>
    <w:p w:rsidR="00F46F21" w:rsidRPr="00F46F21" w:rsidRDefault="00F46F21" w:rsidP="00F46F21">
      <w:pPr>
        <w:tabs>
          <w:tab w:val="center" w:pos="7088"/>
        </w:tabs>
        <w:spacing w:line="276" w:lineRule="auto"/>
        <w:rPr>
          <w:rFonts w:eastAsia="Arial-BoldMT" w:cs="Arial"/>
          <w:b/>
          <w:szCs w:val="22"/>
        </w:rPr>
      </w:pPr>
    </w:p>
    <w:p w:rsidR="00F46F21" w:rsidRPr="00F46F21" w:rsidRDefault="00F46F21" w:rsidP="00263F7D">
      <w:pPr>
        <w:tabs>
          <w:tab w:val="center" w:pos="284"/>
        </w:tabs>
        <w:spacing w:line="276" w:lineRule="auto"/>
        <w:jc w:val="center"/>
        <w:rPr>
          <w:rFonts w:eastAsia="Arial-BoldMT" w:cs="Arial"/>
          <w:b/>
          <w:szCs w:val="22"/>
        </w:rPr>
      </w:pPr>
      <w:r w:rsidRPr="00F46F21">
        <w:rPr>
          <w:rFonts w:eastAsia="Arial-BoldMT" w:cs="Arial"/>
          <w:b/>
          <w:szCs w:val="22"/>
        </w:rPr>
        <w:t>ЂурицаДоловачки</w:t>
      </w:r>
    </w:p>
    <w:p w:rsidR="00F46F21" w:rsidRPr="00F46F21" w:rsidRDefault="00F46F21" w:rsidP="00263F7D">
      <w:pPr>
        <w:tabs>
          <w:tab w:val="center" w:pos="284"/>
        </w:tabs>
        <w:spacing w:line="276" w:lineRule="auto"/>
        <w:jc w:val="center"/>
        <w:rPr>
          <w:rFonts w:eastAsia="Arial-BoldMT" w:cs="Arial"/>
          <w:b/>
          <w:szCs w:val="22"/>
        </w:rPr>
      </w:pPr>
      <w:r w:rsidRPr="00F46F21">
        <w:rPr>
          <w:rFonts w:eastAsia="Arial-BoldMT" w:cs="Arial"/>
          <w:b/>
          <w:szCs w:val="22"/>
        </w:rPr>
        <w:t>дипл.просторнипланер</w:t>
      </w:r>
    </w:p>
    <w:p w:rsidR="00F46F21" w:rsidRPr="00763C3C" w:rsidRDefault="00F46F21" w:rsidP="00263F7D">
      <w:pPr>
        <w:tabs>
          <w:tab w:val="center" w:pos="284"/>
        </w:tabs>
        <w:spacing w:line="276" w:lineRule="auto"/>
        <w:jc w:val="center"/>
        <w:rPr>
          <w:rFonts w:cs="Arial"/>
          <w:b/>
          <w:szCs w:val="22"/>
          <w:u w:val="single"/>
        </w:rPr>
      </w:pPr>
      <w:r w:rsidRPr="00763C3C">
        <w:rPr>
          <w:rFonts w:eastAsia="Arial-BoldMT" w:cs="Arial"/>
          <w:b/>
          <w:szCs w:val="22"/>
        </w:rPr>
        <w:t xml:space="preserve">лиценцабр. 201066004 </w:t>
      </w:r>
    </w:p>
    <w:p w:rsidR="005A25AF" w:rsidRPr="00F46F21" w:rsidRDefault="005A25AF" w:rsidP="005A25AF">
      <w:pPr>
        <w:jc w:val="left"/>
        <w:rPr>
          <w:rFonts w:cs="Arial"/>
          <w:b/>
          <w:i/>
          <w:szCs w:val="22"/>
          <w:lang w:val="ru-RU"/>
        </w:rPr>
      </w:pPr>
    </w:p>
    <w:p w:rsidR="005A25AF" w:rsidRPr="00F46F21" w:rsidRDefault="005A25AF" w:rsidP="005A25AF">
      <w:pPr>
        <w:jc w:val="left"/>
        <w:rPr>
          <w:rFonts w:cs="Arial"/>
          <w:b/>
          <w:i/>
          <w:szCs w:val="22"/>
          <w:lang w:val="ru-RU"/>
        </w:rPr>
      </w:pPr>
    </w:p>
    <w:p w:rsidR="005A25AF" w:rsidRPr="00F46F21" w:rsidRDefault="005A25AF" w:rsidP="005A25AF">
      <w:pPr>
        <w:jc w:val="left"/>
        <w:rPr>
          <w:rFonts w:cs="Arial"/>
          <w:b/>
          <w:i/>
          <w:szCs w:val="22"/>
          <w:lang w:val="ru-RU"/>
        </w:rPr>
      </w:pPr>
    </w:p>
    <w:p w:rsidR="005A25AF" w:rsidRPr="00F46F21" w:rsidRDefault="005A25AF" w:rsidP="005A25AF">
      <w:pPr>
        <w:jc w:val="left"/>
        <w:rPr>
          <w:rFonts w:cs="Arial"/>
          <w:b/>
          <w:i/>
          <w:szCs w:val="22"/>
          <w:lang w:val="ru-RU"/>
        </w:rPr>
      </w:pPr>
    </w:p>
    <w:p w:rsidR="005A25AF" w:rsidRPr="002C343E" w:rsidRDefault="005A25AF" w:rsidP="005A25AF">
      <w:pPr>
        <w:jc w:val="left"/>
        <w:rPr>
          <w:rFonts w:cs="Arial"/>
          <w:b/>
          <w:i/>
          <w:sz w:val="20"/>
          <w:szCs w:val="20"/>
          <w:lang w:val="ru-RU"/>
        </w:rPr>
      </w:pPr>
    </w:p>
    <w:p w:rsidR="005A25AF" w:rsidRPr="002C343E" w:rsidRDefault="005A25AF" w:rsidP="005A25AF">
      <w:pPr>
        <w:jc w:val="left"/>
        <w:rPr>
          <w:rFonts w:cs="Arial"/>
          <w:b/>
          <w:i/>
          <w:sz w:val="20"/>
          <w:szCs w:val="20"/>
          <w:lang w:val="ru-RU"/>
        </w:rPr>
      </w:pPr>
    </w:p>
    <w:p w:rsidR="005A25AF" w:rsidRPr="002C343E" w:rsidRDefault="005A25AF" w:rsidP="005A25AF">
      <w:pPr>
        <w:jc w:val="left"/>
        <w:rPr>
          <w:rFonts w:cs="Arial"/>
          <w:b/>
          <w:i/>
          <w:sz w:val="20"/>
          <w:szCs w:val="20"/>
          <w:lang w:val="ru-RU"/>
        </w:rPr>
      </w:pPr>
    </w:p>
    <w:p w:rsidR="005A25AF" w:rsidRPr="002C343E" w:rsidRDefault="005A25AF" w:rsidP="005A25AF">
      <w:pPr>
        <w:jc w:val="left"/>
        <w:rPr>
          <w:rFonts w:cs="Arial"/>
          <w:b/>
          <w:i/>
          <w:sz w:val="20"/>
          <w:szCs w:val="20"/>
          <w:lang w:val="ru-RU"/>
        </w:rPr>
      </w:pPr>
    </w:p>
    <w:p w:rsidR="005A25AF" w:rsidRPr="002C343E" w:rsidRDefault="005A25AF" w:rsidP="005A25AF">
      <w:pPr>
        <w:jc w:val="left"/>
        <w:rPr>
          <w:rFonts w:cs="Arial"/>
          <w:b/>
          <w:i/>
          <w:sz w:val="20"/>
          <w:szCs w:val="20"/>
          <w:lang w:val="ru-RU"/>
        </w:rPr>
      </w:pPr>
    </w:p>
    <w:p w:rsidR="005A25AF" w:rsidRPr="002C343E" w:rsidRDefault="005A25AF" w:rsidP="005A25AF">
      <w:pPr>
        <w:jc w:val="left"/>
        <w:rPr>
          <w:rFonts w:cs="Arial"/>
          <w:b/>
          <w:i/>
          <w:sz w:val="20"/>
          <w:szCs w:val="20"/>
          <w:lang w:val="ru-RU"/>
        </w:rPr>
      </w:pPr>
    </w:p>
    <w:p w:rsidR="005A25AF" w:rsidRPr="002C343E" w:rsidRDefault="005A25AF" w:rsidP="005A25AF">
      <w:pPr>
        <w:jc w:val="left"/>
        <w:rPr>
          <w:rFonts w:cs="Arial"/>
          <w:b/>
          <w:i/>
          <w:sz w:val="20"/>
          <w:szCs w:val="20"/>
          <w:lang w:val="ru-RU"/>
        </w:rPr>
      </w:pPr>
    </w:p>
    <w:p w:rsidR="005A25AF" w:rsidRPr="002C343E" w:rsidRDefault="005A25AF" w:rsidP="005A25AF">
      <w:pPr>
        <w:jc w:val="left"/>
        <w:rPr>
          <w:rFonts w:cs="Arial"/>
          <w:b/>
          <w:i/>
          <w:sz w:val="20"/>
          <w:szCs w:val="20"/>
          <w:lang w:val="ru-RU"/>
        </w:rPr>
      </w:pPr>
    </w:p>
    <w:p w:rsidR="005A25AF" w:rsidRPr="002C343E" w:rsidRDefault="005A25AF" w:rsidP="005A25AF">
      <w:pPr>
        <w:jc w:val="left"/>
        <w:rPr>
          <w:rFonts w:cs="Arial"/>
          <w:b/>
          <w:i/>
          <w:sz w:val="20"/>
          <w:szCs w:val="20"/>
          <w:lang w:val="ru-RU"/>
        </w:rPr>
      </w:pPr>
    </w:p>
    <w:p w:rsidR="005A25AF" w:rsidRPr="002C343E" w:rsidRDefault="005A25AF" w:rsidP="005A25AF">
      <w:pPr>
        <w:jc w:val="left"/>
        <w:rPr>
          <w:rFonts w:cs="Arial"/>
          <w:b/>
          <w:i/>
          <w:sz w:val="20"/>
          <w:szCs w:val="20"/>
          <w:lang w:val="ru-RU"/>
        </w:rPr>
      </w:pPr>
    </w:p>
    <w:p w:rsidR="005A25AF" w:rsidRPr="002C343E" w:rsidRDefault="005A25AF" w:rsidP="005A25AF">
      <w:pPr>
        <w:jc w:val="left"/>
        <w:rPr>
          <w:rFonts w:cs="Arial"/>
          <w:b/>
          <w:i/>
          <w:sz w:val="20"/>
          <w:szCs w:val="20"/>
          <w:lang w:val="ru-RU"/>
        </w:rPr>
      </w:pPr>
    </w:p>
    <w:p w:rsidR="005A25AF" w:rsidRPr="002C343E" w:rsidRDefault="005A25AF" w:rsidP="005A25AF">
      <w:pPr>
        <w:jc w:val="left"/>
        <w:rPr>
          <w:rFonts w:cs="Arial"/>
          <w:b/>
          <w:i/>
          <w:sz w:val="20"/>
          <w:szCs w:val="20"/>
          <w:lang w:val="ru-RU"/>
        </w:rPr>
      </w:pPr>
    </w:p>
    <w:p w:rsidR="005A25AF" w:rsidRPr="002C343E" w:rsidRDefault="005A25AF" w:rsidP="005A25AF">
      <w:pPr>
        <w:jc w:val="left"/>
        <w:rPr>
          <w:rFonts w:cs="Arial"/>
          <w:b/>
          <w:i/>
          <w:sz w:val="20"/>
          <w:szCs w:val="20"/>
          <w:lang w:val="ru-RU"/>
        </w:rPr>
      </w:pPr>
    </w:p>
    <w:p w:rsidR="005A25AF" w:rsidRPr="002C343E" w:rsidRDefault="005A25AF" w:rsidP="005A25AF">
      <w:pPr>
        <w:jc w:val="left"/>
        <w:rPr>
          <w:rFonts w:cs="Arial"/>
          <w:b/>
          <w:i/>
          <w:sz w:val="20"/>
          <w:szCs w:val="20"/>
          <w:lang w:val="ru-RU"/>
        </w:rPr>
      </w:pPr>
    </w:p>
    <w:p w:rsidR="005A25AF" w:rsidRPr="002C343E" w:rsidRDefault="005A25AF" w:rsidP="005A25AF">
      <w:pPr>
        <w:jc w:val="left"/>
        <w:rPr>
          <w:rFonts w:cs="Arial"/>
          <w:b/>
          <w:i/>
          <w:sz w:val="20"/>
          <w:szCs w:val="20"/>
          <w:lang w:val="ru-RU"/>
        </w:rPr>
      </w:pPr>
    </w:p>
    <w:p w:rsidR="005A25AF" w:rsidRPr="002C343E" w:rsidRDefault="005A25AF" w:rsidP="005A25AF">
      <w:pPr>
        <w:jc w:val="left"/>
        <w:rPr>
          <w:rFonts w:cs="Arial"/>
          <w:b/>
          <w:i/>
          <w:sz w:val="20"/>
          <w:szCs w:val="20"/>
          <w:lang w:val="ru-RU"/>
        </w:rPr>
      </w:pPr>
    </w:p>
    <w:p w:rsidR="005A25AF" w:rsidRPr="002C343E" w:rsidRDefault="005A25AF" w:rsidP="005A25AF">
      <w:pPr>
        <w:jc w:val="left"/>
        <w:rPr>
          <w:rFonts w:cs="Arial"/>
          <w:b/>
          <w:i/>
          <w:sz w:val="20"/>
          <w:szCs w:val="20"/>
          <w:lang w:val="ru-RU"/>
        </w:rPr>
      </w:pPr>
    </w:p>
    <w:p w:rsidR="005A25AF" w:rsidRPr="002C343E" w:rsidRDefault="005A25AF" w:rsidP="005A25AF">
      <w:pPr>
        <w:jc w:val="left"/>
        <w:rPr>
          <w:rFonts w:cs="Arial"/>
          <w:b/>
          <w:i/>
          <w:sz w:val="20"/>
          <w:szCs w:val="20"/>
          <w:lang w:val="ru-RU"/>
        </w:rPr>
      </w:pPr>
    </w:p>
    <w:p w:rsidR="005A25AF" w:rsidRPr="002C343E" w:rsidRDefault="005A25AF" w:rsidP="005A25AF">
      <w:pPr>
        <w:jc w:val="left"/>
        <w:rPr>
          <w:rFonts w:cs="Arial"/>
          <w:b/>
          <w:i/>
          <w:sz w:val="20"/>
          <w:szCs w:val="20"/>
          <w:lang w:val="ru-RU"/>
        </w:rPr>
      </w:pPr>
    </w:p>
    <w:p w:rsidR="005A25AF" w:rsidRPr="002C343E" w:rsidRDefault="005A25AF" w:rsidP="005A25AF">
      <w:pPr>
        <w:jc w:val="left"/>
        <w:rPr>
          <w:rFonts w:cs="Arial"/>
          <w:b/>
          <w:i/>
          <w:sz w:val="20"/>
          <w:szCs w:val="20"/>
          <w:lang w:val="ru-RU"/>
        </w:rPr>
      </w:pPr>
    </w:p>
    <w:p w:rsidR="005A25AF" w:rsidRDefault="005A25AF"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Default="00F46F21" w:rsidP="005A25AF">
      <w:pPr>
        <w:jc w:val="left"/>
        <w:rPr>
          <w:rFonts w:cs="Arial"/>
          <w:b/>
          <w:i/>
          <w:sz w:val="20"/>
          <w:szCs w:val="20"/>
          <w:lang w:val="ru-RU"/>
        </w:rPr>
      </w:pPr>
    </w:p>
    <w:p w:rsidR="00F46F21" w:rsidRPr="002C343E" w:rsidRDefault="00F46F21" w:rsidP="005A25AF">
      <w:pPr>
        <w:jc w:val="left"/>
        <w:rPr>
          <w:rFonts w:cs="Arial"/>
          <w:b/>
          <w:i/>
          <w:sz w:val="20"/>
          <w:szCs w:val="20"/>
          <w:lang w:val="ru-RU"/>
        </w:rPr>
      </w:pPr>
    </w:p>
    <w:p w:rsidR="005A25AF" w:rsidRPr="002C343E" w:rsidRDefault="005A25AF" w:rsidP="005A25AF">
      <w:pPr>
        <w:jc w:val="left"/>
        <w:rPr>
          <w:rFonts w:cs="Arial"/>
          <w:b/>
          <w:i/>
          <w:sz w:val="20"/>
          <w:szCs w:val="20"/>
          <w:lang w:val="ru-RU"/>
        </w:rPr>
      </w:pPr>
    </w:p>
    <w:p w:rsidR="005A25AF" w:rsidRPr="002C343E" w:rsidRDefault="005A25AF" w:rsidP="005A25AF">
      <w:pPr>
        <w:jc w:val="left"/>
        <w:rPr>
          <w:rFonts w:cs="Arial"/>
          <w:b/>
          <w:i/>
          <w:sz w:val="20"/>
          <w:szCs w:val="20"/>
          <w:lang w:val="ru-RU"/>
        </w:rPr>
      </w:pPr>
    </w:p>
    <w:p w:rsidR="005A25AF" w:rsidRPr="002C343E" w:rsidRDefault="005A25AF" w:rsidP="005A25AF">
      <w:pPr>
        <w:jc w:val="left"/>
        <w:rPr>
          <w:rFonts w:cs="Arial"/>
          <w:b/>
          <w:i/>
          <w:sz w:val="20"/>
          <w:szCs w:val="20"/>
          <w:lang w:val="ru-RU"/>
        </w:rPr>
      </w:pPr>
    </w:p>
    <w:p w:rsidR="005A25AF" w:rsidRPr="002C343E" w:rsidRDefault="005A25AF" w:rsidP="005A25AF">
      <w:pPr>
        <w:jc w:val="left"/>
        <w:rPr>
          <w:rFonts w:cs="Arial"/>
          <w:b/>
          <w:i/>
          <w:sz w:val="20"/>
          <w:szCs w:val="20"/>
          <w:lang w:val="ru-RU"/>
        </w:rPr>
      </w:pPr>
    </w:p>
    <w:p w:rsidR="005A25AF" w:rsidRPr="002C343E" w:rsidRDefault="005A25AF" w:rsidP="005A25AF">
      <w:pPr>
        <w:jc w:val="left"/>
        <w:rPr>
          <w:rFonts w:cs="Arial"/>
          <w:b/>
          <w:i/>
          <w:sz w:val="20"/>
          <w:szCs w:val="20"/>
          <w:lang w:val="ru-RU"/>
        </w:rPr>
      </w:pPr>
    </w:p>
    <w:p w:rsidR="005A25AF" w:rsidRPr="002C343E" w:rsidRDefault="005A25AF" w:rsidP="005A25AF">
      <w:pPr>
        <w:jc w:val="left"/>
        <w:rPr>
          <w:rFonts w:cs="Arial"/>
          <w:b/>
          <w:i/>
          <w:sz w:val="20"/>
          <w:szCs w:val="20"/>
          <w:lang w:val="ru-RU"/>
        </w:rPr>
      </w:pPr>
    </w:p>
    <w:p w:rsidR="005A25AF" w:rsidRPr="002C343E" w:rsidRDefault="005A25AF" w:rsidP="005A25AF">
      <w:pPr>
        <w:jc w:val="left"/>
        <w:rPr>
          <w:rFonts w:cs="Arial"/>
          <w:b/>
          <w:i/>
          <w:sz w:val="20"/>
          <w:szCs w:val="20"/>
          <w:lang w:val="ru-RU"/>
        </w:rPr>
      </w:pPr>
    </w:p>
    <w:p w:rsidR="005A25AF" w:rsidRPr="002C343E" w:rsidRDefault="005A25AF" w:rsidP="005A25AF">
      <w:pPr>
        <w:jc w:val="left"/>
        <w:rPr>
          <w:rFonts w:cs="Arial"/>
          <w:b/>
          <w:i/>
          <w:sz w:val="20"/>
          <w:szCs w:val="20"/>
          <w:lang w:val="ru-RU"/>
        </w:rPr>
      </w:pPr>
    </w:p>
    <w:p w:rsidR="005A25AF" w:rsidRPr="002C343E" w:rsidRDefault="005A25AF" w:rsidP="005A25AF">
      <w:pPr>
        <w:keepNext/>
        <w:jc w:val="right"/>
        <w:outlineLvl w:val="1"/>
        <w:rPr>
          <w:rFonts w:cs="Arial"/>
          <w:b/>
          <w:i/>
          <w:sz w:val="28"/>
          <w:szCs w:val="28"/>
          <w:lang w:val="ru-RU"/>
        </w:rPr>
      </w:pPr>
      <w:r>
        <w:rPr>
          <w:rFonts w:cs="Arial"/>
          <w:b/>
          <w:i/>
          <w:sz w:val="28"/>
          <w:szCs w:val="28"/>
          <w:lang w:val="ru-RU"/>
        </w:rPr>
        <w:t xml:space="preserve">Т Е К С Т У А Л Н И </w:t>
      </w:r>
      <w:r w:rsidRPr="002C343E">
        <w:rPr>
          <w:rFonts w:cs="Arial"/>
          <w:b/>
          <w:i/>
          <w:sz w:val="28"/>
          <w:szCs w:val="28"/>
          <w:lang w:val="ru-RU"/>
        </w:rPr>
        <w:t xml:space="preserve">  Д Е О</w:t>
      </w:r>
    </w:p>
    <w:p w:rsidR="005A25AF" w:rsidRPr="002C343E" w:rsidRDefault="005A25AF" w:rsidP="005A25AF">
      <w:pPr>
        <w:jc w:val="left"/>
        <w:rPr>
          <w:rFonts w:cs="Arial"/>
          <w:b/>
          <w:i/>
          <w:sz w:val="20"/>
          <w:szCs w:val="20"/>
          <w:lang w:val="ru-RU"/>
        </w:rPr>
      </w:pPr>
    </w:p>
    <w:p w:rsidR="005A25AF" w:rsidRPr="002C343E" w:rsidRDefault="002A6AAA" w:rsidP="005A25AF">
      <w:pPr>
        <w:jc w:val="right"/>
        <w:rPr>
          <w:rFonts w:cs="Arial"/>
          <w:b/>
          <w:sz w:val="20"/>
          <w:szCs w:val="20"/>
          <w:lang w:val="ru-RU"/>
        </w:rPr>
      </w:pPr>
      <w:r w:rsidRPr="002C343E">
        <w:rPr>
          <w:rFonts w:cs="Arial"/>
          <w:b/>
          <w:i/>
          <w:noProof/>
          <w:sz w:val="20"/>
          <w:szCs w:val="20"/>
        </w:rPr>
        <w:drawing>
          <wp:anchor distT="0" distB="0" distL="114300" distR="114300" simplePos="0" relativeHeight="251657728" behindDoc="1" locked="0" layoutInCell="1" allowOverlap="1">
            <wp:simplePos x="0" y="0"/>
            <wp:positionH relativeFrom="column">
              <wp:posOffset>4814570</wp:posOffset>
            </wp:positionH>
            <wp:positionV relativeFrom="paragraph">
              <wp:posOffset>33020</wp:posOffset>
            </wp:positionV>
            <wp:extent cx="574040" cy="765810"/>
            <wp:effectExtent l="0" t="0" r="0" b="0"/>
            <wp:wrapTight wrapText="bothSides">
              <wp:wrapPolygon edited="0">
                <wp:start x="0" y="0"/>
                <wp:lineTo x="0" y="20955"/>
                <wp:lineTo x="20788" y="20955"/>
                <wp:lineTo x="20788" y="0"/>
                <wp:lineTo x="0" y="0"/>
              </wp:wrapPolygon>
            </wp:wrapTight>
            <wp:docPr id="13" name="Picture 204" descr="grbpancevakonac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descr="grbpancevakonacan"/>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4040" cy="765810"/>
                    </a:xfrm>
                    <a:prstGeom prst="rect">
                      <a:avLst/>
                    </a:prstGeom>
                    <a:noFill/>
                    <a:ln>
                      <a:noFill/>
                    </a:ln>
                  </pic:spPr>
                </pic:pic>
              </a:graphicData>
            </a:graphic>
          </wp:anchor>
        </w:drawing>
      </w:r>
    </w:p>
    <w:p w:rsidR="005A25AF" w:rsidRPr="00AB3631" w:rsidRDefault="005A25AF" w:rsidP="005A25AF">
      <w:pPr>
        <w:keepNext/>
        <w:ind w:left="708" w:firstLine="708"/>
        <w:jc w:val="right"/>
        <w:outlineLvl w:val="1"/>
        <w:rPr>
          <w:rFonts w:cs="Arial"/>
          <w:b/>
          <w:sz w:val="20"/>
          <w:szCs w:val="20"/>
          <w:lang w:val="ru-RU"/>
        </w:rPr>
      </w:pPr>
    </w:p>
    <w:p w:rsidR="005A25AF" w:rsidRPr="002C343E" w:rsidRDefault="005A25AF" w:rsidP="005A25AF">
      <w:pPr>
        <w:jc w:val="left"/>
        <w:rPr>
          <w:rFonts w:cs="Arial"/>
          <w:b/>
          <w:i/>
          <w:sz w:val="20"/>
          <w:szCs w:val="20"/>
          <w:lang w:val="ru-RU"/>
        </w:rPr>
      </w:pPr>
    </w:p>
    <w:p w:rsidR="005A25AF" w:rsidRDefault="005A25AF" w:rsidP="005A25AF">
      <w:pPr>
        <w:jc w:val="right"/>
        <w:rPr>
          <w:rFonts w:cs="Arial"/>
          <w:b/>
          <w:bCs/>
          <w:szCs w:val="22"/>
          <w:lang w:val="sr-Cyrl-CS"/>
        </w:rPr>
      </w:pPr>
    </w:p>
    <w:p w:rsidR="00117EDA" w:rsidRDefault="00117EDA" w:rsidP="005A25AF">
      <w:pPr>
        <w:jc w:val="right"/>
        <w:rPr>
          <w:rFonts w:cs="Arial"/>
          <w:b/>
          <w:bCs/>
          <w:szCs w:val="22"/>
          <w:lang w:val="sr-Cyrl-CS"/>
        </w:rPr>
      </w:pPr>
    </w:p>
    <w:p w:rsidR="00117EDA" w:rsidRPr="002C343E" w:rsidRDefault="00117EDA" w:rsidP="005A25AF">
      <w:pPr>
        <w:jc w:val="right"/>
        <w:rPr>
          <w:rFonts w:cs="Arial"/>
          <w:b/>
          <w:bCs/>
          <w:szCs w:val="22"/>
          <w:lang w:val="sr-Cyrl-CS"/>
        </w:rPr>
      </w:pPr>
    </w:p>
    <w:p w:rsidR="00117EDA" w:rsidRPr="00A77E90" w:rsidRDefault="00117EDA" w:rsidP="00117EDA">
      <w:pPr>
        <w:pStyle w:val="NoSpacing"/>
        <w:rPr>
          <w:rFonts w:ascii="Arial" w:hAnsi="Arial" w:cs="Arial"/>
          <w:b/>
        </w:rPr>
      </w:pPr>
      <w:r w:rsidRPr="00A77E90">
        <w:rPr>
          <w:rFonts w:ascii="Arial" w:hAnsi="Arial" w:cs="Arial"/>
          <w:b/>
        </w:rPr>
        <w:t>ИЗМЕНЕ И ДОПУНЕ ПЛАНАДЕТАЉНЕ</w:t>
      </w:r>
      <w:r w:rsidRPr="00A77E90">
        <w:rPr>
          <w:rFonts w:ascii="Arial" w:hAnsi="Arial" w:cs="Arial"/>
          <w:b/>
          <w:spacing w:val="-2"/>
        </w:rPr>
        <w:t>РЕГУЛАЦИЈЕ</w:t>
      </w:r>
    </w:p>
    <w:p w:rsidR="00117EDA" w:rsidRPr="00A77E90" w:rsidRDefault="00117EDA" w:rsidP="00117EDA">
      <w:pPr>
        <w:pStyle w:val="NoSpacing"/>
        <w:rPr>
          <w:rFonts w:ascii="Arial" w:hAnsi="Arial" w:cs="Arial"/>
          <w:b/>
        </w:rPr>
      </w:pPr>
      <w:r w:rsidRPr="00A77E90">
        <w:rPr>
          <w:rFonts w:ascii="Arial" w:hAnsi="Arial" w:cs="Arial"/>
          <w:b/>
        </w:rPr>
        <w:t>ИНФРАСТРУКТУРНОГ КОМПЛЕКСА ЗА ОБНОВЉИВЕ ИЗВОРЕ ЕНЕРГИЈЕ НА ПОДРУЧЈУ „БЕЛА АНТА“ У ДОЛОВУ</w:t>
      </w:r>
    </w:p>
    <w:p w:rsidR="005A25AF" w:rsidRPr="002C343E" w:rsidRDefault="005A25AF" w:rsidP="005A25AF">
      <w:pPr>
        <w:jc w:val="right"/>
        <w:rPr>
          <w:rFonts w:cs="Arial"/>
          <w:b/>
          <w:bCs/>
          <w:szCs w:val="22"/>
          <w:lang w:val="sr-Cyrl-CS"/>
        </w:rPr>
      </w:pPr>
    </w:p>
    <w:p w:rsidR="005A25AF" w:rsidRPr="002C343E" w:rsidRDefault="005A25AF" w:rsidP="005A25AF">
      <w:pPr>
        <w:jc w:val="right"/>
        <w:rPr>
          <w:rFonts w:cs="Arial"/>
          <w:b/>
          <w:bCs/>
          <w:szCs w:val="22"/>
          <w:lang w:val="sr-Cyrl-CS"/>
        </w:rPr>
      </w:pPr>
    </w:p>
    <w:p w:rsidR="003D0E6E" w:rsidRPr="003D0E6E" w:rsidRDefault="003D0E6E" w:rsidP="003D0E6E">
      <w:pPr>
        <w:rPr>
          <w:rFonts w:cs="Arial"/>
          <w:sz w:val="20"/>
          <w:szCs w:val="20"/>
          <w:lang w:val="ru-RU"/>
        </w:rPr>
      </w:pPr>
    </w:p>
    <w:p w:rsidR="00117EDA" w:rsidRPr="00EE5DBB" w:rsidRDefault="00FD124A" w:rsidP="00B33E3C">
      <w:pPr>
        <w:tabs>
          <w:tab w:val="left" w:pos="284"/>
        </w:tabs>
        <w:spacing w:before="209"/>
        <w:ind w:right="-106"/>
        <w:rPr>
          <w:rFonts w:cs="Arial"/>
          <w:sz w:val="20"/>
          <w:szCs w:val="20"/>
          <w:lang w:val="it-IT"/>
        </w:rPr>
      </w:pPr>
      <w:r w:rsidRPr="003D0E6E">
        <w:rPr>
          <w:rFonts w:cs="Arial"/>
          <w:bCs/>
          <w:sz w:val="20"/>
          <w:szCs w:val="20"/>
          <w:shd w:val="clear" w:color="auto" w:fill="FFFFFF"/>
          <w:lang w:val="sr-Cyrl-CS"/>
        </w:rPr>
        <w:lastRenderedPageBreak/>
        <w:t>На основу чланова 32. и 66. Закона о локалној самоуправи („</w:t>
      </w:r>
      <w:r w:rsidRPr="00D80C2E">
        <w:rPr>
          <w:rFonts w:cs="Arial"/>
          <w:bCs/>
          <w:sz w:val="20"/>
          <w:szCs w:val="20"/>
          <w:shd w:val="clear" w:color="auto" w:fill="FFFFFF"/>
          <w:lang w:val="sr-Cyrl-CS"/>
        </w:rPr>
        <w:t>Службени гласник РС“ број 129/07 и 83/14</w:t>
      </w:r>
      <w:r w:rsidR="003B77AB" w:rsidRPr="00D80C2E">
        <w:rPr>
          <w:rFonts w:cs="Arial"/>
          <w:bCs/>
          <w:sz w:val="20"/>
          <w:szCs w:val="20"/>
          <w:shd w:val="clear" w:color="auto" w:fill="FFFFFF"/>
          <w:lang w:val="sr-Cyrl-CS"/>
        </w:rPr>
        <w:t xml:space="preserve"> и 101/16</w:t>
      </w:r>
      <w:r w:rsidRPr="00D80C2E">
        <w:rPr>
          <w:rFonts w:cs="Arial"/>
          <w:bCs/>
          <w:sz w:val="20"/>
          <w:szCs w:val="20"/>
          <w:shd w:val="clear" w:color="auto" w:fill="FFFFFF"/>
          <w:lang w:val="sr-Cyrl-CS"/>
        </w:rPr>
        <w:t xml:space="preserve">-др.закон), члана 35. став 7. Закона о планирању и изградњи </w:t>
      </w:r>
      <w:r w:rsidRPr="00117EDA">
        <w:rPr>
          <w:rFonts w:cs="Arial"/>
          <w:bCs/>
          <w:sz w:val="20"/>
          <w:szCs w:val="20"/>
          <w:shd w:val="clear" w:color="auto" w:fill="FFFFFF"/>
          <w:lang w:val="sr-Cyrl-CS"/>
        </w:rPr>
        <w:t>("</w:t>
      </w:r>
      <w:r w:rsidR="00117EDA" w:rsidRPr="00117EDA">
        <w:rPr>
          <w:color w:val="000000"/>
          <w:sz w:val="20"/>
          <w:szCs w:val="20"/>
          <w:lang w:val="ru-RU"/>
        </w:rPr>
        <w:t xml:space="preserve">''Службени гласник РС'' број 72/09, 81/09-исправка, </w:t>
      </w:r>
      <w:r w:rsidR="00117EDA" w:rsidRPr="00117EDA">
        <w:rPr>
          <w:color w:val="000000"/>
          <w:sz w:val="20"/>
          <w:szCs w:val="20"/>
          <w:lang w:val="it-IT"/>
        </w:rPr>
        <w:t>64/2010-</w:t>
      </w:r>
      <w:r w:rsidR="00117EDA" w:rsidRPr="00117EDA">
        <w:rPr>
          <w:color w:val="000000"/>
          <w:sz w:val="20"/>
          <w:szCs w:val="20"/>
          <w:lang w:val="ru-RU"/>
        </w:rPr>
        <w:t>одлукаУС</w:t>
      </w:r>
      <w:r w:rsidR="00117EDA" w:rsidRPr="00117EDA">
        <w:rPr>
          <w:color w:val="000000"/>
          <w:sz w:val="20"/>
          <w:szCs w:val="20"/>
          <w:lang w:val="it-IT"/>
        </w:rPr>
        <w:t>, 24/2011, 121/12, 42/13-</w:t>
      </w:r>
      <w:r w:rsidR="00117EDA" w:rsidRPr="00117EDA">
        <w:rPr>
          <w:color w:val="000000"/>
          <w:sz w:val="20"/>
          <w:szCs w:val="20"/>
          <w:lang w:val="ru-RU"/>
        </w:rPr>
        <w:t xml:space="preserve"> одлука УС,</w:t>
      </w:r>
      <w:r w:rsidR="00117EDA" w:rsidRPr="00117EDA">
        <w:rPr>
          <w:color w:val="000000"/>
          <w:sz w:val="20"/>
          <w:szCs w:val="20"/>
          <w:lang w:val="it-IT"/>
        </w:rPr>
        <w:t xml:space="preserve"> 50/13-</w:t>
      </w:r>
      <w:r w:rsidR="00117EDA" w:rsidRPr="00117EDA">
        <w:rPr>
          <w:color w:val="000000"/>
          <w:sz w:val="20"/>
          <w:szCs w:val="20"/>
          <w:lang w:val="ru-RU"/>
        </w:rPr>
        <w:t>одлука УС, 98/13</w:t>
      </w:r>
      <w:r w:rsidR="00117EDA" w:rsidRPr="00117EDA">
        <w:rPr>
          <w:color w:val="000000"/>
          <w:sz w:val="20"/>
          <w:szCs w:val="20"/>
          <w:lang w:val="it-IT"/>
        </w:rPr>
        <w:t>-</w:t>
      </w:r>
      <w:r w:rsidR="00117EDA" w:rsidRPr="00117EDA">
        <w:rPr>
          <w:color w:val="000000"/>
          <w:sz w:val="20"/>
          <w:szCs w:val="20"/>
          <w:lang w:val="ru-RU"/>
        </w:rPr>
        <w:t>одлукаУС, 132/2014 и 145/2014, 83/2018,</w:t>
      </w:r>
      <w:r w:rsidR="00117EDA" w:rsidRPr="00117EDA">
        <w:rPr>
          <w:bCs/>
          <w:color w:val="000000"/>
          <w:sz w:val="20"/>
          <w:szCs w:val="20"/>
          <w:lang w:val="ru-RU"/>
        </w:rPr>
        <w:t xml:space="preserve"> 31/19, 37/19 и 9/20, 52/21-др. закон</w:t>
      </w:r>
      <w:r w:rsidR="00117EDA" w:rsidRPr="00117EDA">
        <w:rPr>
          <w:color w:val="000000"/>
          <w:sz w:val="20"/>
          <w:szCs w:val="20"/>
          <w:lang w:val="it-IT"/>
        </w:rPr>
        <w:t xml:space="preserve">), </w:t>
      </w:r>
      <w:r w:rsidR="00117EDA" w:rsidRPr="00117EDA">
        <w:rPr>
          <w:color w:val="000000"/>
          <w:sz w:val="20"/>
          <w:szCs w:val="20"/>
          <w:lang w:val="sr-Cyrl-CS"/>
        </w:rPr>
        <w:t>Правилника о садржини, начину и поступку израде докумената просторног и урбанистичког планирања („Службени гласник РС“ број</w:t>
      </w:r>
      <w:r w:rsidR="00117EDA" w:rsidRPr="00117EDA">
        <w:rPr>
          <w:color w:val="000000"/>
          <w:sz w:val="20"/>
          <w:szCs w:val="20"/>
          <w:lang w:val="ru-RU"/>
        </w:rPr>
        <w:t>32/2019</w:t>
      </w:r>
      <w:r w:rsidR="00117EDA" w:rsidRPr="00117EDA">
        <w:rPr>
          <w:color w:val="000000"/>
          <w:sz w:val="20"/>
          <w:szCs w:val="20"/>
          <w:lang w:val="sr-Cyrl-CS"/>
        </w:rPr>
        <w:t>),</w:t>
      </w:r>
      <w:r w:rsidR="00117EDA" w:rsidRPr="00117EDA">
        <w:rPr>
          <w:color w:val="000000"/>
          <w:sz w:val="20"/>
          <w:szCs w:val="20"/>
          <w:lang w:val="ru-RU"/>
        </w:rPr>
        <w:t>чланова</w:t>
      </w:r>
      <w:r w:rsidR="00117EDA" w:rsidRPr="00117EDA">
        <w:rPr>
          <w:color w:val="000000"/>
          <w:sz w:val="20"/>
          <w:szCs w:val="20"/>
          <w:lang w:val="it-IT"/>
        </w:rPr>
        <w:t>39.</w:t>
      </w:r>
      <w:r w:rsidR="00117EDA" w:rsidRPr="00117EDA">
        <w:rPr>
          <w:color w:val="000000"/>
          <w:sz w:val="20"/>
          <w:szCs w:val="20"/>
          <w:lang w:val="ru-RU"/>
        </w:rPr>
        <w:t>став</w:t>
      </w:r>
      <w:r w:rsidR="00117EDA" w:rsidRPr="00117EDA">
        <w:rPr>
          <w:color w:val="000000"/>
          <w:sz w:val="20"/>
          <w:szCs w:val="20"/>
          <w:lang w:val="it-IT"/>
        </w:rPr>
        <w:t xml:space="preserve"> 1. </w:t>
      </w:r>
      <w:r w:rsidR="00117EDA" w:rsidRPr="00117EDA">
        <w:rPr>
          <w:color w:val="000000"/>
          <w:sz w:val="20"/>
          <w:szCs w:val="20"/>
          <w:lang w:val="ru-RU"/>
        </w:rPr>
        <w:t>тачка</w:t>
      </w:r>
      <w:r w:rsidR="00117EDA" w:rsidRPr="00117EDA">
        <w:rPr>
          <w:color w:val="000000"/>
          <w:sz w:val="20"/>
          <w:szCs w:val="20"/>
          <w:lang w:val="it-IT"/>
        </w:rPr>
        <w:t xml:space="preserve"> 5. </w:t>
      </w:r>
      <w:r w:rsidR="00117EDA" w:rsidRPr="00117EDA">
        <w:rPr>
          <w:color w:val="000000"/>
          <w:sz w:val="20"/>
          <w:szCs w:val="20"/>
          <w:lang w:val="ru-RU"/>
        </w:rPr>
        <w:t>и</w:t>
      </w:r>
      <w:r w:rsidR="00117EDA" w:rsidRPr="00117EDA">
        <w:rPr>
          <w:color w:val="000000"/>
          <w:sz w:val="20"/>
          <w:szCs w:val="20"/>
          <w:lang w:val="it-IT"/>
        </w:rPr>
        <w:t xml:space="preserve"> 9</w:t>
      </w:r>
      <w:r w:rsidR="00117EDA" w:rsidRPr="00117EDA">
        <w:rPr>
          <w:color w:val="000000"/>
          <w:sz w:val="20"/>
          <w:szCs w:val="20"/>
          <w:lang w:val="ru-RU"/>
        </w:rPr>
        <w:t>8</w:t>
      </w:r>
      <w:r w:rsidR="00117EDA" w:rsidRPr="00117EDA">
        <w:rPr>
          <w:color w:val="000000"/>
          <w:sz w:val="20"/>
          <w:szCs w:val="20"/>
          <w:lang w:val="it-IT"/>
        </w:rPr>
        <w:t xml:space="preserve">. </w:t>
      </w:r>
      <w:r w:rsidR="00117EDA" w:rsidRPr="00117EDA">
        <w:rPr>
          <w:color w:val="000000"/>
          <w:sz w:val="20"/>
          <w:szCs w:val="20"/>
          <w:lang w:val="ru-RU"/>
        </w:rPr>
        <w:t>став</w:t>
      </w:r>
      <w:r w:rsidR="00117EDA" w:rsidRPr="00117EDA">
        <w:rPr>
          <w:color w:val="000000"/>
          <w:sz w:val="20"/>
          <w:szCs w:val="20"/>
          <w:lang w:val="it-IT"/>
        </w:rPr>
        <w:t xml:space="preserve"> 1. </w:t>
      </w:r>
      <w:r w:rsidR="00117EDA" w:rsidRPr="00117EDA">
        <w:rPr>
          <w:color w:val="000000"/>
          <w:sz w:val="20"/>
          <w:szCs w:val="20"/>
          <w:lang w:val="ru-RU"/>
        </w:rPr>
        <w:t>СтатутаградаПанчева</w:t>
      </w:r>
      <w:r w:rsidR="00117EDA" w:rsidRPr="00117EDA">
        <w:rPr>
          <w:color w:val="000000"/>
          <w:sz w:val="20"/>
          <w:szCs w:val="20"/>
          <w:lang w:val="it-IT"/>
        </w:rPr>
        <w:t xml:space="preserve"> (</w:t>
      </w:r>
      <w:r w:rsidR="00117EDA" w:rsidRPr="00117EDA">
        <w:rPr>
          <w:color w:val="000000"/>
          <w:sz w:val="20"/>
          <w:szCs w:val="20"/>
          <w:lang w:val="ru-RU"/>
        </w:rPr>
        <w:t>''СлужбенилистградаПанчева''број25</w:t>
      </w:r>
      <w:r w:rsidR="00117EDA" w:rsidRPr="00117EDA">
        <w:rPr>
          <w:color w:val="000000"/>
          <w:sz w:val="20"/>
          <w:szCs w:val="20"/>
          <w:lang w:val="it-IT"/>
        </w:rPr>
        <w:t>/1</w:t>
      </w:r>
      <w:r w:rsidR="00117EDA" w:rsidRPr="00117EDA">
        <w:rPr>
          <w:color w:val="000000"/>
          <w:sz w:val="20"/>
          <w:szCs w:val="20"/>
          <w:lang w:val="ru-RU"/>
        </w:rPr>
        <w:t>5-пречишћен текст и</w:t>
      </w:r>
      <w:r w:rsidR="00782CD2" w:rsidRPr="00F4510D">
        <w:rPr>
          <w:sz w:val="20"/>
          <w:szCs w:val="20"/>
          <w:lang w:val="it-IT"/>
        </w:rPr>
        <w:t xml:space="preserve">12/16 </w:t>
      </w:r>
      <w:r w:rsidR="00782CD2" w:rsidRPr="00F4510D">
        <w:rPr>
          <w:sz w:val="20"/>
          <w:szCs w:val="20"/>
        </w:rPr>
        <w:t>и</w:t>
      </w:r>
      <w:r w:rsidR="00782CD2" w:rsidRPr="00F4510D">
        <w:rPr>
          <w:sz w:val="20"/>
          <w:szCs w:val="20"/>
          <w:lang w:val="it-IT"/>
        </w:rPr>
        <w:t xml:space="preserve"> 8/19, 16/19 </w:t>
      </w:r>
      <w:r w:rsidR="00782CD2" w:rsidRPr="00F4510D">
        <w:rPr>
          <w:sz w:val="20"/>
          <w:szCs w:val="20"/>
        </w:rPr>
        <w:t>и</w:t>
      </w:r>
      <w:r w:rsidR="00782CD2" w:rsidRPr="00F4510D">
        <w:rPr>
          <w:sz w:val="20"/>
          <w:szCs w:val="20"/>
          <w:lang w:val="it-IT"/>
        </w:rPr>
        <w:t xml:space="preserve"> 2/21</w:t>
      </w:r>
      <w:r w:rsidR="00117EDA" w:rsidRPr="00F4510D">
        <w:rPr>
          <w:rFonts w:cs="Arial"/>
          <w:sz w:val="20"/>
          <w:szCs w:val="20"/>
          <w:lang w:val="it-IT"/>
        </w:rPr>
        <w:t>)</w:t>
      </w:r>
      <w:r w:rsidR="00117EDA" w:rsidRPr="00F4510D">
        <w:rPr>
          <w:rFonts w:cs="Arial"/>
          <w:sz w:val="20"/>
          <w:szCs w:val="20"/>
          <w:lang w:val="ru-RU"/>
        </w:rPr>
        <w:t xml:space="preserve"> и Одлуке</w:t>
      </w:r>
      <w:r w:rsidR="00FC021D" w:rsidRPr="00F4510D">
        <w:rPr>
          <w:rFonts w:cs="Arial"/>
          <w:sz w:val="20"/>
          <w:szCs w:val="20"/>
          <w:lang w:val="ru-RU"/>
        </w:rPr>
        <w:t xml:space="preserve"> о изради</w:t>
      </w:r>
      <w:r w:rsidR="00117EDA" w:rsidRPr="00F4510D">
        <w:rPr>
          <w:rFonts w:cs="Arial"/>
          <w:sz w:val="20"/>
          <w:szCs w:val="20"/>
        </w:rPr>
        <w:t>измен</w:t>
      </w:r>
      <w:r w:rsidR="00E7057E" w:rsidRPr="00F4510D">
        <w:rPr>
          <w:rFonts w:cs="Arial"/>
          <w:sz w:val="20"/>
          <w:szCs w:val="20"/>
        </w:rPr>
        <w:t>а</w:t>
      </w:r>
      <w:r w:rsidR="00117EDA" w:rsidRPr="00F4510D">
        <w:rPr>
          <w:rFonts w:cs="Arial"/>
          <w:sz w:val="20"/>
          <w:szCs w:val="20"/>
        </w:rPr>
        <w:t>идопун</w:t>
      </w:r>
      <w:r w:rsidR="00E7057E" w:rsidRPr="00F4510D">
        <w:rPr>
          <w:rFonts w:cs="Arial"/>
          <w:sz w:val="20"/>
          <w:szCs w:val="20"/>
        </w:rPr>
        <w:t>а</w:t>
      </w:r>
      <w:r w:rsidR="00117EDA" w:rsidRPr="00F4510D">
        <w:rPr>
          <w:rFonts w:cs="Arial"/>
          <w:sz w:val="20"/>
          <w:szCs w:val="20"/>
        </w:rPr>
        <w:t>планадетаљне</w:t>
      </w:r>
      <w:r w:rsidR="00117EDA" w:rsidRPr="00F4510D">
        <w:rPr>
          <w:rFonts w:cs="Arial"/>
          <w:spacing w:val="-2"/>
          <w:sz w:val="20"/>
          <w:szCs w:val="20"/>
        </w:rPr>
        <w:t>регулације</w:t>
      </w:r>
      <w:r w:rsidR="00062BD3">
        <w:rPr>
          <w:rFonts w:cs="Arial"/>
          <w:spacing w:val="-2"/>
          <w:sz w:val="20"/>
          <w:szCs w:val="20"/>
        </w:rPr>
        <w:t>инфраструктурногкомплексазаобновљивеизвореенергијенаподручју</w:t>
      </w:r>
      <w:r w:rsidR="00062BD3" w:rsidRPr="00EE5DBB">
        <w:rPr>
          <w:rFonts w:cs="Arial"/>
          <w:spacing w:val="-2"/>
          <w:sz w:val="20"/>
          <w:szCs w:val="20"/>
          <w:lang w:val="it-IT"/>
        </w:rPr>
        <w:t xml:space="preserve"> "</w:t>
      </w:r>
      <w:r w:rsidR="00062BD3">
        <w:rPr>
          <w:rFonts w:cs="Arial"/>
          <w:spacing w:val="-2"/>
          <w:sz w:val="20"/>
          <w:szCs w:val="20"/>
        </w:rPr>
        <w:t>БелаАнта</w:t>
      </w:r>
      <w:r w:rsidR="00062BD3" w:rsidRPr="00EE5DBB">
        <w:rPr>
          <w:rFonts w:cs="Arial"/>
          <w:spacing w:val="-2"/>
          <w:sz w:val="20"/>
          <w:szCs w:val="20"/>
          <w:lang w:val="it-IT"/>
        </w:rPr>
        <w:t>"</w:t>
      </w:r>
      <w:r w:rsidR="0008634A">
        <w:rPr>
          <w:rFonts w:cs="Arial"/>
          <w:spacing w:val="-2"/>
          <w:sz w:val="20"/>
          <w:szCs w:val="20"/>
        </w:rPr>
        <w:t>уДолову</w:t>
      </w:r>
      <w:r w:rsidR="0008634A" w:rsidRPr="00D80C2E">
        <w:rPr>
          <w:rFonts w:cs="Arial"/>
          <w:bCs/>
          <w:sz w:val="20"/>
          <w:szCs w:val="20"/>
          <w:shd w:val="clear" w:color="auto" w:fill="FFFFFF"/>
          <w:lang w:val="sr-Cyrl-CS"/>
        </w:rPr>
        <w:t>(„Службени лист града Панчева“ број</w:t>
      </w:r>
      <w:r w:rsidR="0008634A">
        <w:rPr>
          <w:rFonts w:cs="Arial"/>
          <w:bCs/>
          <w:sz w:val="20"/>
          <w:szCs w:val="20"/>
          <w:shd w:val="clear" w:color="auto" w:fill="FFFFFF"/>
          <w:lang w:val="sr-Cyrl-CS"/>
        </w:rPr>
        <w:t xml:space="preserve"> 31/2022</w:t>
      </w:r>
      <w:r w:rsidR="0008634A" w:rsidRPr="00D80C2E">
        <w:rPr>
          <w:rFonts w:cs="Arial"/>
          <w:sz w:val="20"/>
          <w:szCs w:val="20"/>
          <w:lang w:val="ru-RU"/>
        </w:rPr>
        <w:t>)</w:t>
      </w:r>
      <w:r w:rsidR="0008634A" w:rsidRPr="00D80C2E">
        <w:rPr>
          <w:rFonts w:cs="Arial"/>
          <w:bCs/>
          <w:sz w:val="20"/>
          <w:szCs w:val="20"/>
          <w:shd w:val="clear" w:color="auto" w:fill="FFFFFF"/>
          <w:lang w:val="sr-Cyrl-CS"/>
        </w:rPr>
        <w:t>,</w:t>
      </w:r>
      <w:r w:rsidR="00062BD3">
        <w:rPr>
          <w:rFonts w:cs="Arial"/>
          <w:spacing w:val="-2"/>
          <w:sz w:val="20"/>
          <w:szCs w:val="20"/>
        </w:rPr>
        <w:t>приступилосеизрадиНацртаплана</w:t>
      </w:r>
    </w:p>
    <w:p w:rsidR="00117EDA" w:rsidRPr="00EE5DBB" w:rsidRDefault="00117EDA" w:rsidP="00B33E3C">
      <w:pPr>
        <w:pStyle w:val="Heading4"/>
        <w:tabs>
          <w:tab w:val="left" w:pos="284"/>
        </w:tabs>
        <w:spacing w:line="276" w:lineRule="auto"/>
        <w:ind w:right="-106" w:hanging="4847"/>
        <w:rPr>
          <w:rFonts w:ascii="Arial" w:hAnsi="Arial" w:cs="Arial"/>
          <w:b w:val="0"/>
          <w:sz w:val="20"/>
          <w:szCs w:val="20"/>
          <w:lang w:val="it-IT"/>
        </w:rPr>
      </w:pPr>
      <w:r w:rsidRPr="00117EDA">
        <w:rPr>
          <w:rFonts w:ascii="Arial" w:hAnsi="Arial" w:cs="Arial"/>
          <w:b w:val="0"/>
          <w:sz w:val="20"/>
          <w:szCs w:val="20"/>
        </w:rPr>
        <w:t>Инфраструктурногкомплексазао</w:t>
      </w:r>
    </w:p>
    <w:p w:rsidR="00C43FB3" w:rsidRPr="00B33E3C" w:rsidRDefault="00117EDA" w:rsidP="00B33E3C">
      <w:pPr>
        <w:pStyle w:val="Heading4"/>
        <w:tabs>
          <w:tab w:val="left" w:pos="284"/>
        </w:tabs>
        <w:spacing w:line="276" w:lineRule="auto"/>
        <w:ind w:right="-106" w:hanging="4847"/>
        <w:rPr>
          <w:rFonts w:ascii="Arial" w:hAnsi="Arial" w:cs="Arial"/>
          <w:b w:val="0"/>
          <w:sz w:val="20"/>
          <w:szCs w:val="20"/>
          <w:lang w:val="it-IT"/>
        </w:rPr>
      </w:pPr>
      <w:r w:rsidRPr="00117EDA">
        <w:rPr>
          <w:rFonts w:ascii="Arial" w:hAnsi="Arial" w:cs="Arial"/>
          <w:b w:val="0"/>
          <w:sz w:val="20"/>
          <w:szCs w:val="20"/>
        </w:rPr>
        <w:t>Долову</w:t>
      </w:r>
      <w:r w:rsidRPr="00117EDA">
        <w:rPr>
          <w:rFonts w:ascii="Arial" w:hAnsi="Arial" w:cs="Arial"/>
          <w:b w:val="0"/>
          <w:sz w:val="20"/>
          <w:szCs w:val="20"/>
          <w:lang w:val="it-IT"/>
        </w:rPr>
        <w:t>(''</w:t>
      </w:r>
      <w:r w:rsidRPr="00117EDA">
        <w:rPr>
          <w:rFonts w:ascii="Arial" w:hAnsi="Arial" w:cs="Arial"/>
          <w:b w:val="0"/>
          <w:sz w:val="20"/>
          <w:szCs w:val="20"/>
        </w:rPr>
        <w:t>Службенилистград</w:t>
      </w:r>
      <w:r w:rsidR="00FD124A" w:rsidRPr="00117EDA">
        <w:rPr>
          <w:rFonts w:cs="Arial"/>
          <w:bCs/>
          <w:sz w:val="20"/>
          <w:szCs w:val="20"/>
          <w:shd w:val="clear" w:color="auto" w:fill="FFFFFF"/>
          <w:lang w:val="sr-Cyrl-CS"/>
        </w:rPr>
        <w:t>:</w:t>
      </w:r>
    </w:p>
    <w:p w:rsidR="00C43FB3" w:rsidRPr="00D80C2E" w:rsidRDefault="00C43FB3" w:rsidP="00CB5B83">
      <w:pPr>
        <w:rPr>
          <w:rFonts w:cs="Arial"/>
          <w:sz w:val="20"/>
          <w:szCs w:val="20"/>
          <w:lang w:val="sr-Cyrl-CS"/>
        </w:rPr>
      </w:pPr>
    </w:p>
    <w:p w:rsidR="003D0E6E" w:rsidRPr="00D80C2E" w:rsidRDefault="00062BD3" w:rsidP="003D0E6E">
      <w:pPr>
        <w:spacing w:after="120"/>
        <w:ind w:right="-284"/>
        <w:jc w:val="center"/>
        <w:rPr>
          <w:rFonts w:cs="Arial"/>
          <w:b/>
          <w:sz w:val="32"/>
          <w:szCs w:val="32"/>
          <w:lang w:val="sr-Cyrl-CS"/>
        </w:rPr>
      </w:pPr>
      <w:r>
        <w:rPr>
          <w:rFonts w:cs="Arial"/>
          <w:b/>
          <w:sz w:val="32"/>
          <w:szCs w:val="32"/>
        </w:rPr>
        <w:t>ИЗМЕНЕИДОПУНЕ</w:t>
      </w:r>
      <w:r w:rsidR="003D0E6E" w:rsidRPr="00D80C2E">
        <w:rPr>
          <w:rFonts w:cs="Arial"/>
          <w:b/>
          <w:sz w:val="32"/>
          <w:szCs w:val="32"/>
          <w:lang w:val="it-IT"/>
        </w:rPr>
        <w:t>ПЛАН</w:t>
      </w:r>
      <w:r>
        <w:rPr>
          <w:rFonts w:cs="Arial"/>
          <w:b/>
          <w:sz w:val="32"/>
          <w:szCs w:val="32"/>
        </w:rPr>
        <w:t>А</w:t>
      </w:r>
      <w:r w:rsidR="003D0E6E" w:rsidRPr="00D80C2E">
        <w:rPr>
          <w:rFonts w:cs="Arial"/>
          <w:b/>
          <w:sz w:val="32"/>
          <w:szCs w:val="32"/>
          <w:lang w:val="sr-Cyrl-CS"/>
        </w:rPr>
        <w:t xml:space="preserve"> ДЕТАЉНЕ </w:t>
      </w:r>
      <w:r w:rsidR="003D0E6E" w:rsidRPr="00D80C2E">
        <w:rPr>
          <w:rFonts w:cs="Arial"/>
          <w:b/>
          <w:sz w:val="32"/>
          <w:szCs w:val="32"/>
          <w:lang w:val="it-IT"/>
        </w:rPr>
        <w:t>РЕГУЛАЦИЈЕ</w:t>
      </w:r>
    </w:p>
    <w:p w:rsidR="003D0E6E" w:rsidRPr="00D80C2E" w:rsidRDefault="003D0E6E" w:rsidP="003D0E6E">
      <w:pPr>
        <w:spacing w:after="120"/>
        <w:ind w:right="-284"/>
        <w:jc w:val="center"/>
        <w:rPr>
          <w:rFonts w:cs="Arial"/>
          <w:b/>
          <w:sz w:val="32"/>
          <w:szCs w:val="32"/>
          <w:lang w:val="sr-Cyrl-CS"/>
        </w:rPr>
      </w:pPr>
      <w:r w:rsidRPr="00D80C2E">
        <w:rPr>
          <w:rFonts w:cs="Arial"/>
          <w:b/>
          <w:sz w:val="32"/>
          <w:szCs w:val="32"/>
          <w:lang w:val="sr-Cyrl-CS"/>
        </w:rPr>
        <w:t>ИНФРАСТРУКТУРНОГ КОМПЛЕКСА</w:t>
      </w:r>
    </w:p>
    <w:p w:rsidR="003D0E6E" w:rsidRPr="00D80C2E" w:rsidRDefault="003D0E6E" w:rsidP="003D0E6E">
      <w:pPr>
        <w:spacing w:after="120"/>
        <w:ind w:right="-284"/>
        <w:jc w:val="center"/>
        <w:rPr>
          <w:rFonts w:cs="Arial"/>
          <w:b/>
          <w:sz w:val="32"/>
          <w:szCs w:val="32"/>
          <w:lang w:val="sr-Cyrl-CS"/>
        </w:rPr>
      </w:pPr>
      <w:r w:rsidRPr="00D80C2E">
        <w:rPr>
          <w:rFonts w:cs="Arial"/>
          <w:b/>
          <w:sz w:val="32"/>
          <w:szCs w:val="32"/>
          <w:lang w:val="sr-Cyrl-CS"/>
        </w:rPr>
        <w:t>ЗА ОБНОВЉИВЕ ИЗВОРЕ ЕНЕРГИЈЕ</w:t>
      </w:r>
    </w:p>
    <w:p w:rsidR="003D0E6E" w:rsidRPr="00D80C2E" w:rsidRDefault="003D0E6E" w:rsidP="003D0E6E">
      <w:pPr>
        <w:spacing w:after="120"/>
        <w:ind w:right="-284"/>
        <w:jc w:val="center"/>
        <w:rPr>
          <w:rFonts w:cs="Arial"/>
          <w:b/>
          <w:sz w:val="32"/>
          <w:szCs w:val="32"/>
          <w:lang w:val="sr-Cyrl-CS"/>
        </w:rPr>
      </w:pPr>
      <w:r w:rsidRPr="00D80C2E">
        <w:rPr>
          <w:rFonts w:cs="Arial"/>
          <w:b/>
          <w:sz w:val="32"/>
          <w:szCs w:val="32"/>
          <w:lang w:val="sr-Cyrl-CS"/>
        </w:rPr>
        <w:t>НА ПОДРУЧЈУ ''БЕЛА АНТА'' У ДОЛОВУ</w:t>
      </w:r>
    </w:p>
    <w:p w:rsidR="003D0E6E" w:rsidRPr="00D80C2E" w:rsidRDefault="003D0E6E" w:rsidP="003D0E6E">
      <w:pPr>
        <w:jc w:val="center"/>
        <w:rPr>
          <w:rFonts w:cs="Arial"/>
          <w:bCs/>
          <w:sz w:val="20"/>
          <w:szCs w:val="20"/>
          <w:lang w:val="sr-Cyrl-CS"/>
        </w:rPr>
      </w:pPr>
    </w:p>
    <w:p w:rsidR="00C43FB3" w:rsidRPr="00D80C2E" w:rsidRDefault="00C43FB3" w:rsidP="003D0E6E">
      <w:pPr>
        <w:jc w:val="center"/>
        <w:rPr>
          <w:rFonts w:cs="Arial"/>
          <w:bCs/>
          <w:sz w:val="20"/>
          <w:szCs w:val="20"/>
          <w:lang w:val="sr-Cyrl-CS"/>
        </w:rPr>
      </w:pPr>
    </w:p>
    <w:p w:rsidR="00C43FB3" w:rsidRPr="00D80C2E" w:rsidRDefault="00C43FB3" w:rsidP="00CB5B83">
      <w:pPr>
        <w:rPr>
          <w:rFonts w:cs="Arial"/>
          <w:sz w:val="20"/>
          <w:szCs w:val="20"/>
          <w:lang w:val="sr-Cyrl-CS"/>
        </w:rPr>
      </w:pPr>
    </w:p>
    <w:p w:rsidR="00C43FB3" w:rsidRPr="00D80C2E" w:rsidRDefault="00C43FB3" w:rsidP="00CB5B83">
      <w:pPr>
        <w:rPr>
          <w:rFonts w:cs="Arial"/>
          <w:sz w:val="20"/>
          <w:szCs w:val="20"/>
          <w:lang w:val="sr-Cyrl-CS"/>
        </w:rPr>
      </w:pPr>
    </w:p>
    <w:p w:rsidR="003D0E6E" w:rsidRPr="00D80C2E" w:rsidRDefault="003D0E6E" w:rsidP="00CB5B83">
      <w:pPr>
        <w:rPr>
          <w:rFonts w:cs="Arial"/>
          <w:sz w:val="20"/>
          <w:szCs w:val="20"/>
          <w:lang w:val="sr-Cyrl-CS"/>
        </w:rPr>
      </w:pPr>
    </w:p>
    <w:p w:rsidR="003D0E6E" w:rsidRPr="00D80C2E" w:rsidRDefault="003D0E6E" w:rsidP="003D0E6E">
      <w:pPr>
        <w:jc w:val="left"/>
        <w:rPr>
          <w:rFonts w:cs="Arial"/>
          <w:b/>
          <w:i/>
          <w:sz w:val="20"/>
          <w:szCs w:val="20"/>
          <w:lang w:val="sr-Cyrl-CS"/>
        </w:rPr>
      </w:pPr>
      <w:r w:rsidRPr="00D80C2E">
        <w:rPr>
          <w:rFonts w:cs="Arial"/>
          <w:b/>
          <w:i/>
          <w:sz w:val="20"/>
          <w:szCs w:val="20"/>
          <w:lang w:val="ru-RU"/>
        </w:rPr>
        <w:t>ТЕКСТУАЛНИ ДЕО</w:t>
      </w:r>
    </w:p>
    <w:p w:rsidR="003D0E6E" w:rsidRPr="00D80C2E" w:rsidRDefault="003D0E6E" w:rsidP="003D0E6E">
      <w:pPr>
        <w:jc w:val="left"/>
        <w:rPr>
          <w:rFonts w:cs="Arial"/>
          <w:sz w:val="20"/>
          <w:szCs w:val="20"/>
          <w:lang w:val="sr-Cyrl-CS"/>
        </w:rPr>
      </w:pPr>
    </w:p>
    <w:p w:rsidR="003D0E6E" w:rsidRPr="00D80C2E" w:rsidRDefault="003D0E6E" w:rsidP="003D0E6E">
      <w:pPr>
        <w:jc w:val="left"/>
        <w:rPr>
          <w:rFonts w:cs="Arial"/>
          <w:sz w:val="20"/>
          <w:szCs w:val="20"/>
          <w:lang w:val="sr-Cyrl-CS"/>
        </w:rPr>
      </w:pPr>
    </w:p>
    <w:p w:rsidR="003D0E6E" w:rsidRPr="00D80C2E" w:rsidRDefault="003D0E6E" w:rsidP="003D0E6E">
      <w:pPr>
        <w:keepNext/>
        <w:outlineLvl w:val="1"/>
        <w:rPr>
          <w:rFonts w:cs="Arial"/>
          <w:b/>
          <w:sz w:val="20"/>
          <w:szCs w:val="20"/>
          <w:u w:val="single"/>
          <w:lang w:val="sr-Cyrl-CS"/>
        </w:rPr>
      </w:pPr>
      <w:r w:rsidRPr="00D80C2E">
        <w:rPr>
          <w:rFonts w:cs="Arial"/>
          <w:b/>
          <w:sz w:val="20"/>
          <w:szCs w:val="20"/>
          <w:u w:val="single"/>
          <w:lang w:val="ru-RU"/>
        </w:rPr>
        <w:t>УВОД</w:t>
      </w:r>
    </w:p>
    <w:p w:rsidR="003D0E6E" w:rsidRPr="00D80C2E" w:rsidRDefault="003D0E6E" w:rsidP="003D0E6E">
      <w:pPr>
        <w:jc w:val="left"/>
        <w:rPr>
          <w:rFonts w:cs="Arial"/>
          <w:sz w:val="20"/>
          <w:szCs w:val="20"/>
          <w:lang w:val="ru-RU"/>
        </w:rPr>
      </w:pPr>
    </w:p>
    <w:p w:rsidR="00D74A6B" w:rsidRPr="0074392B" w:rsidRDefault="00A36342" w:rsidP="0074392B">
      <w:pPr>
        <w:rPr>
          <w:rFonts w:cs="Arial"/>
          <w:bCs/>
          <w:sz w:val="20"/>
          <w:szCs w:val="20"/>
          <w:lang w:val="sr-Cyrl-CS"/>
        </w:rPr>
      </w:pPr>
      <w:r w:rsidRPr="00D80C2E">
        <w:rPr>
          <w:rFonts w:cs="Arial"/>
          <w:sz w:val="20"/>
          <w:szCs w:val="20"/>
          <w:lang w:val="ru-RU"/>
        </w:rPr>
        <w:t xml:space="preserve">На основу </w:t>
      </w:r>
      <w:r w:rsidRPr="00D80C2E">
        <w:rPr>
          <w:rFonts w:cs="Arial"/>
          <w:sz w:val="20"/>
          <w:szCs w:val="20"/>
          <w:lang w:val="sr-Cyrl-CS"/>
        </w:rPr>
        <w:t xml:space="preserve">Одлуке Скупштине Града Панчева </w:t>
      </w:r>
      <w:r w:rsidRPr="00D80C2E">
        <w:rPr>
          <w:rFonts w:cs="Arial"/>
          <w:sz w:val="20"/>
          <w:szCs w:val="20"/>
          <w:lang w:val="ru-RU"/>
        </w:rPr>
        <w:t>о изради</w:t>
      </w:r>
      <w:r w:rsidR="00062BD3">
        <w:rPr>
          <w:rFonts w:cs="Arial"/>
          <w:sz w:val="20"/>
          <w:szCs w:val="20"/>
          <w:lang w:val="sr-Cyrl-CS"/>
        </w:rPr>
        <w:t xml:space="preserve">Измена и допуна </w:t>
      </w:r>
      <w:r w:rsidRPr="00D80C2E">
        <w:rPr>
          <w:rFonts w:cs="Arial"/>
          <w:sz w:val="20"/>
          <w:szCs w:val="20"/>
          <w:lang w:val="ru-RU"/>
        </w:rPr>
        <w:t>Планадетаљнерегулације</w:t>
      </w:r>
      <w:r w:rsidR="008D6A39" w:rsidRPr="00D80C2E">
        <w:rPr>
          <w:rFonts w:cs="Arial"/>
          <w:sz w:val="20"/>
          <w:szCs w:val="20"/>
          <w:lang w:val="ru-RU"/>
        </w:rPr>
        <w:t xml:space="preserve"> инфраструктурног</w:t>
      </w:r>
      <w:r w:rsidR="00F4510D">
        <w:rPr>
          <w:rFonts w:cs="Arial"/>
          <w:bCs/>
          <w:sz w:val="20"/>
          <w:szCs w:val="20"/>
          <w:shd w:val="clear" w:color="auto" w:fill="FFFFFF"/>
          <w:lang w:val="sr-Cyrl-CS"/>
        </w:rPr>
        <w:t xml:space="preserve"> к</w:t>
      </w:r>
      <w:r w:rsidR="008756FA" w:rsidRPr="00D80C2E">
        <w:rPr>
          <w:rFonts w:cs="Arial" w:hint="eastAsia"/>
          <w:bCs/>
          <w:sz w:val="20"/>
          <w:szCs w:val="20"/>
          <w:shd w:val="clear" w:color="auto" w:fill="FFFFFF"/>
          <w:lang w:val="sr-Cyrl-CS"/>
        </w:rPr>
        <w:t>омплексазаобновљивеизворе енергијенаподручју„БелаАнта</w:t>
      </w:r>
      <w:r w:rsidR="005C167C" w:rsidRPr="00180DFE">
        <w:rPr>
          <w:rFonts w:cs="Arial"/>
          <w:bCs/>
          <w:sz w:val="20"/>
          <w:szCs w:val="20"/>
          <w:shd w:val="clear" w:color="auto" w:fill="FFFFFF"/>
          <w:lang w:val="sr-Cyrl-CS"/>
        </w:rPr>
        <w:t>”</w:t>
      </w:r>
      <w:r w:rsidR="008756FA" w:rsidRPr="00D80C2E">
        <w:rPr>
          <w:rFonts w:cs="Arial" w:hint="eastAsia"/>
          <w:bCs/>
          <w:sz w:val="20"/>
          <w:szCs w:val="20"/>
          <w:shd w:val="clear" w:color="auto" w:fill="FFFFFF"/>
          <w:lang w:val="sr-Cyrl-CS"/>
        </w:rPr>
        <w:t>уДолову</w:t>
      </w:r>
      <w:r w:rsidR="008756FA" w:rsidRPr="00D80C2E">
        <w:rPr>
          <w:rFonts w:cs="Arial"/>
          <w:bCs/>
          <w:sz w:val="20"/>
          <w:szCs w:val="20"/>
          <w:shd w:val="clear" w:color="auto" w:fill="FFFFFF"/>
          <w:lang w:val="sr-Cyrl-CS"/>
        </w:rPr>
        <w:t xml:space="preserve"> („Службени лист града Панчева“ број</w:t>
      </w:r>
      <w:r w:rsidR="0008634A">
        <w:rPr>
          <w:rFonts w:cs="Arial"/>
          <w:bCs/>
          <w:sz w:val="20"/>
          <w:szCs w:val="20"/>
          <w:shd w:val="clear" w:color="auto" w:fill="FFFFFF"/>
          <w:lang w:val="sr-Cyrl-CS"/>
        </w:rPr>
        <w:t xml:space="preserve"> 31</w:t>
      </w:r>
      <w:r w:rsidR="00062BD3">
        <w:rPr>
          <w:rFonts w:cs="Arial"/>
          <w:bCs/>
          <w:sz w:val="20"/>
          <w:szCs w:val="20"/>
          <w:shd w:val="clear" w:color="auto" w:fill="FFFFFF"/>
          <w:lang w:val="sr-Cyrl-CS"/>
        </w:rPr>
        <w:t>/2022</w:t>
      </w:r>
      <w:r w:rsidR="0074392B" w:rsidRPr="00D80C2E">
        <w:rPr>
          <w:rFonts w:cs="Arial"/>
          <w:sz w:val="20"/>
          <w:szCs w:val="20"/>
          <w:lang w:val="ru-RU"/>
        </w:rPr>
        <w:t>)</w:t>
      </w:r>
      <w:r w:rsidRPr="00D80C2E">
        <w:rPr>
          <w:rFonts w:cs="Arial"/>
          <w:bCs/>
          <w:sz w:val="20"/>
          <w:szCs w:val="20"/>
          <w:shd w:val="clear" w:color="auto" w:fill="FFFFFF"/>
          <w:lang w:val="sr-Cyrl-CS"/>
        </w:rPr>
        <w:t>,</w:t>
      </w:r>
      <w:r w:rsidRPr="00D80C2E">
        <w:rPr>
          <w:rFonts w:cs="Arial"/>
          <w:sz w:val="20"/>
          <w:szCs w:val="20"/>
          <w:lang w:val="sr-Cyrl-CS"/>
        </w:rPr>
        <w:t xml:space="preserve"> приступило се изради</w:t>
      </w:r>
      <w:r w:rsidR="00062BD3">
        <w:rPr>
          <w:rFonts w:cs="Arial"/>
          <w:sz w:val="20"/>
          <w:szCs w:val="20"/>
          <w:lang w:val="sr-Cyrl-CS"/>
        </w:rPr>
        <w:t xml:space="preserve"> Нацрта</w:t>
      </w:r>
      <w:r w:rsidRPr="00D80C2E">
        <w:rPr>
          <w:rFonts w:cs="Arial"/>
          <w:sz w:val="20"/>
          <w:szCs w:val="20"/>
          <w:lang w:val="sr-Cyrl-CS"/>
        </w:rPr>
        <w:t xml:space="preserve"> овог плана-</w:t>
      </w:r>
      <w:r w:rsidRPr="00D80C2E">
        <w:rPr>
          <w:rFonts w:cs="Arial"/>
          <w:sz w:val="20"/>
          <w:szCs w:val="20"/>
          <w:lang w:val="ru-RU"/>
        </w:rPr>
        <w:t xml:space="preserve"> Плана детаљне регулације</w:t>
      </w:r>
      <w:r w:rsidR="008D6A39" w:rsidRPr="00D80C2E">
        <w:rPr>
          <w:rFonts w:cs="Arial"/>
          <w:sz w:val="20"/>
          <w:szCs w:val="20"/>
          <w:lang w:val="ru-RU"/>
        </w:rPr>
        <w:t>инфраструктурног</w:t>
      </w:r>
      <w:r w:rsidR="008756FA" w:rsidRPr="00D80C2E">
        <w:rPr>
          <w:rFonts w:cs="Arial" w:hint="eastAsia"/>
          <w:bCs/>
          <w:sz w:val="20"/>
          <w:szCs w:val="20"/>
          <w:shd w:val="clear" w:color="auto" w:fill="FFFFFF"/>
          <w:lang w:val="sr-Cyrl-CS"/>
        </w:rPr>
        <w:t>комплексазаобновљивеизворе енергијенаподручју„БелаАнта</w:t>
      </w:r>
      <w:r w:rsidR="005C167C" w:rsidRPr="00180DFE">
        <w:rPr>
          <w:rFonts w:cs="Arial"/>
          <w:bCs/>
          <w:sz w:val="20"/>
          <w:szCs w:val="20"/>
          <w:shd w:val="clear" w:color="auto" w:fill="FFFFFF"/>
          <w:lang w:val="sr-Cyrl-CS"/>
        </w:rPr>
        <w:t>”</w:t>
      </w:r>
      <w:r w:rsidR="008756FA" w:rsidRPr="00D80C2E">
        <w:rPr>
          <w:rFonts w:cs="Arial" w:hint="eastAsia"/>
          <w:bCs/>
          <w:sz w:val="20"/>
          <w:szCs w:val="20"/>
          <w:shd w:val="clear" w:color="auto" w:fill="FFFFFF"/>
          <w:lang w:val="sr-Cyrl-CS"/>
        </w:rPr>
        <w:t>уДолову</w:t>
      </w:r>
      <w:r w:rsidR="003D0E6E" w:rsidRPr="00D80C2E">
        <w:rPr>
          <w:rFonts w:cs="Arial"/>
          <w:bCs/>
          <w:sz w:val="20"/>
          <w:szCs w:val="20"/>
          <w:lang w:val="sr-Cyrl-CS"/>
        </w:rPr>
        <w:t>(у даљем тексту: План).</w:t>
      </w:r>
    </w:p>
    <w:p w:rsidR="00A06E6D" w:rsidRPr="003D0E6E" w:rsidRDefault="00A06E6D" w:rsidP="003D0E6E">
      <w:pPr>
        <w:rPr>
          <w:rFonts w:cs="Arial"/>
          <w:sz w:val="20"/>
          <w:szCs w:val="20"/>
          <w:lang w:val="ru-RU"/>
        </w:rPr>
      </w:pPr>
      <w:r w:rsidRPr="003D0E6E">
        <w:rPr>
          <w:rFonts w:cs="Arial"/>
          <w:sz w:val="20"/>
          <w:szCs w:val="20"/>
          <w:lang w:val="ru-RU"/>
        </w:rPr>
        <w:t>У оквиру обухвата Планапланирана је изградња више функционалних целина за производњу електричне</w:t>
      </w:r>
      <w:r w:rsidR="003D0E6E" w:rsidRPr="003D0E6E">
        <w:rPr>
          <w:rFonts w:cs="Arial"/>
          <w:sz w:val="20"/>
          <w:szCs w:val="20"/>
          <w:lang w:val="ru-RU"/>
        </w:rPr>
        <w:t xml:space="preserve"> енергије из обновљивих извора.</w:t>
      </w:r>
    </w:p>
    <w:p w:rsidR="00A06E6D" w:rsidRPr="00AB3631" w:rsidRDefault="00A06E6D" w:rsidP="003D0E6E">
      <w:pPr>
        <w:rPr>
          <w:rFonts w:cs="Arial"/>
          <w:sz w:val="20"/>
          <w:szCs w:val="20"/>
          <w:lang w:val="ru-RU"/>
        </w:rPr>
      </w:pPr>
      <w:r w:rsidRPr="003D0E6E">
        <w:rPr>
          <w:rFonts w:cs="Arial"/>
          <w:sz w:val="20"/>
          <w:szCs w:val="20"/>
          <w:lang w:val="ru-RU"/>
        </w:rPr>
        <w:t xml:space="preserve">У зависности од потенцијала ветра планира се изградња више независних ветрогенераторских поља са одговарајућом повезном средњенапонском кабловском, телекомуникационом и осталом мрежом, као и мрежом приступних путева. Ветрогенераторска поља ће бити груписана у више посебних техничко-технолошких целина, односно више ветроелектрана које ће бити посебно прикључене на електроенергетски систем (дистрибутивни </w:t>
      </w:r>
      <w:r w:rsidRPr="003D0E6E">
        <w:rPr>
          <w:rFonts w:cs="Arial"/>
          <w:sz w:val="20"/>
          <w:szCs w:val="20"/>
          <w:lang w:val="sr-Cyrl-CS"/>
        </w:rPr>
        <w:t xml:space="preserve">или преносни </w:t>
      </w:r>
      <w:r w:rsidRPr="003D0E6E">
        <w:rPr>
          <w:rFonts w:cs="Arial"/>
          <w:sz w:val="20"/>
          <w:szCs w:val="20"/>
          <w:lang w:val="ru-RU"/>
        </w:rPr>
        <w:t>систем), а све у зависности од номиналне снаге техничко–технолошке целине, као и услова одговарајућег операт</w:t>
      </w:r>
      <w:r w:rsidR="005C167C">
        <w:rPr>
          <w:rFonts w:cs="Arial"/>
          <w:sz w:val="20"/>
          <w:szCs w:val="20"/>
          <w:lang w:val="ru-RU"/>
        </w:rPr>
        <w:t>о</w:t>
      </w:r>
      <w:r w:rsidRPr="003D0E6E">
        <w:rPr>
          <w:rFonts w:cs="Arial"/>
          <w:sz w:val="20"/>
          <w:szCs w:val="20"/>
          <w:lang w:val="ru-RU"/>
        </w:rPr>
        <w:t>раелектроенергетског система.</w:t>
      </w:r>
    </w:p>
    <w:p w:rsidR="005A2408" w:rsidRPr="003D0E6E" w:rsidRDefault="00B634E0" w:rsidP="003D0E6E">
      <w:pPr>
        <w:rPr>
          <w:rFonts w:cs="Arial"/>
          <w:sz w:val="20"/>
          <w:szCs w:val="20"/>
          <w:lang w:val="ru-RU"/>
        </w:rPr>
      </w:pPr>
      <w:r w:rsidRPr="003D0E6E">
        <w:rPr>
          <w:rFonts w:cs="Arial"/>
          <w:sz w:val="20"/>
          <w:szCs w:val="20"/>
          <w:lang w:val="ru-RU"/>
        </w:rPr>
        <w:t xml:space="preserve">Планира се </w:t>
      </w:r>
      <w:r w:rsidR="005A2408" w:rsidRPr="003D0E6E">
        <w:rPr>
          <w:rFonts w:cs="Arial"/>
          <w:sz w:val="20"/>
          <w:szCs w:val="20"/>
          <w:lang w:val="ru-RU"/>
        </w:rPr>
        <w:t>и изградња електран</w:t>
      </w:r>
      <w:r w:rsidRPr="003D0E6E">
        <w:rPr>
          <w:rFonts w:cs="Arial"/>
          <w:sz w:val="20"/>
          <w:szCs w:val="20"/>
          <w:lang w:val="ru-RU"/>
        </w:rPr>
        <w:t>е</w:t>
      </w:r>
      <w:r w:rsidR="005A2408" w:rsidRPr="003D0E6E">
        <w:rPr>
          <w:rFonts w:cs="Arial"/>
          <w:sz w:val="20"/>
          <w:szCs w:val="20"/>
          <w:lang w:val="ru-RU"/>
        </w:rPr>
        <w:t xml:space="preserve"> на био-гас </w:t>
      </w:r>
      <w:r w:rsidRPr="003D0E6E">
        <w:rPr>
          <w:rFonts w:cs="Arial"/>
          <w:sz w:val="20"/>
          <w:szCs w:val="20"/>
          <w:lang w:val="ru-RU"/>
        </w:rPr>
        <w:t xml:space="preserve">са </w:t>
      </w:r>
      <w:r w:rsidR="005A2408" w:rsidRPr="003D0E6E">
        <w:rPr>
          <w:rFonts w:cs="Arial"/>
          <w:sz w:val="20"/>
          <w:szCs w:val="20"/>
          <w:lang w:val="ru-RU"/>
        </w:rPr>
        <w:t xml:space="preserve"> прикључењ</w:t>
      </w:r>
      <w:r w:rsidRPr="003D0E6E">
        <w:rPr>
          <w:rFonts w:cs="Arial"/>
          <w:sz w:val="20"/>
          <w:szCs w:val="20"/>
          <w:lang w:val="ru-RU"/>
        </w:rPr>
        <w:t xml:space="preserve">ем на </w:t>
      </w:r>
      <w:r w:rsidR="005A2408" w:rsidRPr="003D0E6E">
        <w:rPr>
          <w:rFonts w:cs="Arial"/>
          <w:sz w:val="20"/>
          <w:szCs w:val="20"/>
          <w:lang w:val="ru-RU"/>
        </w:rPr>
        <w:t>дистрибутивнисистем, а све</w:t>
      </w:r>
      <w:r w:rsidRPr="003D0E6E">
        <w:rPr>
          <w:rFonts w:cs="Arial"/>
          <w:sz w:val="20"/>
          <w:szCs w:val="20"/>
          <w:lang w:val="ru-RU"/>
        </w:rPr>
        <w:t xml:space="preserve"> у складу са</w:t>
      </w:r>
      <w:r w:rsidR="005A2408" w:rsidRPr="003D0E6E">
        <w:rPr>
          <w:rFonts w:cs="Arial"/>
          <w:sz w:val="20"/>
          <w:szCs w:val="20"/>
          <w:lang w:val="ru-RU"/>
        </w:rPr>
        <w:t xml:space="preserve"> услов</w:t>
      </w:r>
      <w:r w:rsidRPr="003D0E6E">
        <w:rPr>
          <w:rFonts w:cs="Arial"/>
          <w:sz w:val="20"/>
          <w:szCs w:val="20"/>
          <w:lang w:val="ru-RU"/>
        </w:rPr>
        <w:t>има</w:t>
      </w:r>
      <w:r w:rsidR="005A2408" w:rsidRPr="003D0E6E">
        <w:rPr>
          <w:rFonts w:cs="Arial"/>
          <w:sz w:val="20"/>
          <w:szCs w:val="20"/>
          <w:lang w:val="ru-RU"/>
        </w:rPr>
        <w:t xml:space="preserve"> операт</w:t>
      </w:r>
      <w:r w:rsidR="005C167C">
        <w:rPr>
          <w:rFonts w:cs="Arial"/>
          <w:sz w:val="20"/>
          <w:szCs w:val="20"/>
          <w:lang w:val="ru-RU"/>
        </w:rPr>
        <w:t>о</w:t>
      </w:r>
      <w:r w:rsidR="005A2408" w:rsidRPr="003D0E6E">
        <w:rPr>
          <w:rFonts w:cs="Arial"/>
          <w:sz w:val="20"/>
          <w:szCs w:val="20"/>
          <w:lang w:val="ru-RU"/>
        </w:rPr>
        <w:t>ра електроенергетског система .</w:t>
      </w:r>
    </w:p>
    <w:p w:rsidR="005A2408" w:rsidRPr="00AB3631" w:rsidRDefault="005A2408" w:rsidP="003D0E6E">
      <w:pPr>
        <w:rPr>
          <w:rFonts w:cs="Arial"/>
          <w:sz w:val="20"/>
          <w:szCs w:val="20"/>
          <w:lang w:val="ru-RU"/>
        </w:rPr>
      </w:pPr>
    </w:p>
    <w:p w:rsidR="00A06E6D" w:rsidRPr="003D0E6E" w:rsidRDefault="00A06E6D" w:rsidP="003D0E6E">
      <w:pPr>
        <w:rPr>
          <w:rFonts w:cs="Arial"/>
          <w:sz w:val="20"/>
          <w:szCs w:val="20"/>
          <w:lang w:val="ru-RU"/>
        </w:rPr>
      </w:pPr>
      <w:r w:rsidRPr="003D0E6E">
        <w:rPr>
          <w:rFonts w:cs="Arial"/>
          <w:sz w:val="20"/>
          <w:szCs w:val="20"/>
          <w:lang w:val="ru-RU"/>
        </w:rPr>
        <w:t>Циљ израде Плана је стварање планског основа за изградњу  више функционалних целина за производњу електричне енергије из обновљивих извора и тиме стварање услова за прибављање земљишта за површине јавне намене за потребну саобраћајну и техничку инфраструктуру и електроенергетске објекте, као и утврђивање режима и услова коришћења земљишта у обухвату Плана.</w:t>
      </w:r>
    </w:p>
    <w:p w:rsidR="003D0E6E" w:rsidRPr="003D0E6E" w:rsidRDefault="003D0E6E" w:rsidP="003D0E6E">
      <w:pPr>
        <w:rPr>
          <w:rFonts w:cs="Arial"/>
          <w:sz w:val="20"/>
          <w:szCs w:val="20"/>
          <w:lang w:val="ru-RU"/>
        </w:rPr>
      </w:pPr>
    </w:p>
    <w:p w:rsidR="003D0E6E" w:rsidRDefault="003D0E6E" w:rsidP="003D0E6E">
      <w:pPr>
        <w:rPr>
          <w:rFonts w:cs="Arial"/>
          <w:sz w:val="20"/>
          <w:szCs w:val="20"/>
          <w:lang w:val="ru-RU"/>
        </w:rPr>
      </w:pPr>
    </w:p>
    <w:p w:rsidR="003D0E6E" w:rsidRPr="00AB3631" w:rsidRDefault="00C43FB3" w:rsidP="003D0E6E">
      <w:pPr>
        <w:jc w:val="left"/>
        <w:rPr>
          <w:rFonts w:cs="Arial"/>
          <w:sz w:val="20"/>
          <w:szCs w:val="20"/>
          <w:lang w:val="ru-RU"/>
        </w:rPr>
      </w:pPr>
      <w:r w:rsidRPr="00AB3631">
        <w:rPr>
          <w:rFonts w:cs="Arial"/>
          <w:sz w:val="20"/>
          <w:szCs w:val="20"/>
          <w:lang w:val="ru-RU"/>
        </w:rPr>
        <w:br w:type="page"/>
      </w:r>
    </w:p>
    <w:p w:rsidR="003D0E6E" w:rsidRPr="003D0E6E" w:rsidRDefault="003D0E6E" w:rsidP="003D0E6E">
      <w:pPr>
        <w:jc w:val="left"/>
        <w:rPr>
          <w:rFonts w:cs="Arial"/>
          <w:b/>
          <w:sz w:val="20"/>
          <w:szCs w:val="20"/>
          <w:u w:val="single"/>
          <w:lang w:val="ru-RU"/>
        </w:rPr>
      </w:pPr>
      <w:r w:rsidRPr="003D0E6E">
        <w:rPr>
          <w:rFonts w:cs="Arial"/>
          <w:b/>
          <w:sz w:val="20"/>
          <w:szCs w:val="20"/>
          <w:u w:val="single"/>
          <w:lang w:val="ru-RU"/>
        </w:rPr>
        <w:lastRenderedPageBreak/>
        <w:t>А</w:t>
      </w:r>
      <w:r w:rsidRPr="00AB3631">
        <w:rPr>
          <w:rFonts w:cs="Arial"/>
          <w:b/>
          <w:sz w:val="20"/>
          <w:szCs w:val="20"/>
          <w:u w:val="single"/>
          <w:lang w:val="ru-RU"/>
        </w:rPr>
        <w:t xml:space="preserve"> - </w:t>
      </w:r>
      <w:r w:rsidRPr="003D0E6E">
        <w:rPr>
          <w:rFonts w:cs="Arial"/>
          <w:b/>
          <w:sz w:val="20"/>
          <w:szCs w:val="20"/>
          <w:u w:val="single"/>
          <w:lang w:val="ru-RU"/>
        </w:rPr>
        <w:t>ПОЛАЗНЕ ОСНОВЕ</w:t>
      </w:r>
    </w:p>
    <w:p w:rsidR="003D0E6E" w:rsidRPr="003D0E6E" w:rsidRDefault="003D0E6E" w:rsidP="003D0E6E">
      <w:pPr>
        <w:rPr>
          <w:rFonts w:cs="Arial"/>
          <w:sz w:val="20"/>
          <w:szCs w:val="20"/>
          <w:lang w:val="sr-Cyrl-CS"/>
        </w:rPr>
      </w:pPr>
    </w:p>
    <w:p w:rsidR="00C43FB3" w:rsidRPr="00AB3631" w:rsidRDefault="00C43FB3" w:rsidP="00C43FB3">
      <w:pPr>
        <w:pBdr>
          <w:top w:val="single" w:sz="4" w:space="1" w:color="auto"/>
          <w:left w:val="single" w:sz="4" w:space="4" w:color="auto"/>
          <w:bottom w:val="single" w:sz="4" w:space="1" w:color="auto"/>
          <w:right w:val="single" w:sz="4" w:space="4" w:color="auto"/>
        </w:pBdr>
        <w:rPr>
          <w:rFonts w:cs="Arial"/>
          <w:b/>
          <w:sz w:val="20"/>
          <w:szCs w:val="20"/>
          <w:lang w:val="ru-RU"/>
        </w:rPr>
      </w:pPr>
      <w:r w:rsidRPr="00C43FB3">
        <w:rPr>
          <w:rFonts w:cs="Arial"/>
          <w:b/>
          <w:sz w:val="20"/>
          <w:szCs w:val="20"/>
          <w:lang w:val="sr-Cyrl-CS"/>
        </w:rPr>
        <w:t>А1</w:t>
      </w:r>
      <w:r w:rsidRPr="00C43FB3">
        <w:rPr>
          <w:rFonts w:cs="Arial"/>
          <w:b/>
          <w:sz w:val="20"/>
          <w:szCs w:val="20"/>
          <w:lang w:val="sr-Cyrl-CS"/>
        </w:rPr>
        <w:tab/>
        <w:t>ИЗВОД ИЗ ТЕКСТУАЛНОГ ДЕЛА КОНЦЕПТА ПЛАНА</w:t>
      </w:r>
    </w:p>
    <w:p w:rsidR="003D0E6E" w:rsidRDefault="003D0E6E" w:rsidP="003D0E6E">
      <w:pPr>
        <w:rPr>
          <w:rFonts w:cs="Arial"/>
          <w:sz w:val="20"/>
          <w:szCs w:val="20"/>
          <w:lang w:val="ru-RU"/>
        </w:rPr>
      </w:pPr>
    </w:p>
    <w:p w:rsidR="00C43FB3" w:rsidRPr="00AB3631" w:rsidRDefault="00C43FB3" w:rsidP="00C43FB3">
      <w:pPr>
        <w:rPr>
          <w:rFonts w:cs="Arial"/>
          <w:b/>
          <w:bCs/>
          <w:sz w:val="20"/>
          <w:szCs w:val="20"/>
          <w:u w:val="single"/>
          <w:lang w:val="ru-RU"/>
        </w:rPr>
      </w:pPr>
      <w:r>
        <w:rPr>
          <w:rFonts w:cs="Arial"/>
          <w:b/>
          <w:bCs/>
          <w:sz w:val="20"/>
          <w:szCs w:val="20"/>
          <w:u w:val="single"/>
          <w:lang w:val="sr-Cyrl-CS"/>
        </w:rPr>
        <w:t>А</w:t>
      </w:r>
      <w:r w:rsidRPr="00C43FB3">
        <w:rPr>
          <w:rFonts w:cs="Arial"/>
          <w:b/>
          <w:bCs/>
          <w:sz w:val="20"/>
          <w:szCs w:val="20"/>
          <w:u w:val="single"/>
          <w:lang w:val="sr-Cyrl-CS"/>
        </w:rPr>
        <w:t>1.1.</w:t>
      </w:r>
      <w:r w:rsidRPr="00C43FB3">
        <w:rPr>
          <w:rFonts w:cs="Arial"/>
          <w:b/>
          <w:bCs/>
          <w:sz w:val="20"/>
          <w:szCs w:val="20"/>
          <w:u w:val="single"/>
          <w:lang w:val="sr-Cyrl-CS"/>
        </w:rPr>
        <w:tab/>
        <w:t>П</w:t>
      </w:r>
      <w:r>
        <w:rPr>
          <w:rFonts w:cs="Arial"/>
          <w:b/>
          <w:bCs/>
          <w:sz w:val="20"/>
          <w:szCs w:val="20"/>
          <w:u w:val="single"/>
          <w:lang w:val="sr-Cyrl-CS"/>
        </w:rPr>
        <w:t>равни основ</w:t>
      </w:r>
    </w:p>
    <w:p w:rsidR="00C43FB3" w:rsidRPr="00C43FB3" w:rsidRDefault="00C43FB3" w:rsidP="003D0E6E">
      <w:pPr>
        <w:rPr>
          <w:rFonts w:cs="Arial"/>
          <w:sz w:val="20"/>
          <w:szCs w:val="20"/>
          <w:lang w:val="ru-RU"/>
        </w:rPr>
      </w:pPr>
    </w:p>
    <w:p w:rsidR="00A36342" w:rsidRPr="00C43FB3" w:rsidRDefault="00A36342" w:rsidP="00CB5B83">
      <w:pPr>
        <w:pStyle w:val="BodyText"/>
        <w:jc w:val="both"/>
        <w:rPr>
          <w:rFonts w:ascii="Arial" w:hAnsi="Arial" w:cs="Arial"/>
          <w:sz w:val="20"/>
          <w:lang w:val="ru-RU"/>
        </w:rPr>
      </w:pPr>
      <w:r w:rsidRPr="00EE5DBB">
        <w:rPr>
          <w:rFonts w:ascii="Arial" w:hAnsi="Arial" w:cs="Arial"/>
          <w:sz w:val="20"/>
          <w:lang w:val="ru-RU"/>
        </w:rPr>
        <w:t xml:space="preserve">Правни основза израду Плана </w:t>
      </w:r>
      <w:r w:rsidRPr="00C43FB3">
        <w:rPr>
          <w:rFonts w:ascii="Arial" w:hAnsi="Arial" w:cs="Arial"/>
          <w:sz w:val="20"/>
          <w:lang w:val="sr-Cyrl-BA"/>
        </w:rPr>
        <w:t>су</w:t>
      </w:r>
      <w:r w:rsidRPr="00C43FB3">
        <w:rPr>
          <w:rFonts w:ascii="Arial" w:hAnsi="Arial" w:cs="Arial"/>
          <w:sz w:val="20"/>
          <w:lang w:val="ru-RU"/>
        </w:rPr>
        <w:t xml:space="preserve">: </w:t>
      </w:r>
    </w:p>
    <w:p w:rsidR="001B7C12" w:rsidRPr="0008634A" w:rsidRDefault="001B7C12" w:rsidP="00BF503C">
      <w:pPr>
        <w:pStyle w:val="ListParagraph"/>
        <w:numPr>
          <w:ilvl w:val="0"/>
          <w:numId w:val="10"/>
        </w:numPr>
        <w:rPr>
          <w:rFonts w:cs="Arial"/>
          <w:b w:val="0"/>
          <w:i w:val="0"/>
        </w:rPr>
      </w:pPr>
      <w:r w:rsidRPr="00EE5DBB">
        <w:rPr>
          <w:rFonts w:cs="Arial"/>
          <w:b w:val="0"/>
          <w:i w:val="0"/>
          <w:lang w:val="ru-RU"/>
        </w:rPr>
        <w:t xml:space="preserve">Закон о планирању и изградњи </w:t>
      </w:r>
      <w:r w:rsidR="0008634A">
        <w:rPr>
          <w:b w:val="0"/>
          <w:i w:val="0"/>
          <w:lang w:val="sr-Latn-CS"/>
        </w:rPr>
        <w:t>(</w:t>
      </w:r>
      <w:r w:rsidR="0008634A">
        <w:rPr>
          <w:rFonts w:cs="Arial"/>
          <w:b w:val="0"/>
          <w:i w:val="0"/>
          <w:lang w:val="sr-Latn-CS"/>
        </w:rPr>
        <w:t>"</w:t>
      </w:r>
      <w:r w:rsidR="0008634A" w:rsidRPr="0008634A">
        <w:rPr>
          <w:b w:val="0"/>
          <w:i w:val="0"/>
          <w:lang w:val="sr-Latn-CS"/>
        </w:rPr>
        <w:t>Службенигласник РС</w:t>
      </w:r>
      <w:r w:rsidR="0008634A" w:rsidRPr="0008634A">
        <w:rPr>
          <w:b w:val="0"/>
          <w:i w:val="0"/>
          <w:lang w:val="hr-HR"/>
        </w:rPr>
        <w:t>”</w:t>
      </w:r>
      <w:r w:rsidR="0008634A" w:rsidRPr="0008634A">
        <w:rPr>
          <w:b w:val="0"/>
          <w:i w:val="0"/>
          <w:lang w:val="sr-Latn-CS"/>
        </w:rPr>
        <w:t>, бр. 72/09, 81/09-испр., 64/10-УС, 24/11, 121/12, 42/13-УС, 50/13-УС</w:t>
      </w:r>
      <w:r w:rsidR="0008634A" w:rsidRPr="0008634A">
        <w:rPr>
          <w:b w:val="0"/>
          <w:i w:val="0"/>
          <w:lang w:val="sr-Cyrl-CS"/>
        </w:rPr>
        <w:t>,</w:t>
      </w:r>
      <w:r w:rsidR="0008634A" w:rsidRPr="0008634A">
        <w:rPr>
          <w:b w:val="0"/>
          <w:i w:val="0"/>
          <w:lang w:val="sr-Latn-CS"/>
        </w:rPr>
        <w:t xml:space="preserve"> 98/13-УС, 132/14, 145/14, 83/2018, 31/2019, 37/2019- др. Закон, 9/20 </w:t>
      </w:r>
      <w:r w:rsidR="0008634A" w:rsidRPr="0008634A">
        <w:rPr>
          <w:b w:val="0"/>
          <w:i w:val="0"/>
        </w:rPr>
        <w:t>и</w:t>
      </w:r>
      <w:r w:rsidR="0008634A" w:rsidRPr="0008634A">
        <w:rPr>
          <w:b w:val="0"/>
          <w:i w:val="0"/>
          <w:lang w:val="sr-Latn-CS"/>
        </w:rPr>
        <w:t xml:space="preserve"> 52/21</w:t>
      </w:r>
      <w:r w:rsidR="0008634A">
        <w:rPr>
          <w:rFonts w:cs="Arial"/>
          <w:b w:val="0"/>
          <w:i w:val="0"/>
          <w:lang w:val="sr-Latn-CS"/>
        </w:rPr>
        <w:t>"</w:t>
      </w:r>
      <w:r w:rsidR="0008634A">
        <w:rPr>
          <w:b w:val="0"/>
          <w:i w:val="0"/>
        </w:rPr>
        <w:t>).</w:t>
      </w:r>
    </w:p>
    <w:p w:rsidR="00C454FE" w:rsidRPr="00C43FB3" w:rsidRDefault="00C454FE" w:rsidP="00BF503C">
      <w:pPr>
        <w:pStyle w:val="ListParagraph"/>
        <w:numPr>
          <w:ilvl w:val="0"/>
          <w:numId w:val="10"/>
        </w:numPr>
        <w:rPr>
          <w:rFonts w:cs="Arial"/>
          <w:b w:val="0"/>
          <w:i w:val="0"/>
        </w:rPr>
      </w:pPr>
      <w:r w:rsidRPr="00C43FB3">
        <w:rPr>
          <w:rFonts w:cs="Arial"/>
          <w:b w:val="0"/>
          <w:i w:val="0"/>
        </w:rPr>
        <w:t xml:space="preserve">Правилник о садржини, начину и поступку израде докумената просторног и урбанистичког планирања („Службени гласник РС“ број </w:t>
      </w:r>
      <w:r w:rsidR="0008634A">
        <w:rPr>
          <w:rFonts w:cs="Arial"/>
          <w:b w:val="0"/>
          <w:i w:val="0"/>
        </w:rPr>
        <w:t>32</w:t>
      </w:r>
      <w:r w:rsidRPr="00C43FB3">
        <w:rPr>
          <w:rFonts w:cs="Arial"/>
          <w:b w:val="0"/>
          <w:i w:val="0"/>
        </w:rPr>
        <w:t>/</w:t>
      </w:r>
      <w:r w:rsidR="0008634A">
        <w:rPr>
          <w:rFonts w:cs="Arial"/>
          <w:b w:val="0"/>
          <w:i w:val="0"/>
        </w:rPr>
        <w:t>2019</w:t>
      </w:r>
      <w:r w:rsidRPr="00C43FB3">
        <w:rPr>
          <w:rFonts w:cs="Arial"/>
          <w:b w:val="0"/>
          <w:i w:val="0"/>
        </w:rPr>
        <w:t>)</w:t>
      </w:r>
    </w:p>
    <w:p w:rsidR="001B7C12" w:rsidRPr="00C43FB3" w:rsidRDefault="001B7C12" w:rsidP="00BF503C">
      <w:pPr>
        <w:pStyle w:val="Standard"/>
        <w:numPr>
          <w:ilvl w:val="0"/>
          <w:numId w:val="10"/>
        </w:numPr>
        <w:jc w:val="both"/>
        <w:rPr>
          <w:b w:val="0"/>
          <w:i w:val="0"/>
          <w:lang w:val="sr-Cyrl-CS"/>
        </w:rPr>
      </w:pPr>
      <w:r w:rsidRPr="00AB3631">
        <w:rPr>
          <w:b w:val="0"/>
          <w:i w:val="0"/>
        </w:rPr>
        <w:t>Одлук</w:t>
      </w:r>
      <w:r w:rsidRPr="00C43FB3">
        <w:rPr>
          <w:b w:val="0"/>
          <w:i w:val="0"/>
          <w:lang w:val="sr-Cyrl-CS"/>
        </w:rPr>
        <w:t>а</w:t>
      </w:r>
      <w:r w:rsidRPr="00AB3631">
        <w:rPr>
          <w:b w:val="0"/>
          <w:i w:val="0"/>
        </w:rPr>
        <w:t xml:space="preserve"> Скупштине Града Панчева </w:t>
      </w:r>
      <w:r w:rsidR="0008634A">
        <w:rPr>
          <w:b w:val="0"/>
          <w:i w:val="0"/>
          <w:lang w:val="ru-RU"/>
        </w:rPr>
        <w:t>о Изменама и допунама</w:t>
      </w:r>
      <w:r w:rsidR="006A629F" w:rsidRPr="00C43FB3">
        <w:rPr>
          <w:b w:val="0"/>
          <w:bCs/>
          <w:i w:val="0"/>
          <w:shd w:val="clear" w:color="auto" w:fill="FFFFFF"/>
          <w:lang w:val="sr-Cyrl-CS"/>
        </w:rPr>
        <w:t xml:space="preserve">Плана детаљне регулације </w:t>
      </w:r>
      <w:r w:rsidR="006A629F" w:rsidRPr="00C43FB3">
        <w:rPr>
          <w:rFonts w:hint="eastAsia"/>
          <w:b w:val="0"/>
          <w:bCs/>
          <w:i w:val="0"/>
          <w:shd w:val="clear" w:color="auto" w:fill="FFFFFF"/>
          <w:lang w:val="sr-Cyrl-CS"/>
        </w:rPr>
        <w:t>комплексазаобновљивеизворе енергијенаподручју„БелаАнта</w:t>
      </w:r>
      <w:r w:rsidR="005C167C">
        <w:rPr>
          <w:b w:val="0"/>
          <w:bCs/>
          <w:i w:val="0"/>
          <w:shd w:val="clear" w:color="auto" w:fill="FFFFFF"/>
          <w:lang w:val="sr-Cyrl-CS"/>
        </w:rPr>
        <w:t>“</w:t>
      </w:r>
      <w:r w:rsidR="006A629F" w:rsidRPr="00C43FB3">
        <w:rPr>
          <w:rFonts w:hint="eastAsia"/>
          <w:b w:val="0"/>
          <w:bCs/>
          <w:i w:val="0"/>
          <w:shd w:val="clear" w:color="auto" w:fill="FFFFFF"/>
          <w:lang w:val="sr-Cyrl-CS"/>
        </w:rPr>
        <w:t>уДолову</w:t>
      </w:r>
      <w:r w:rsidR="006A629F" w:rsidRPr="00C43FB3">
        <w:rPr>
          <w:b w:val="0"/>
          <w:bCs/>
          <w:i w:val="0"/>
          <w:shd w:val="clear" w:color="auto" w:fill="FFFFFF"/>
          <w:lang w:val="sr-Cyrl-CS"/>
        </w:rPr>
        <w:t xml:space="preserve"> („Службени лист града Панчева“ број </w:t>
      </w:r>
      <w:r w:rsidR="0008634A">
        <w:rPr>
          <w:b w:val="0"/>
          <w:bCs/>
          <w:i w:val="0"/>
          <w:shd w:val="clear" w:color="auto" w:fill="FFFFFF"/>
          <w:lang w:val="sr-Cyrl-CS"/>
        </w:rPr>
        <w:t>31/2022</w:t>
      </w:r>
      <w:r w:rsidR="006A629F" w:rsidRPr="00D80C2E">
        <w:rPr>
          <w:b w:val="0"/>
          <w:bCs/>
          <w:i w:val="0"/>
          <w:shd w:val="clear" w:color="auto" w:fill="FFFFFF"/>
          <w:lang w:val="sr-Cyrl-CS"/>
        </w:rPr>
        <w:t>),</w:t>
      </w:r>
    </w:p>
    <w:p w:rsidR="00E63037" w:rsidRPr="00AB3631" w:rsidRDefault="00E63037" w:rsidP="00C43FB3">
      <w:pPr>
        <w:pStyle w:val="Standard"/>
        <w:jc w:val="both"/>
        <w:rPr>
          <w:b w:val="0"/>
          <w:lang w:val="sr-Cyrl-CS"/>
        </w:rPr>
      </w:pPr>
      <w:r w:rsidRPr="00AB3631">
        <w:rPr>
          <w:b w:val="0"/>
          <w:i w:val="0"/>
          <w:lang w:val="sr-Cyrl-CS"/>
        </w:rPr>
        <w:t>Осим горе наведеног правни основ је дефинисан и другим законским и подзаконским актима који директно или индиректно регулишу ову област.</w:t>
      </w:r>
    </w:p>
    <w:p w:rsidR="00E63037" w:rsidRPr="00AB3631" w:rsidRDefault="00E63037" w:rsidP="00C43FB3">
      <w:pPr>
        <w:pStyle w:val="Standard"/>
        <w:jc w:val="both"/>
        <w:rPr>
          <w:b w:val="0"/>
          <w:i w:val="0"/>
          <w:lang w:val="sr-Cyrl-CS"/>
        </w:rPr>
      </w:pPr>
      <w:r w:rsidRPr="00AB3631">
        <w:rPr>
          <w:b w:val="0"/>
          <w:i w:val="0"/>
          <w:lang w:val="sr-Cyrl-CS"/>
        </w:rPr>
        <w:t xml:space="preserve">Израда </w:t>
      </w:r>
      <w:r w:rsidR="005C167C">
        <w:rPr>
          <w:b w:val="0"/>
          <w:i w:val="0"/>
          <w:lang w:val="sr-Cyrl-CS"/>
        </w:rPr>
        <w:t>П</w:t>
      </w:r>
      <w:r w:rsidRPr="00AB3631">
        <w:rPr>
          <w:b w:val="0"/>
          <w:i w:val="0"/>
          <w:lang w:val="sr-Cyrl-CS"/>
        </w:rPr>
        <w:t>лана је на основу Одлуке о изради поверена Ј</w:t>
      </w:r>
      <w:r w:rsidR="00062BD3">
        <w:rPr>
          <w:b w:val="0"/>
          <w:i w:val="0"/>
          <w:lang w:val="sr-Cyrl-CS"/>
        </w:rPr>
        <w:t>П „Урбанизам</w:t>
      </w:r>
      <w:r w:rsidRPr="00AB3631">
        <w:rPr>
          <w:b w:val="0"/>
          <w:i w:val="0"/>
          <w:lang w:val="sr-Cyrl-CS"/>
        </w:rPr>
        <w:t>“ Панчево.</w:t>
      </w:r>
    </w:p>
    <w:p w:rsidR="00E63037" w:rsidRPr="00AB3631" w:rsidRDefault="00062BD3" w:rsidP="00C43FB3">
      <w:pPr>
        <w:autoSpaceDE w:val="0"/>
        <w:autoSpaceDN w:val="0"/>
        <w:adjustRightInd w:val="0"/>
        <w:rPr>
          <w:rFonts w:cs="Arial"/>
          <w:sz w:val="20"/>
          <w:szCs w:val="20"/>
          <w:lang w:val="sr-Cyrl-CS"/>
        </w:rPr>
      </w:pPr>
      <w:r>
        <w:rPr>
          <w:rFonts w:cs="Arial"/>
          <w:sz w:val="20"/>
          <w:szCs w:val="20"/>
          <w:lang w:val="ru-RU"/>
        </w:rPr>
        <w:t xml:space="preserve">За подручје </w:t>
      </w:r>
      <w:r w:rsidR="005C167C">
        <w:rPr>
          <w:rFonts w:cs="Arial"/>
          <w:sz w:val="20"/>
          <w:szCs w:val="20"/>
          <w:lang w:val="ru-RU"/>
        </w:rPr>
        <w:t>П</w:t>
      </w:r>
      <w:r>
        <w:rPr>
          <w:rFonts w:cs="Arial"/>
          <w:sz w:val="20"/>
          <w:szCs w:val="20"/>
          <w:lang w:val="ru-RU"/>
        </w:rPr>
        <w:t xml:space="preserve">лана </w:t>
      </w:r>
      <w:r w:rsidR="00E63037" w:rsidRPr="00C43FB3">
        <w:rPr>
          <w:rFonts w:cs="Arial"/>
          <w:sz w:val="20"/>
          <w:szCs w:val="20"/>
          <w:lang w:val="ru-RU"/>
        </w:rPr>
        <w:t xml:space="preserve">донета је Одлука о приступању изради </w:t>
      </w:r>
      <w:r w:rsidR="005E5CEA">
        <w:rPr>
          <w:rFonts w:cs="Arial"/>
          <w:sz w:val="20"/>
          <w:szCs w:val="20"/>
          <w:lang w:val="ru-RU"/>
        </w:rPr>
        <w:t>Извештаја о с</w:t>
      </w:r>
      <w:r w:rsidR="00E63037" w:rsidRPr="00C43FB3">
        <w:rPr>
          <w:rFonts w:cs="Arial"/>
          <w:sz w:val="20"/>
          <w:szCs w:val="20"/>
          <w:lang w:val="ru-RU"/>
        </w:rPr>
        <w:t>тратешк</w:t>
      </w:r>
      <w:r w:rsidR="005E5CEA">
        <w:rPr>
          <w:rFonts w:cs="Arial"/>
          <w:sz w:val="20"/>
          <w:szCs w:val="20"/>
          <w:lang w:val="ru-RU"/>
        </w:rPr>
        <w:t>ој</w:t>
      </w:r>
      <w:r w:rsidR="00E63037" w:rsidRPr="00C43FB3">
        <w:rPr>
          <w:rFonts w:cs="Arial"/>
          <w:sz w:val="20"/>
          <w:szCs w:val="20"/>
          <w:lang w:val="ru-RU"/>
        </w:rPr>
        <w:t xml:space="preserve"> процен</w:t>
      </w:r>
      <w:r w:rsidR="005E5CEA">
        <w:rPr>
          <w:rFonts w:cs="Arial"/>
          <w:sz w:val="20"/>
          <w:szCs w:val="20"/>
          <w:lang w:val="ru-RU"/>
        </w:rPr>
        <w:t>и</w:t>
      </w:r>
      <w:r w:rsidR="00E63037" w:rsidRPr="00C43FB3">
        <w:rPr>
          <w:rFonts w:cs="Arial"/>
          <w:sz w:val="20"/>
          <w:szCs w:val="20"/>
          <w:lang w:val="ru-RU"/>
        </w:rPr>
        <w:t xml:space="preserve"> утицаја на животну средину </w:t>
      </w:r>
      <w:r w:rsidR="006A629F" w:rsidRPr="00C43FB3">
        <w:rPr>
          <w:rFonts w:cs="Arial"/>
          <w:bCs/>
          <w:sz w:val="20"/>
          <w:szCs w:val="20"/>
          <w:shd w:val="clear" w:color="auto" w:fill="FFFFFF"/>
          <w:lang w:val="sr-Cyrl-CS"/>
        </w:rPr>
        <w:t>Плана детаљне регулације</w:t>
      </w:r>
      <w:r w:rsidR="005E5CEA">
        <w:rPr>
          <w:rFonts w:cs="Arial"/>
          <w:sz w:val="20"/>
          <w:szCs w:val="20"/>
          <w:lang w:val="ru-RU"/>
        </w:rPr>
        <w:t>инфраструктурног</w:t>
      </w:r>
      <w:r w:rsidR="006A629F" w:rsidRPr="00C43FB3">
        <w:rPr>
          <w:rFonts w:cs="Arial" w:hint="eastAsia"/>
          <w:bCs/>
          <w:sz w:val="20"/>
          <w:szCs w:val="20"/>
          <w:shd w:val="clear" w:color="auto" w:fill="FFFFFF"/>
          <w:lang w:val="sr-Cyrl-CS"/>
        </w:rPr>
        <w:t>комплексазаобновљивеизворе енергијенаподручју„БелаАнта</w:t>
      </w:r>
      <w:r w:rsidR="005C167C">
        <w:rPr>
          <w:rFonts w:cs="Arial"/>
          <w:bCs/>
          <w:sz w:val="20"/>
          <w:szCs w:val="20"/>
          <w:shd w:val="clear" w:color="auto" w:fill="FFFFFF"/>
          <w:lang w:val="sr-Cyrl-CS"/>
        </w:rPr>
        <w:t>“</w:t>
      </w:r>
      <w:r w:rsidR="006A629F" w:rsidRPr="00C43FB3">
        <w:rPr>
          <w:rFonts w:cs="Arial" w:hint="eastAsia"/>
          <w:bCs/>
          <w:sz w:val="20"/>
          <w:szCs w:val="20"/>
          <w:shd w:val="clear" w:color="auto" w:fill="FFFFFF"/>
          <w:lang w:val="sr-Cyrl-CS"/>
        </w:rPr>
        <w:t>уДолову</w:t>
      </w:r>
      <w:r w:rsidR="006A629F" w:rsidRPr="00C43FB3">
        <w:rPr>
          <w:rFonts w:cs="Arial"/>
          <w:bCs/>
          <w:sz w:val="20"/>
          <w:szCs w:val="20"/>
          <w:shd w:val="clear" w:color="auto" w:fill="FFFFFF"/>
          <w:lang w:val="sr-Cyrl-CS"/>
        </w:rPr>
        <w:t xml:space="preserve"> („Службени лист града Панчева“ број </w:t>
      </w:r>
      <w:r w:rsidR="0008634A">
        <w:rPr>
          <w:rFonts w:cs="Arial"/>
          <w:bCs/>
          <w:sz w:val="20"/>
          <w:szCs w:val="20"/>
          <w:shd w:val="clear" w:color="auto" w:fill="FFFFFF"/>
          <w:lang w:val="sr-Cyrl-CS"/>
        </w:rPr>
        <w:t>31</w:t>
      </w:r>
      <w:r>
        <w:rPr>
          <w:rFonts w:cs="Arial"/>
          <w:bCs/>
          <w:sz w:val="20"/>
          <w:szCs w:val="20"/>
          <w:shd w:val="clear" w:color="auto" w:fill="FFFFFF"/>
          <w:lang w:val="sr-Cyrl-CS"/>
        </w:rPr>
        <w:t>/2022</w:t>
      </w:r>
      <w:r w:rsidR="00306E4A" w:rsidRPr="00C43FB3">
        <w:rPr>
          <w:rFonts w:cs="Arial"/>
          <w:bCs/>
          <w:sz w:val="20"/>
          <w:szCs w:val="20"/>
          <w:shd w:val="clear" w:color="auto" w:fill="FFFFFF"/>
          <w:lang w:val="sr-Cyrl-CS"/>
        </w:rPr>
        <w:t>)</w:t>
      </w:r>
      <w:r w:rsidR="00E63037" w:rsidRPr="00AB3631">
        <w:rPr>
          <w:rFonts w:cs="Arial"/>
          <w:sz w:val="20"/>
          <w:szCs w:val="20"/>
          <w:lang w:val="sr-Cyrl-CS"/>
        </w:rPr>
        <w:t>.</w:t>
      </w:r>
    </w:p>
    <w:p w:rsidR="00E63037" w:rsidRPr="00AB3631" w:rsidRDefault="00E63037" w:rsidP="00CB5B83">
      <w:pPr>
        <w:pStyle w:val="Standard"/>
        <w:jc w:val="both"/>
        <w:rPr>
          <w:b w:val="0"/>
          <w:i w:val="0"/>
          <w:lang w:val="sr-Cyrl-CS"/>
        </w:rPr>
      </w:pPr>
    </w:p>
    <w:p w:rsidR="00C43FB3" w:rsidRPr="00AB3631" w:rsidRDefault="00C43FB3" w:rsidP="00C43FB3">
      <w:pPr>
        <w:rPr>
          <w:rFonts w:cs="Arial"/>
          <w:b/>
          <w:bCs/>
          <w:sz w:val="20"/>
          <w:szCs w:val="20"/>
          <w:u w:val="single"/>
          <w:lang w:val="sr-Cyrl-CS"/>
        </w:rPr>
      </w:pPr>
      <w:r>
        <w:rPr>
          <w:rFonts w:cs="Arial"/>
          <w:b/>
          <w:bCs/>
          <w:sz w:val="20"/>
          <w:szCs w:val="20"/>
          <w:u w:val="single"/>
          <w:lang w:val="sr-Cyrl-CS"/>
        </w:rPr>
        <w:t>А</w:t>
      </w:r>
      <w:r w:rsidRPr="00C43FB3">
        <w:rPr>
          <w:rFonts w:cs="Arial"/>
          <w:b/>
          <w:bCs/>
          <w:sz w:val="20"/>
          <w:szCs w:val="20"/>
          <w:u w:val="single"/>
          <w:lang w:val="sr-Cyrl-CS"/>
        </w:rPr>
        <w:t>1.</w:t>
      </w:r>
      <w:r w:rsidR="0056305A">
        <w:rPr>
          <w:rFonts w:cs="Arial"/>
          <w:b/>
          <w:bCs/>
          <w:sz w:val="20"/>
          <w:szCs w:val="20"/>
          <w:u w:val="single"/>
          <w:lang w:val="sr-Cyrl-CS"/>
        </w:rPr>
        <w:t>2</w:t>
      </w:r>
      <w:r w:rsidRPr="00C43FB3">
        <w:rPr>
          <w:rFonts w:cs="Arial"/>
          <w:b/>
          <w:bCs/>
          <w:sz w:val="20"/>
          <w:szCs w:val="20"/>
          <w:u w:val="single"/>
          <w:lang w:val="sr-Cyrl-CS"/>
        </w:rPr>
        <w:t>.</w:t>
      </w:r>
      <w:r w:rsidRPr="00C43FB3">
        <w:rPr>
          <w:rFonts w:cs="Arial"/>
          <w:b/>
          <w:bCs/>
          <w:sz w:val="20"/>
          <w:szCs w:val="20"/>
          <w:u w:val="single"/>
          <w:lang w:val="sr-Cyrl-CS"/>
        </w:rPr>
        <w:tab/>
        <w:t>П</w:t>
      </w:r>
      <w:r w:rsidR="004314D5">
        <w:rPr>
          <w:rFonts w:cs="Arial"/>
          <w:b/>
          <w:bCs/>
          <w:sz w:val="20"/>
          <w:szCs w:val="20"/>
          <w:u w:val="single"/>
          <w:lang w:val="sr-Cyrl-CS"/>
        </w:rPr>
        <w:t>ланск</w:t>
      </w:r>
      <w:r>
        <w:rPr>
          <w:rFonts w:cs="Arial"/>
          <w:b/>
          <w:bCs/>
          <w:sz w:val="20"/>
          <w:szCs w:val="20"/>
          <w:u w:val="single"/>
          <w:lang w:val="sr-Cyrl-CS"/>
        </w:rPr>
        <w:t>и основ</w:t>
      </w:r>
    </w:p>
    <w:p w:rsidR="00C43FB3" w:rsidRPr="00AB3631" w:rsidRDefault="00C43FB3" w:rsidP="00CB5B83">
      <w:pPr>
        <w:pStyle w:val="Standard"/>
        <w:jc w:val="both"/>
        <w:rPr>
          <w:b w:val="0"/>
          <w:i w:val="0"/>
          <w:lang w:val="sr-Cyrl-CS"/>
        </w:rPr>
      </w:pPr>
    </w:p>
    <w:p w:rsidR="00141A2A" w:rsidRPr="0056305A" w:rsidRDefault="00A36342" w:rsidP="00CB5B83">
      <w:pPr>
        <w:shd w:val="clear" w:color="auto" w:fill="FFFFFF"/>
        <w:textAlignment w:val="baseline"/>
        <w:rPr>
          <w:rFonts w:eastAsia="TimesNewRomanPSMT" w:cs="Arial"/>
          <w:sz w:val="20"/>
          <w:szCs w:val="20"/>
          <w:lang w:val="sr-Cyrl-CS"/>
        </w:rPr>
      </w:pPr>
      <w:r w:rsidRPr="00AB3631">
        <w:rPr>
          <w:rFonts w:eastAsia="TimesNewRomanPSMT" w:cs="Arial"/>
          <w:sz w:val="20"/>
          <w:szCs w:val="20"/>
          <w:lang w:val="sr-Cyrl-CS"/>
        </w:rPr>
        <w:t xml:space="preserve">За израду предметног Плана, плански документ вишег реда је </w:t>
      </w:r>
      <w:r w:rsidR="00141A2A" w:rsidRPr="0056305A">
        <w:rPr>
          <w:rFonts w:eastAsia="TimesNewRomanPSMT" w:cs="Arial"/>
          <w:sz w:val="20"/>
          <w:szCs w:val="20"/>
          <w:lang w:val="sr-Cyrl-CS"/>
        </w:rPr>
        <w:t>:</w:t>
      </w:r>
    </w:p>
    <w:p w:rsidR="00141A2A" w:rsidRPr="0056305A" w:rsidRDefault="00141A2A" w:rsidP="00CB5B83">
      <w:pPr>
        <w:shd w:val="clear" w:color="auto" w:fill="FFFFFF"/>
        <w:textAlignment w:val="baseline"/>
        <w:rPr>
          <w:rFonts w:eastAsia="TimesNewRomanPSMT" w:cs="Arial"/>
          <w:sz w:val="20"/>
          <w:szCs w:val="20"/>
          <w:lang w:val="sr-Cyrl-CS"/>
        </w:rPr>
      </w:pPr>
      <w:r w:rsidRPr="0056305A">
        <w:rPr>
          <w:rFonts w:eastAsia="TimesNewRomanPSMT" w:cs="Arial"/>
          <w:sz w:val="20"/>
          <w:szCs w:val="20"/>
          <w:lang w:val="sr-Cyrl-CS"/>
        </w:rPr>
        <w:t>- П</w:t>
      </w:r>
      <w:r w:rsidR="00A36342" w:rsidRPr="00AB3631">
        <w:rPr>
          <w:rFonts w:eastAsia="TimesNewRomanPSMT" w:cs="Arial"/>
          <w:sz w:val="20"/>
          <w:szCs w:val="20"/>
          <w:lang w:val="sr-Cyrl-CS"/>
        </w:rPr>
        <w:t>росторни план града Панчева ("Службени лист града Панчева" број 22/12 и 25/12-исправка)</w:t>
      </w:r>
    </w:p>
    <w:p w:rsidR="00E17013" w:rsidRPr="0056305A" w:rsidRDefault="00141A2A" w:rsidP="00CB5B83">
      <w:pPr>
        <w:rPr>
          <w:rFonts w:cs="Arial"/>
          <w:bCs/>
          <w:sz w:val="20"/>
          <w:szCs w:val="20"/>
          <w:shd w:val="clear" w:color="auto" w:fill="FFFFFF"/>
          <w:lang w:val="sr-Cyrl-CS"/>
        </w:rPr>
      </w:pPr>
      <w:r w:rsidRPr="0056305A">
        <w:rPr>
          <w:rFonts w:eastAsia="TimesNewRomanPSMT" w:cs="Arial"/>
          <w:sz w:val="20"/>
          <w:szCs w:val="20"/>
          <w:lang w:val="sr-Cyrl-CS"/>
        </w:rPr>
        <w:t xml:space="preserve">- </w:t>
      </w:r>
      <w:r w:rsidR="00E17013" w:rsidRPr="0056305A">
        <w:rPr>
          <w:rFonts w:cs="Arial"/>
          <w:bCs/>
          <w:sz w:val="20"/>
          <w:szCs w:val="20"/>
          <w:shd w:val="clear" w:color="auto" w:fill="FFFFFF"/>
          <w:lang w:val="sr-Cyrl-CS"/>
        </w:rPr>
        <w:t xml:space="preserve">Просторни план подручја посебне намене за инфраструктурни коридор за далековод 2х400kV ТС ''Панчево2''- граница Румуније ("Сл.лист АП Војводине" бр. 3/2012) </w:t>
      </w:r>
    </w:p>
    <w:p w:rsidR="00E17013" w:rsidRPr="0056305A" w:rsidRDefault="00E17013" w:rsidP="00CB5B83">
      <w:pPr>
        <w:rPr>
          <w:rFonts w:cs="Arial"/>
          <w:bCs/>
          <w:sz w:val="20"/>
          <w:szCs w:val="20"/>
          <w:shd w:val="clear" w:color="auto" w:fill="FFFFFF"/>
          <w:lang w:val="sr-Cyrl-CS"/>
        </w:rPr>
      </w:pPr>
      <w:r w:rsidRPr="0056305A">
        <w:rPr>
          <w:rFonts w:cs="Arial"/>
          <w:bCs/>
          <w:sz w:val="20"/>
          <w:szCs w:val="20"/>
          <w:shd w:val="clear" w:color="auto" w:fill="FFFFFF"/>
          <w:lang w:val="sr-Cyrl-CS"/>
        </w:rPr>
        <w:t>- Просторни план подручја посебне намене Специјалног резервата природе Делиблатска пешчар</w:t>
      </w:r>
      <w:r w:rsidR="00F72B8A">
        <w:rPr>
          <w:rFonts w:cs="Arial"/>
          <w:bCs/>
          <w:sz w:val="20"/>
          <w:szCs w:val="20"/>
          <w:shd w:val="clear" w:color="auto" w:fill="FFFFFF"/>
          <w:lang w:val="sr-Cyrl-CS"/>
        </w:rPr>
        <w:t>а</w:t>
      </w:r>
      <w:r w:rsidRPr="0056305A">
        <w:rPr>
          <w:rFonts w:cs="Arial"/>
          <w:bCs/>
          <w:sz w:val="20"/>
          <w:szCs w:val="20"/>
          <w:shd w:val="clear" w:color="auto" w:fill="FFFFFF"/>
          <w:lang w:val="sr-Cyrl-CS"/>
        </w:rPr>
        <w:t xml:space="preserve"> ("Сл.лист АП Војводине" број 8/2006)</w:t>
      </w:r>
    </w:p>
    <w:p w:rsidR="0056305A" w:rsidRPr="00AB3631" w:rsidRDefault="0056305A" w:rsidP="00CB5B83">
      <w:pPr>
        <w:shd w:val="clear" w:color="auto" w:fill="FFFFFF"/>
        <w:textAlignment w:val="baseline"/>
        <w:rPr>
          <w:rFonts w:cs="Arial"/>
          <w:sz w:val="20"/>
          <w:szCs w:val="20"/>
          <w:lang w:val="sr-Cyrl-CS"/>
        </w:rPr>
      </w:pPr>
    </w:p>
    <w:p w:rsidR="0056305A" w:rsidRDefault="0056305A" w:rsidP="0056305A">
      <w:pPr>
        <w:rPr>
          <w:rFonts w:cs="Arial"/>
          <w:b/>
          <w:bCs/>
          <w:sz w:val="20"/>
          <w:szCs w:val="20"/>
          <w:u w:val="single"/>
          <w:lang w:val="sr-Cyrl-CS"/>
        </w:rPr>
      </w:pPr>
      <w:r>
        <w:rPr>
          <w:rFonts w:cs="Arial"/>
          <w:b/>
          <w:bCs/>
          <w:sz w:val="20"/>
          <w:szCs w:val="20"/>
          <w:u w:val="single"/>
          <w:lang w:val="sr-Cyrl-CS"/>
        </w:rPr>
        <w:t>А</w:t>
      </w:r>
      <w:r w:rsidRPr="00C43FB3">
        <w:rPr>
          <w:rFonts w:cs="Arial"/>
          <w:b/>
          <w:bCs/>
          <w:sz w:val="20"/>
          <w:szCs w:val="20"/>
          <w:u w:val="single"/>
          <w:lang w:val="sr-Cyrl-CS"/>
        </w:rPr>
        <w:t>1.</w:t>
      </w:r>
      <w:r>
        <w:rPr>
          <w:rFonts w:cs="Arial"/>
          <w:b/>
          <w:bCs/>
          <w:sz w:val="20"/>
          <w:szCs w:val="20"/>
          <w:u w:val="single"/>
          <w:lang w:val="sr-Cyrl-CS"/>
        </w:rPr>
        <w:t>3</w:t>
      </w:r>
      <w:r w:rsidRPr="00C43FB3">
        <w:rPr>
          <w:rFonts w:cs="Arial"/>
          <w:b/>
          <w:bCs/>
          <w:sz w:val="20"/>
          <w:szCs w:val="20"/>
          <w:u w:val="single"/>
          <w:lang w:val="sr-Cyrl-CS"/>
        </w:rPr>
        <w:t>.</w:t>
      </w:r>
      <w:r w:rsidRPr="00C43FB3">
        <w:rPr>
          <w:rFonts w:cs="Arial"/>
          <w:b/>
          <w:bCs/>
          <w:sz w:val="20"/>
          <w:szCs w:val="20"/>
          <w:u w:val="single"/>
          <w:lang w:val="sr-Cyrl-CS"/>
        </w:rPr>
        <w:tab/>
      </w:r>
      <w:r w:rsidRPr="0056305A">
        <w:rPr>
          <w:rFonts w:cs="Arial"/>
          <w:b/>
          <w:bCs/>
          <w:sz w:val="20"/>
          <w:szCs w:val="20"/>
          <w:u w:val="single"/>
          <w:lang w:val="sr-Cyrl-CS"/>
        </w:rPr>
        <w:t>Обавезе, услови и смернице из планских</w:t>
      </w:r>
      <w:r>
        <w:rPr>
          <w:rFonts w:cs="Arial"/>
          <w:b/>
          <w:bCs/>
          <w:sz w:val="20"/>
          <w:szCs w:val="20"/>
          <w:u w:val="single"/>
          <w:lang w:val="sr-Cyrl-CS"/>
        </w:rPr>
        <w:t xml:space="preserve"> докумената вишег реда и других развојних</w:t>
      </w:r>
    </w:p>
    <w:p w:rsidR="0056305A" w:rsidRPr="0056305A" w:rsidRDefault="0056305A" w:rsidP="0056305A">
      <w:pPr>
        <w:rPr>
          <w:rFonts w:cs="Arial"/>
          <w:b/>
          <w:bCs/>
          <w:sz w:val="20"/>
          <w:szCs w:val="20"/>
          <w:u w:val="single"/>
          <w:lang w:val="sr-Cyrl-CS"/>
        </w:rPr>
      </w:pPr>
      <w:r w:rsidRPr="0056305A">
        <w:rPr>
          <w:rFonts w:cs="Arial"/>
          <w:b/>
          <w:bCs/>
          <w:sz w:val="20"/>
          <w:szCs w:val="20"/>
          <w:lang w:val="sr-Cyrl-CS"/>
        </w:rPr>
        <w:tab/>
      </w:r>
      <w:r w:rsidRPr="0056305A">
        <w:rPr>
          <w:rFonts w:cs="Arial"/>
          <w:b/>
          <w:bCs/>
          <w:sz w:val="20"/>
          <w:szCs w:val="20"/>
          <w:u w:val="single"/>
          <w:lang w:val="sr-Cyrl-CS"/>
        </w:rPr>
        <w:t>докумената</w:t>
      </w:r>
    </w:p>
    <w:p w:rsidR="0056305A" w:rsidRPr="00AB3631" w:rsidRDefault="0056305A" w:rsidP="00CB5B83">
      <w:pPr>
        <w:shd w:val="clear" w:color="auto" w:fill="FFFFFF"/>
        <w:textAlignment w:val="baseline"/>
        <w:rPr>
          <w:rFonts w:cs="Arial"/>
          <w:sz w:val="20"/>
          <w:szCs w:val="20"/>
          <w:lang w:val="sr-Cyrl-CS"/>
        </w:rPr>
      </w:pPr>
    </w:p>
    <w:p w:rsidR="0081295E" w:rsidRDefault="000C0BAF" w:rsidP="000C0BAF">
      <w:pPr>
        <w:autoSpaceDE w:val="0"/>
        <w:autoSpaceDN w:val="0"/>
        <w:adjustRightInd w:val="0"/>
        <w:rPr>
          <w:rFonts w:cs="Arial"/>
          <w:bCs/>
          <w:sz w:val="20"/>
          <w:szCs w:val="20"/>
          <w:lang w:val="sr-Cyrl-CS"/>
        </w:rPr>
      </w:pPr>
      <w:r>
        <w:rPr>
          <w:rFonts w:cs="Arial"/>
          <w:bCs/>
          <w:sz w:val="20"/>
          <w:szCs w:val="20"/>
          <w:lang w:val="sr-Cyrl-CS"/>
        </w:rPr>
        <w:t>Предметни простор дефинисан је у следећим плановима</w:t>
      </w:r>
      <w:r w:rsidR="0081295E" w:rsidRPr="000C0BAF">
        <w:rPr>
          <w:rFonts w:cs="Arial"/>
          <w:bCs/>
          <w:sz w:val="20"/>
          <w:szCs w:val="20"/>
          <w:lang w:val="sr-Cyrl-CS"/>
        </w:rPr>
        <w:t>:</w:t>
      </w:r>
    </w:p>
    <w:p w:rsidR="000C0BAF" w:rsidRPr="000C0BAF" w:rsidRDefault="000C0BAF" w:rsidP="000C0BAF">
      <w:pPr>
        <w:autoSpaceDE w:val="0"/>
        <w:autoSpaceDN w:val="0"/>
        <w:adjustRightInd w:val="0"/>
        <w:rPr>
          <w:rFonts w:cs="Arial"/>
          <w:bCs/>
          <w:sz w:val="20"/>
          <w:szCs w:val="20"/>
          <w:lang w:val="sr-Cyrl-CS"/>
        </w:rPr>
      </w:pPr>
    </w:p>
    <w:p w:rsidR="0081295E" w:rsidRPr="000C0BAF" w:rsidRDefault="000C0BAF" w:rsidP="000C0BAF">
      <w:pPr>
        <w:pStyle w:val="NoSpacing"/>
        <w:jc w:val="both"/>
        <w:rPr>
          <w:rFonts w:ascii="Arial" w:hAnsi="Arial" w:cs="Arial"/>
          <w:sz w:val="20"/>
          <w:szCs w:val="20"/>
          <w:u w:val="single"/>
          <w:lang w:val="sr-Latn-CS"/>
        </w:rPr>
      </w:pPr>
      <w:r w:rsidRPr="000C0BAF">
        <w:rPr>
          <w:rFonts w:ascii="Arial" w:hAnsi="Arial" w:cs="Arial"/>
          <w:sz w:val="20"/>
          <w:szCs w:val="20"/>
          <w:u w:val="single"/>
        </w:rPr>
        <w:t>Просторни план града Панчева</w:t>
      </w:r>
      <w:r w:rsidR="0081295E" w:rsidRPr="000C0BAF">
        <w:rPr>
          <w:rFonts w:ascii="Arial" w:hAnsi="Arial" w:cs="Arial"/>
          <w:sz w:val="20"/>
          <w:szCs w:val="20"/>
        </w:rPr>
        <w:t>(„С</w:t>
      </w:r>
      <w:r w:rsidRPr="000C0BAF">
        <w:rPr>
          <w:rFonts w:ascii="Arial" w:hAnsi="Arial" w:cs="Arial"/>
          <w:sz w:val="20"/>
          <w:szCs w:val="20"/>
        </w:rPr>
        <w:t>лужбени лист града Панчева</w:t>
      </w:r>
      <w:r w:rsidR="0081295E" w:rsidRPr="000C0BAF">
        <w:rPr>
          <w:rFonts w:ascii="Arial" w:hAnsi="Arial" w:cs="Arial"/>
          <w:sz w:val="20"/>
          <w:szCs w:val="20"/>
        </w:rPr>
        <w:t xml:space="preserve">“, </w:t>
      </w:r>
      <w:r w:rsidRPr="000C0BAF">
        <w:rPr>
          <w:rFonts w:ascii="Arial" w:hAnsi="Arial" w:cs="Arial"/>
          <w:sz w:val="20"/>
          <w:szCs w:val="20"/>
        </w:rPr>
        <w:t>бр</w:t>
      </w:r>
      <w:r w:rsidR="0081295E" w:rsidRPr="000C0BAF">
        <w:rPr>
          <w:rFonts w:ascii="Arial" w:hAnsi="Arial" w:cs="Arial"/>
          <w:sz w:val="20"/>
          <w:szCs w:val="20"/>
        </w:rPr>
        <w:t xml:space="preserve">.22/2012 </w:t>
      </w:r>
      <w:r w:rsidRPr="000C0BAF">
        <w:rPr>
          <w:rFonts w:ascii="Arial" w:eastAsia="TimesNewRomanPSMT" w:hAnsi="Arial" w:cs="Arial"/>
          <w:sz w:val="20"/>
          <w:szCs w:val="20"/>
        </w:rPr>
        <w:t>и</w:t>
      </w:r>
      <w:r w:rsidR="0081295E" w:rsidRPr="000C0BAF">
        <w:rPr>
          <w:rFonts w:ascii="Arial" w:eastAsia="TimesNewRomanPSMT" w:hAnsi="Arial" w:cs="Arial"/>
          <w:sz w:val="20"/>
          <w:szCs w:val="20"/>
        </w:rPr>
        <w:t xml:space="preserve"> 25/12-</w:t>
      </w:r>
      <w:r w:rsidRPr="000C0BAF">
        <w:rPr>
          <w:rFonts w:ascii="Arial" w:eastAsia="TimesNewRomanPSMT" w:hAnsi="Arial" w:cs="Arial"/>
          <w:sz w:val="20"/>
          <w:szCs w:val="20"/>
        </w:rPr>
        <w:t>исправка</w:t>
      </w:r>
      <w:r w:rsidR="0081295E" w:rsidRPr="000C0BAF">
        <w:rPr>
          <w:rFonts w:ascii="Arial" w:hAnsi="Arial" w:cs="Arial"/>
          <w:sz w:val="20"/>
          <w:szCs w:val="20"/>
        </w:rPr>
        <w:t>):</w:t>
      </w:r>
    </w:p>
    <w:p w:rsidR="00E17013" w:rsidRPr="000C0BAF" w:rsidRDefault="00E17013" w:rsidP="000C0BAF">
      <w:pPr>
        <w:rPr>
          <w:rFonts w:cs="Arial"/>
          <w:sz w:val="20"/>
          <w:szCs w:val="20"/>
          <w:lang w:val="ru-RU"/>
        </w:rPr>
      </w:pPr>
      <w:r w:rsidRPr="000C0BAF">
        <w:rPr>
          <w:rFonts w:cs="Arial"/>
          <w:sz w:val="20"/>
          <w:szCs w:val="20"/>
          <w:lang w:val="ru-RU"/>
        </w:rPr>
        <w:t>За израду предметног Плана, плански документ вишег реда је Просторни план града Панчева ("Службени лист града Панчева" број 22/12 и 25/12-исправка</w:t>
      </w:r>
      <w:r w:rsidRPr="000C0BAF">
        <w:rPr>
          <w:rFonts w:cs="Arial"/>
          <w:sz w:val="20"/>
          <w:szCs w:val="20"/>
          <w:lang w:val="sr-Cyrl-CS"/>
        </w:rPr>
        <w:t>)</w:t>
      </w:r>
      <w:r w:rsidRPr="000C0BAF">
        <w:rPr>
          <w:rFonts w:cs="Arial"/>
          <w:sz w:val="20"/>
          <w:szCs w:val="20"/>
          <w:lang w:val="ru-RU"/>
        </w:rPr>
        <w:t xml:space="preserve">у којем је између осталог наведено да је израда Плана </w:t>
      </w:r>
      <w:r w:rsidR="000C0BAF">
        <w:rPr>
          <w:rFonts w:cs="Arial"/>
          <w:sz w:val="20"/>
          <w:szCs w:val="20"/>
          <w:lang w:val="ru-RU"/>
        </w:rPr>
        <w:t>детаљне регулације обавезна за:</w:t>
      </w:r>
    </w:p>
    <w:p w:rsidR="00E17013" w:rsidRPr="000C0BAF" w:rsidRDefault="00E17013" w:rsidP="008B65D1">
      <w:pPr>
        <w:pStyle w:val="ListParagraph"/>
        <w:widowControl w:val="0"/>
        <w:numPr>
          <w:ilvl w:val="0"/>
          <w:numId w:val="11"/>
        </w:numPr>
        <w:suppressAutoHyphens/>
        <w:ind w:right="871"/>
        <w:contextualSpacing/>
        <w:rPr>
          <w:b w:val="0"/>
          <w:i w:val="0"/>
          <w:lang w:val="ru-RU"/>
        </w:rPr>
      </w:pPr>
      <w:r w:rsidRPr="000C0BAF">
        <w:rPr>
          <w:b w:val="0"/>
          <w:i w:val="0"/>
          <w:lang w:val="ru-RU"/>
        </w:rPr>
        <w:t>грађевинско земљиште ван грађевинског подручја насеља (спомен обележје, археолошки парк),</w:t>
      </w:r>
    </w:p>
    <w:p w:rsidR="00E17013" w:rsidRPr="000C0BAF" w:rsidRDefault="00E17013" w:rsidP="008B65D1">
      <w:pPr>
        <w:pStyle w:val="ListParagraph"/>
        <w:widowControl w:val="0"/>
        <w:numPr>
          <w:ilvl w:val="0"/>
          <w:numId w:val="11"/>
        </w:numPr>
        <w:suppressAutoHyphens/>
        <w:ind w:right="871"/>
        <w:contextualSpacing/>
        <w:rPr>
          <w:b w:val="0"/>
          <w:i w:val="0"/>
          <w:lang w:val="ru-RU"/>
        </w:rPr>
      </w:pPr>
      <w:r w:rsidRPr="000C0BAF">
        <w:rPr>
          <w:b w:val="0"/>
          <w:i w:val="0"/>
          <w:lang w:val="ru-RU"/>
        </w:rPr>
        <w:t>ветропаркови</w:t>
      </w:r>
      <w:r w:rsidR="000C0BAF">
        <w:rPr>
          <w:b w:val="0"/>
          <w:i w:val="0"/>
          <w:lang w:val="ru-RU"/>
        </w:rPr>
        <w:t>,</w:t>
      </w:r>
    </w:p>
    <w:p w:rsidR="00E17013" w:rsidRPr="000C0BAF" w:rsidRDefault="00E17013" w:rsidP="008B65D1">
      <w:pPr>
        <w:pStyle w:val="ListParagraph"/>
        <w:widowControl w:val="0"/>
        <w:numPr>
          <w:ilvl w:val="0"/>
          <w:numId w:val="11"/>
        </w:numPr>
        <w:suppressAutoHyphens/>
        <w:ind w:right="871"/>
        <w:contextualSpacing/>
        <w:rPr>
          <w:b w:val="0"/>
          <w:i w:val="0"/>
          <w:lang w:val="ru-RU"/>
        </w:rPr>
      </w:pPr>
      <w:r w:rsidRPr="000C0BAF">
        <w:rPr>
          <w:b w:val="0"/>
          <w:i w:val="0"/>
          <w:lang w:val="ru-RU"/>
        </w:rPr>
        <w:t>производни енергетски објекти који користе обновљиву енергију (биомаса, биогас, соларна енергија, енергија ветра, хидроенергија и др. за производњу других видова енергије већих капацитета, који произведену енергију конектују у јавни енергетскисистем)</w:t>
      </w:r>
      <w:r w:rsidR="000C0BAF">
        <w:rPr>
          <w:b w:val="0"/>
          <w:i w:val="0"/>
          <w:lang w:val="ru-RU"/>
        </w:rPr>
        <w:t>,</w:t>
      </w:r>
    </w:p>
    <w:p w:rsidR="00E17013" w:rsidRPr="000C0BAF" w:rsidRDefault="00E17013" w:rsidP="008B65D1">
      <w:pPr>
        <w:pStyle w:val="ListParagraph"/>
        <w:widowControl w:val="0"/>
        <w:numPr>
          <w:ilvl w:val="0"/>
          <w:numId w:val="11"/>
        </w:numPr>
        <w:suppressAutoHyphens/>
        <w:ind w:right="871"/>
        <w:rPr>
          <w:b w:val="0"/>
          <w:i w:val="0"/>
          <w:lang w:val="ru-RU"/>
        </w:rPr>
      </w:pPr>
      <w:r w:rsidRPr="000C0BAF">
        <w:rPr>
          <w:b w:val="0"/>
          <w:i w:val="0"/>
          <w:lang w:val="ru-RU"/>
        </w:rPr>
        <w:t>електроенергетски и телекомуникациони објекти (реферална карта бр.4 – Карта спровођења)</w:t>
      </w:r>
      <w:r w:rsidR="000C0BAF">
        <w:rPr>
          <w:b w:val="0"/>
          <w:i w:val="0"/>
          <w:lang w:val="ru-RU"/>
        </w:rPr>
        <w:t>.</w:t>
      </w:r>
    </w:p>
    <w:p w:rsidR="00E17013" w:rsidRPr="000C0BAF" w:rsidRDefault="00E17013" w:rsidP="000C0BAF">
      <w:pPr>
        <w:tabs>
          <w:tab w:val="left" w:pos="-720"/>
        </w:tabs>
        <w:suppressAutoHyphens/>
        <w:autoSpaceDE w:val="0"/>
        <w:autoSpaceDN w:val="0"/>
        <w:rPr>
          <w:rFonts w:cs="Arial"/>
          <w:sz w:val="20"/>
          <w:szCs w:val="20"/>
          <w:lang w:val="ru-RU"/>
        </w:rPr>
      </w:pPr>
    </w:p>
    <w:p w:rsidR="00B96217" w:rsidRPr="000C0BAF" w:rsidRDefault="00B96217" w:rsidP="00CB5B83">
      <w:pPr>
        <w:rPr>
          <w:rFonts w:eastAsia="Calibri" w:cs="Arial"/>
          <w:sz w:val="20"/>
          <w:szCs w:val="20"/>
          <w:lang w:val="sr-Cyrl-CS"/>
        </w:rPr>
      </w:pPr>
    </w:p>
    <w:p w:rsidR="00B96217" w:rsidRPr="006C5FD6" w:rsidRDefault="00B96217" w:rsidP="00B96217">
      <w:pPr>
        <w:rPr>
          <w:rFonts w:cs="Arial"/>
          <w:sz w:val="20"/>
          <w:szCs w:val="20"/>
          <w:u w:val="single"/>
          <w:lang w:val="ru-RU"/>
        </w:rPr>
      </w:pPr>
      <w:r w:rsidRPr="006C5FD6">
        <w:rPr>
          <w:rFonts w:cs="Arial"/>
          <w:sz w:val="20"/>
          <w:szCs w:val="20"/>
          <w:u w:val="single"/>
          <w:lang w:val="ru-RU"/>
        </w:rPr>
        <w:t>П</w:t>
      </w:r>
      <w:r w:rsidR="006C5FD6" w:rsidRPr="006C5FD6">
        <w:rPr>
          <w:rFonts w:cs="Arial"/>
          <w:sz w:val="20"/>
          <w:szCs w:val="20"/>
          <w:u w:val="single"/>
          <w:lang w:val="ru-RU"/>
        </w:rPr>
        <w:t>росторн</w:t>
      </w:r>
      <w:r w:rsidR="006C5FD6" w:rsidRPr="006C5FD6">
        <w:rPr>
          <w:rFonts w:cs="Arial"/>
          <w:sz w:val="20"/>
          <w:szCs w:val="20"/>
          <w:u w:val="single"/>
          <w:lang w:val="sr-Cyrl-CS"/>
        </w:rPr>
        <w:t>и</w:t>
      </w:r>
      <w:r w:rsidR="006C5FD6" w:rsidRPr="006C5FD6">
        <w:rPr>
          <w:rFonts w:cs="Arial"/>
          <w:sz w:val="20"/>
          <w:szCs w:val="20"/>
          <w:u w:val="single"/>
          <w:lang w:val="ru-RU"/>
        </w:rPr>
        <w:t xml:space="preserve"> план подручја посебне намене специјалног резервата природе</w:t>
      </w:r>
      <w:r w:rsidRPr="006C5FD6">
        <w:rPr>
          <w:rFonts w:cs="Arial"/>
          <w:sz w:val="20"/>
          <w:szCs w:val="20"/>
          <w:u w:val="single"/>
          <w:lang w:val="ru-RU"/>
        </w:rPr>
        <w:t xml:space="preserve"> Д</w:t>
      </w:r>
      <w:r w:rsidR="006C5FD6" w:rsidRPr="006C5FD6">
        <w:rPr>
          <w:rFonts w:cs="Arial"/>
          <w:sz w:val="20"/>
          <w:szCs w:val="20"/>
          <w:u w:val="single"/>
          <w:lang w:val="ru-RU"/>
        </w:rPr>
        <w:t>елиблатска</w:t>
      </w:r>
      <w:r w:rsidR="007F3473">
        <w:rPr>
          <w:rFonts w:cs="Arial"/>
          <w:sz w:val="20"/>
          <w:szCs w:val="20"/>
          <w:u w:val="single"/>
          <w:lang w:val="ru-RU"/>
        </w:rPr>
        <w:t>п</w:t>
      </w:r>
      <w:r w:rsidR="007F3473" w:rsidRPr="006C5FD6">
        <w:rPr>
          <w:rFonts w:cs="Arial"/>
          <w:sz w:val="20"/>
          <w:szCs w:val="20"/>
          <w:u w:val="single"/>
          <w:lang w:val="ru-RU"/>
        </w:rPr>
        <w:t xml:space="preserve">ешчара </w:t>
      </w:r>
      <w:r w:rsidR="006C5FD6" w:rsidRPr="006C5FD6">
        <w:rPr>
          <w:rFonts w:cs="Arial"/>
          <w:sz w:val="20"/>
          <w:szCs w:val="20"/>
          <w:u w:val="single"/>
          <w:lang w:val="ru-RU"/>
        </w:rPr>
        <w:t xml:space="preserve">("Сл.лист </w:t>
      </w:r>
      <w:r w:rsidRPr="006C5FD6">
        <w:rPr>
          <w:rFonts w:cs="Arial"/>
          <w:sz w:val="20"/>
          <w:szCs w:val="20"/>
          <w:u w:val="single"/>
          <w:lang w:val="ru-RU"/>
        </w:rPr>
        <w:t>АП В</w:t>
      </w:r>
      <w:r w:rsidR="006C5FD6" w:rsidRPr="006C5FD6">
        <w:rPr>
          <w:rFonts w:cs="Arial"/>
          <w:sz w:val="20"/>
          <w:szCs w:val="20"/>
          <w:u w:val="single"/>
          <w:lang w:val="ru-RU"/>
        </w:rPr>
        <w:t>ојводине" број</w:t>
      </w:r>
      <w:r w:rsidRPr="006C5FD6">
        <w:rPr>
          <w:rFonts w:cs="Arial"/>
          <w:sz w:val="20"/>
          <w:szCs w:val="20"/>
          <w:u w:val="single"/>
          <w:lang w:val="ru-RU"/>
        </w:rPr>
        <w:t xml:space="preserve"> 8/2006)</w:t>
      </w:r>
    </w:p>
    <w:p w:rsidR="00B96217" w:rsidRPr="00AB3631" w:rsidRDefault="00B96217" w:rsidP="00B96217">
      <w:pPr>
        <w:rPr>
          <w:rFonts w:cs="Arial"/>
          <w:sz w:val="20"/>
          <w:szCs w:val="20"/>
          <w:lang w:val="ru-RU"/>
        </w:rPr>
      </w:pPr>
      <w:r w:rsidRPr="00AB3631">
        <w:rPr>
          <w:rFonts w:cs="Arial"/>
          <w:sz w:val="20"/>
          <w:szCs w:val="20"/>
          <w:lang w:val="ru-RU"/>
        </w:rPr>
        <w:t>Коришћење алтернативних извора енергије – у планском периоду потребно је стимулисати развој и коришћење алтернативних облика енергије (енергија ветра, биомаса, соларна енергија итд.) чиме би се знатно утицало на побољшање животног стандарда и очување животне средине на овом подручју.</w:t>
      </w:r>
    </w:p>
    <w:p w:rsidR="00B96217" w:rsidRPr="000C0BAF" w:rsidRDefault="00B96217" w:rsidP="00B96217">
      <w:pPr>
        <w:rPr>
          <w:bCs/>
          <w:sz w:val="20"/>
          <w:szCs w:val="20"/>
          <w:lang w:val="ru-RU"/>
        </w:rPr>
      </w:pPr>
      <w:r w:rsidRPr="000C0BAF">
        <w:rPr>
          <w:bCs/>
          <w:sz w:val="20"/>
          <w:szCs w:val="20"/>
          <w:lang w:val="ru-RU"/>
        </w:rPr>
        <w:t>Специјални резерват природе Делиблатска пешчара стављен је под заштиту Уредбом о заштити Владе Републике Србије (''Службени гласник РС'', бр. 3/02), којом је сврстан у I категорију заштите као природно добро од изузетног значаја. Уредбом је дефинисана граница природног добра и установљен режим заштите I, II и III степена у оквиру границе, са дефинисаним мерама зашт</w:t>
      </w:r>
      <w:r w:rsidR="00FC5FD3">
        <w:rPr>
          <w:bCs/>
          <w:sz w:val="20"/>
          <w:szCs w:val="20"/>
          <w:lang w:val="ru-RU"/>
        </w:rPr>
        <w:t>ите. Ван Границе СРП је</w:t>
      </w:r>
      <w:r w:rsidR="00FC5FD3" w:rsidRPr="00D33368">
        <w:rPr>
          <w:rFonts w:cs="Arial"/>
          <w:bCs/>
          <w:sz w:val="20"/>
          <w:szCs w:val="20"/>
          <w:lang w:val="ru-RU"/>
        </w:rPr>
        <w:t>"</w:t>
      </w:r>
      <w:r w:rsidRPr="000C0BAF">
        <w:rPr>
          <w:bCs/>
          <w:sz w:val="20"/>
          <w:szCs w:val="20"/>
          <w:lang w:val="ru-RU"/>
        </w:rPr>
        <w:t>утицајна зона</w:t>
      </w:r>
      <w:r w:rsidR="00FC5FD3">
        <w:rPr>
          <w:rFonts w:cs="Arial"/>
          <w:bCs/>
          <w:sz w:val="20"/>
          <w:szCs w:val="20"/>
          <w:lang w:val="ru-RU"/>
        </w:rPr>
        <w:t>"</w:t>
      </w:r>
      <w:r w:rsidRPr="000C0BAF">
        <w:rPr>
          <w:bCs/>
          <w:sz w:val="20"/>
          <w:szCs w:val="20"/>
          <w:lang w:val="ru-RU"/>
        </w:rPr>
        <w:t xml:space="preserve"> у ко</w:t>
      </w:r>
      <w:r w:rsidR="00F92E6F">
        <w:rPr>
          <w:bCs/>
          <w:sz w:val="20"/>
          <w:szCs w:val="20"/>
          <w:lang w:val="ru-RU"/>
        </w:rPr>
        <w:t>јој</w:t>
      </w:r>
      <w:r w:rsidRPr="000C0BAF">
        <w:rPr>
          <w:bCs/>
          <w:sz w:val="20"/>
          <w:szCs w:val="20"/>
          <w:lang w:val="ru-RU"/>
        </w:rPr>
        <w:t xml:space="preserve"> ј</w:t>
      </w:r>
      <w:r w:rsidR="00FC5FD3">
        <w:rPr>
          <w:bCs/>
          <w:sz w:val="20"/>
          <w:szCs w:val="20"/>
          <w:lang w:val="ru-RU"/>
        </w:rPr>
        <w:t>е планирана изградња комплекса Бела Анта</w:t>
      </w:r>
    </w:p>
    <w:p w:rsidR="00B96217" w:rsidRPr="006C5FD6" w:rsidRDefault="00B96217" w:rsidP="00CB5B83">
      <w:pPr>
        <w:rPr>
          <w:rFonts w:cs="Arial"/>
          <w:bCs/>
          <w:sz w:val="20"/>
          <w:szCs w:val="20"/>
          <w:lang w:val="sr-Cyrl-CS"/>
        </w:rPr>
      </w:pPr>
    </w:p>
    <w:p w:rsidR="0084643B" w:rsidRDefault="0084643B" w:rsidP="0084643B">
      <w:pPr>
        <w:rPr>
          <w:rFonts w:cs="Arial"/>
          <w:bCs/>
          <w:sz w:val="20"/>
          <w:szCs w:val="20"/>
          <w:u w:val="single"/>
          <w:shd w:val="clear" w:color="auto" w:fill="FFFFFF"/>
          <w:lang w:val="sr-Cyrl-CS"/>
        </w:rPr>
      </w:pPr>
      <w:r w:rsidRPr="0084643B">
        <w:rPr>
          <w:rFonts w:cs="Arial"/>
          <w:bCs/>
          <w:sz w:val="20"/>
          <w:szCs w:val="20"/>
          <w:u w:val="single"/>
          <w:shd w:val="clear" w:color="auto" w:fill="FFFFFF"/>
          <w:lang w:val="sr-Cyrl-CS"/>
        </w:rPr>
        <w:lastRenderedPageBreak/>
        <w:t xml:space="preserve">Просторни план подручја посебне намене за инфраструктурни коридор за далековод 2х400kV ТС ''Панчево2''- граница Румуније ("Сл.лист АП Војводине" бр. 3/2012) </w:t>
      </w:r>
    </w:p>
    <w:p w:rsidR="00634C00" w:rsidRPr="0084643B" w:rsidRDefault="00634C00" w:rsidP="0084643B">
      <w:pPr>
        <w:rPr>
          <w:rFonts w:cs="Arial"/>
          <w:bCs/>
          <w:sz w:val="20"/>
          <w:szCs w:val="20"/>
          <w:u w:val="single"/>
          <w:shd w:val="clear" w:color="auto" w:fill="FFFFFF"/>
          <w:lang w:val="sr-Cyrl-CS"/>
        </w:rPr>
      </w:pPr>
    </w:p>
    <w:p w:rsidR="00634C00" w:rsidRPr="00DE17E8" w:rsidRDefault="00634C00" w:rsidP="00634C00">
      <w:pPr>
        <w:autoSpaceDE w:val="0"/>
        <w:autoSpaceDN w:val="0"/>
        <w:adjustRightInd w:val="0"/>
        <w:jc w:val="left"/>
        <w:rPr>
          <w:rFonts w:eastAsia="Calibri" w:cs="Arial"/>
          <w:bCs/>
          <w:sz w:val="20"/>
          <w:szCs w:val="20"/>
        </w:rPr>
      </w:pPr>
      <w:r w:rsidRPr="00DE17E8">
        <w:rPr>
          <w:rFonts w:eastAsia="Calibri" w:cs="Arial"/>
          <w:bCs/>
          <w:sz w:val="20"/>
          <w:szCs w:val="20"/>
        </w:rPr>
        <w:t>Обухват Просторног плана</w:t>
      </w:r>
    </w:p>
    <w:p w:rsidR="00634C00" w:rsidRPr="00634C00" w:rsidRDefault="00634C00" w:rsidP="00634C00">
      <w:pPr>
        <w:autoSpaceDE w:val="0"/>
        <w:autoSpaceDN w:val="0"/>
        <w:adjustRightInd w:val="0"/>
        <w:jc w:val="left"/>
        <w:rPr>
          <w:rFonts w:eastAsia="Calibri" w:cs="Arial"/>
          <w:sz w:val="20"/>
          <w:szCs w:val="20"/>
        </w:rPr>
      </w:pPr>
      <w:r w:rsidRPr="00634C00">
        <w:rPr>
          <w:rFonts w:eastAsia="Calibri" w:cs="Arial"/>
          <w:sz w:val="20"/>
          <w:szCs w:val="20"/>
        </w:rPr>
        <w:t>Подручје обухвата Просторног плана се налази на територији АП Војводине, на подручју</w:t>
      </w:r>
    </w:p>
    <w:p w:rsidR="00634C00" w:rsidRPr="00634C00" w:rsidRDefault="00634C00" w:rsidP="00634C00">
      <w:pPr>
        <w:autoSpaceDE w:val="0"/>
        <w:autoSpaceDN w:val="0"/>
        <w:adjustRightInd w:val="0"/>
        <w:jc w:val="left"/>
        <w:rPr>
          <w:rFonts w:eastAsia="Calibri" w:cs="Arial"/>
          <w:sz w:val="20"/>
          <w:szCs w:val="20"/>
        </w:rPr>
      </w:pPr>
      <w:r w:rsidRPr="00634C00">
        <w:rPr>
          <w:rFonts w:eastAsia="Calibri" w:cs="Arial"/>
          <w:sz w:val="20"/>
          <w:szCs w:val="20"/>
        </w:rPr>
        <w:t>јужног Баната и обухвата део територије 5 општина, односно 16 катастарских општина.</w:t>
      </w:r>
    </w:p>
    <w:p w:rsidR="00634C00" w:rsidRPr="00634C00" w:rsidRDefault="00634C00" w:rsidP="00634C00">
      <w:pPr>
        <w:autoSpaceDE w:val="0"/>
        <w:autoSpaceDN w:val="0"/>
        <w:adjustRightInd w:val="0"/>
        <w:jc w:val="left"/>
        <w:rPr>
          <w:rFonts w:eastAsia="Calibri" w:cs="Arial"/>
          <w:sz w:val="20"/>
          <w:szCs w:val="20"/>
        </w:rPr>
      </w:pPr>
      <w:r w:rsidRPr="00634C00">
        <w:rPr>
          <w:rFonts w:eastAsia="Calibri" w:cs="Arial"/>
          <w:sz w:val="20"/>
          <w:szCs w:val="20"/>
        </w:rPr>
        <w:t>На територији општине Панчева подручје Просторног плана захвата целе катастарске</w:t>
      </w:r>
    </w:p>
    <w:p w:rsidR="00634C00" w:rsidRPr="00634C00" w:rsidRDefault="00634C00" w:rsidP="00634C00">
      <w:pPr>
        <w:autoSpaceDE w:val="0"/>
        <w:autoSpaceDN w:val="0"/>
        <w:adjustRightInd w:val="0"/>
        <w:jc w:val="left"/>
        <w:rPr>
          <w:rFonts w:eastAsia="Calibri" w:cs="Arial"/>
          <w:sz w:val="20"/>
          <w:szCs w:val="20"/>
        </w:rPr>
      </w:pPr>
      <w:r w:rsidRPr="00634C00">
        <w:rPr>
          <w:rFonts w:eastAsia="Calibri" w:cs="Arial"/>
          <w:sz w:val="20"/>
          <w:szCs w:val="20"/>
        </w:rPr>
        <w:t>парцеле, катастарске општине Панчево, Долово, Банатско Ново Село и Старчево укупне</w:t>
      </w:r>
    </w:p>
    <w:p w:rsidR="00634C00" w:rsidRDefault="00634C00" w:rsidP="00634C00">
      <w:pPr>
        <w:autoSpaceDE w:val="0"/>
        <w:autoSpaceDN w:val="0"/>
        <w:adjustRightInd w:val="0"/>
        <w:jc w:val="left"/>
        <w:rPr>
          <w:rFonts w:eastAsia="Calibri" w:cs="Arial"/>
          <w:sz w:val="20"/>
          <w:szCs w:val="20"/>
        </w:rPr>
      </w:pPr>
      <w:r w:rsidRPr="00634C00">
        <w:rPr>
          <w:rFonts w:eastAsia="Calibri" w:cs="Arial"/>
          <w:sz w:val="20"/>
          <w:szCs w:val="20"/>
        </w:rPr>
        <w:t>површине око 1253,69 ha.</w:t>
      </w:r>
    </w:p>
    <w:p w:rsidR="00634C00" w:rsidRPr="00634C00" w:rsidRDefault="00634C00" w:rsidP="00634C00">
      <w:pPr>
        <w:autoSpaceDE w:val="0"/>
        <w:autoSpaceDN w:val="0"/>
        <w:adjustRightInd w:val="0"/>
        <w:jc w:val="left"/>
        <w:rPr>
          <w:rFonts w:eastAsia="Calibri" w:cs="Arial"/>
          <w:sz w:val="20"/>
          <w:szCs w:val="20"/>
        </w:rPr>
      </w:pPr>
    </w:p>
    <w:p w:rsidR="00634C00" w:rsidRPr="00DE17E8" w:rsidRDefault="00634C00" w:rsidP="00634C00">
      <w:pPr>
        <w:autoSpaceDE w:val="0"/>
        <w:autoSpaceDN w:val="0"/>
        <w:adjustRightInd w:val="0"/>
        <w:jc w:val="left"/>
        <w:rPr>
          <w:rFonts w:eastAsia="Calibri" w:cs="Arial"/>
          <w:b/>
          <w:bCs/>
          <w:sz w:val="20"/>
          <w:szCs w:val="20"/>
        </w:rPr>
      </w:pPr>
      <w:r w:rsidRPr="00634C00">
        <w:rPr>
          <w:rFonts w:eastAsia="Calibri" w:cs="Arial"/>
          <w:b/>
          <w:bCs/>
          <w:sz w:val="20"/>
          <w:szCs w:val="20"/>
        </w:rPr>
        <w:t>Табела 2: Попис граничних п</w:t>
      </w:r>
      <w:r w:rsidR="00DE17E8">
        <w:rPr>
          <w:rFonts w:eastAsia="Calibri" w:cs="Arial"/>
          <w:b/>
          <w:bCs/>
          <w:sz w:val="20"/>
          <w:szCs w:val="20"/>
        </w:rPr>
        <w:t>арцела по катастарским општинама</w:t>
      </w:r>
    </w:p>
    <w:p w:rsidR="00634C00" w:rsidRPr="00634C00" w:rsidRDefault="00634C00" w:rsidP="00634C00">
      <w:pPr>
        <w:autoSpaceDE w:val="0"/>
        <w:autoSpaceDN w:val="0"/>
        <w:adjustRightInd w:val="0"/>
        <w:jc w:val="left"/>
        <w:rPr>
          <w:rFonts w:eastAsia="Calibri" w:cs="Arial"/>
          <w:sz w:val="20"/>
          <w:szCs w:val="20"/>
        </w:rPr>
      </w:pPr>
      <w:r w:rsidRPr="00634C00">
        <w:rPr>
          <w:rFonts w:eastAsia="Calibri" w:cs="Arial"/>
          <w:b/>
          <w:sz w:val="20"/>
          <w:szCs w:val="20"/>
        </w:rPr>
        <w:t>Панчево</w:t>
      </w:r>
      <w:r w:rsidRPr="00634C00">
        <w:rPr>
          <w:rFonts w:eastAsia="Calibri" w:cs="Arial"/>
          <w:sz w:val="20"/>
          <w:szCs w:val="20"/>
        </w:rPr>
        <w:t xml:space="preserve"> 13995/1,13246/2,13235/4,14016,13242/2,13228/1,13995/3,13511/3,13994/1,13924,331/3,14002/1,12721,12719/5,12719/2,12720,12705,12712,12700,13990,12701,13983,10596/2,10596/3,10602/1,10603,10596/1,12078,13983,10604,12721,12728,12743,12728,12732,12743,12742/1,12740,12741,13924,13749/1,</w:t>
      </w:r>
    </w:p>
    <w:p w:rsidR="00634C00" w:rsidRPr="00634C00" w:rsidRDefault="00634C00" w:rsidP="00634C00">
      <w:pPr>
        <w:autoSpaceDE w:val="0"/>
        <w:autoSpaceDN w:val="0"/>
        <w:adjustRightInd w:val="0"/>
        <w:jc w:val="left"/>
        <w:rPr>
          <w:rFonts w:eastAsia="Calibri" w:cs="Arial"/>
          <w:sz w:val="20"/>
          <w:szCs w:val="20"/>
        </w:rPr>
      </w:pPr>
      <w:r w:rsidRPr="00634C00">
        <w:rPr>
          <w:rFonts w:eastAsia="Calibri" w:cs="Arial"/>
          <w:sz w:val="20"/>
          <w:szCs w:val="20"/>
        </w:rPr>
        <w:t>13750,13966/3,13751,13966/1,13488,13489,13955/1</w:t>
      </w:r>
    </w:p>
    <w:p w:rsidR="00634C00" w:rsidRPr="00634C00" w:rsidRDefault="00634C00" w:rsidP="00634C00">
      <w:pPr>
        <w:autoSpaceDE w:val="0"/>
        <w:autoSpaceDN w:val="0"/>
        <w:adjustRightInd w:val="0"/>
        <w:jc w:val="left"/>
        <w:rPr>
          <w:rFonts w:eastAsia="Calibri" w:cs="Arial"/>
          <w:sz w:val="20"/>
          <w:szCs w:val="20"/>
        </w:rPr>
      </w:pPr>
      <w:r w:rsidRPr="00634C00">
        <w:rPr>
          <w:rFonts w:eastAsia="Calibri" w:cs="Arial"/>
          <w:b/>
          <w:sz w:val="20"/>
          <w:szCs w:val="20"/>
        </w:rPr>
        <w:t>Старчево</w:t>
      </w:r>
      <w:r w:rsidRPr="00634C00">
        <w:rPr>
          <w:rFonts w:eastAsia="Calibri" w:cs="Arial"/>
          <w:sz w:val="20"/>
          <w:szCs w:val="20"/>
        </w:rPr>
        <w:t xml:space="preserve"> 4731,4466,4464/1,44011,4742</w:t>
      </w:r>
    </w:p>
    <w:p w:rsidR="00634C00" w:rsidRPr="00634C00" w:rsidRDefault="00634C00" w:rsidP="00634C00">
      <w:pPr>
        <w:autoSpaceDE w:val="0"/>
        <w:autoSpaceDN w:val="0"/>
        <w:adjustRightInd w:val="0"/>
        <w:jc w:val="left"/>
        <w:rPr>
          <w:rFonts w:eastAsia="Calibri" w:cs="Arial"/>
          <w:sz w:val="20"/>
          <w:szCs w:val="20"/>
        </w:rPr>
      </w:pPr>
      <w:r w:rsidRPr="00634C00">
        <w:rPr>
          <w:rFonts w:eastAsia="Calibri" w:cs="Arial"/>
          <w:b/>
          <w:sz w:val="20"/>
          <w:szCs w:val="20"/>
        </w:rPr>
        <w:t>Долово</w:t>
      </w:r>
      <w:r w:rsidRPr="00634C00">
        <w:rPr>
          <w:rFonts w:eastAsia="Calibri" w:cs="Arial"/>
          <w:sz w:val="20"/>
          <w:szCs w:val="20"/>
        </w:rPr>
        <w:t xml:space="preserve"> 12086,12131,12110,12111,12054/3,12055/1,12022,12054/3,11652,11634/2,11635/1,11671,11672/1,11707,9013,9091,9020,9021,9014,9066,9067/1,8954,8953/4,8897/1,8897/2,8906,8905/5,8863,8199,9014,8942/1,8942/2,9083,9082,9091,9033,9034,9137,9158,9138/1,11652,11678,11679,11621,11596,11622,12086,</w:t>
      </w:r>
    </w:p>
    <w:p w:rsidR="00634C00" w:rsidRPr="00634C00" w:rsidRDefault="00634C00" w:rsidP="00634C00">
      <w:pPr>
        <w:autoSpaceDE w:val="0"/>
        <w:autoSpaceDN w:val="0"/>
        <w:adjustRightInd w:val="0"/>
        <w:jc w:val="left"/>
        <w:rPr>
          <w:rFonts w:eastAsia="Calibri" w:cs="Arial"/>
          <w:sz w:val="20"/>
          <w:szCs w:val="20"/>
        </w:rPr>
      </w:pPr>
      <w:r w:rsidRPr="00634C00">
        <w:rPr>
          <w:rFonts w:eastAsia="Calibri" w:cs="Arial"/>
          <w:sz w:val="20"/>
          <w:szCs w:val="20"/>
        </w:rPr>
        <w:t>12070,12071,12093,12132,12094/3,12131</w:t>
      </w:r>
    </w:p>
    <w:p w:rsidR="00634C00" w:rsidRPr="00634C00" w:rsidRDefault="00634C00" w:rsidP="00634C00">
      <w:pPr>
        <w:autoSpaceDE w:val="0"/>
        <w:autoSpaceDN w:val="0"/>
        <w:adjustRightInd w:val="0"/>
        <w:jc w:val="left"/>
        <w:rPr>
          <w:rFonts w:eastAsia="Calibri" w:cs="Arial"/>
          <w:b/>
          <w:sz w:val="20"/>
          <w:szCs w:val="20"/>
        </w:rPr>
      </w:pPr>
      <w:r w:rsidRPr="00634C00">
        <w:rPr>
          <w:rFonts w:eastAsia="Calibri" w:cs="Arial"/>
          <w:b/>
          <w:sz w:val="20"/>
          <w:szCs w:val="20"/>
        </w:rPr>
        <w:t>Банатско Ново Село</w:t>
      </w:r>
    </w:p>
    <w:p w:rsidR="00634C00" w:rsidRPr="00634C00" w:rsidRDefault="00634C00" w:rsidP="00634C00">
      <w:pPr>
        <w:autoSpaceDE w:val="0"/>
        <w:autoSpaceDN w:val="0"/>
        <w:adjustRightInd w:val="0"/>
        <w:jc w:val="left"/>
        <w:rPr>
          <w:rFonts w:eastAsia="Calibri" w:cs="Arial"/>
          <w:sz w:val="20"/>
          <w:szCs w:val="20"/>
        </w:rPr>
      </w:pPr>
      <w:r w:rsidRPr="00634C00">
        <w:rPr>
          <w:rFonts w:eastAsia="Calibri" w:cs="Arial"/>
          <w:sz w:val="20"/>
          <w:szCs w:val="20"/>
        </w:rPr>
        <w:t>6532/1,6525,6531,6592/1,6593,7021,6904,6905/1,6897,6886/2,6887/1,6794,</w:t>
      </w:r>
    </w:p>
    <w:p w:rsidR="00634C00" w:rsidRPr="00634C00" w:rsidRDefault="00634C00" w:rsidP="00634C00">
      <w:pPr>
        <w:autoSpaceDE w:val="0"/>
        <w:autoSpaceDN w:val="0"/>
        <w:adjustRightInd w:val="0"/>
        <w:jc w:val="left"/>
        <w:rPr>
          <w:rFonts w:eastAsia="Calibri" w:cs="Arial"/>
          <w:sz w:val="20"/>
          <w:szCs w:val="20"/>
        </w:rPr>
      </w:pPr>
      <w:r w:rsidRPr="00634C00">
        <w:rPr>
          <w:rFonts w:eastAsia="Calibri" w:cs="Arial"/>
          <w:sz w:val="20"/>
          <w:szCs w:val="20"/>
        </w:rPr>
        <w:t>6674,6675,6653,8005,8006,8035,8079,8080,8035,8068,8069,8065,8066/1,8011,</w:t>
      </w:r>
    </w:p>
    <w:p w:rsidR="0084643B" w:rsidRPr="00634C00" w:rsidRDefault="00634C00" w:rsidP="00634C00">
      <w:pPr>
        <w:rPr>
          <w:rFonts w:eastAsia="Calibri" w:cs="Arial"/>
          <w:sz w:val="20"/>
          <w:szCs w:val="20"/>
        </w:rPr>
      </w:pPr>
      <w:r w:rsidRPr="00634C00">
        <w:rPr>
          <w:rFonts w:eastAsia="Calibri" w:cs="Arial"/>
          <w:sz w:val="20"/>
          <w:szCs w:val="20"/>
        </w:rPr>
        <w:t>6653,8012,8019,8020,6525,6614/2,6615</w:t>
      </w:r>
    </w:p>
    <w:p w:rsidR="00634C00" w:rsidRPr="00634C00" w:rsidRDefault="00634C00" w:rsidP="00634C00">
      <w:pPr>
        <w:rPr>
          <w:rFonts w:cs="Arial"/>
          <w:bCs/>
          <w:sz w:val="20"/>
          <w:szCs w:val="20"/>
          <w:u w:val="single"/>
        </w:rPr>
      </w:pPr>
    </w:p>
    <w:p w:rsidR="005503F9" w:rsidRPr="005503F9" w:rsidRDefault="005503F9" w:rsidP="005503F9">
      <w:pPr>
        <w:autoSpaceDE w:val="0"/>
        <w:autoSpaceDN w:val="0"/>
        <w:adjustRightInd w:val="0"/>
        <w:rPr>
          <w:rFonts w:cs="Arial"/>
          <w:sz w:val="20"/>
          <w:szCs w:val="20"/>
        </w:rPr>
      </w:pPr>
      <w:r w:rsidRPr="005503F9">
        <w:rPr>
          <w:rFonts w:cs="Arial"/>
          <w:sz w:val="20"/>
          <w:szCs w:val="20"/>
        </w:rPr>
        <w:t>Избор трасе предметног далековода условљен је низом фактора:</w:t>
      </w:r>
    </w:p>
    <w:p w:rsidR="005503F9" w:rsidRPr="005503F9" w:rsidRDefault="005503F9" w:rsidP="005503F9">
      <w:pPr>
        <w:pStyle w:val="ListParagraph"/>
        <w:numPr>
          <w:ilvl w:val="0"/>
          <w:numId w:val="65"/>
        </w:numPr>
        <w:autoSpaceDE w:val="0"/>
        <w:autoSpaceDN w:val="0"/>
        <w:adjustRightInd w:val="0"/>
        <w:contextualSpacing/>
        <w:jc w:val="left"/>
        <w:rPr>
          <w:rFonts w:cs="Arial"/>
          <w:b w:val="0"/>
        </w:rPr>
      </w:pPr>
      <w:r w:rsidRPr="005503F9">
        <w:rPr>
          <w:rFonts w:cs="Arial"/>
          <w:b w:val="0"/>
        </w:rPr>
        <w:t>дужина трасе</w:t>
      </w:r>
    </w:p>
    <w:p w:rsidR="005503F9" w:rsidRPr="005503F9" w:rsidRDefault="005503F9" w:rsidP="005503F9">
      <w:pPr>
        <w:pStyle w:val="ListParagraph"/>
        <w:numPr>
          <w:ilvl w:val="0"/>
          <w:numId w:val="65"/>
        </w:numPr>
        <w:autoSpaceDE w:val="0"/>
        <w:autoSpaceDN w:val="0"/>
        <w:adjustRightInd w:val="0"/>
        <w:contextualSpacing/>
        <w:jc w:val="left"/>
        <w:rPr>
          <w:rFonts w:cs="Arial"/>
          <w:b w:val="0"/>
        </w:rPr>
      </w:pPr>
      <w:r w:rsidRPr="005503F9">
        <w:rPr>
          <w:rFonts w:cs="Arial"/>
          <w:b w:val="0"/>
        </w:rPr>
        <w:t>постојећа и планирана инфраструктура и приступачност траси</w:t>
      </w:r>
    </w:p>
    <w:p w:rsidR="005503F9" w:rsidRPr="005503F9" w:rsidRDefault="005503F9" w:rsidP="005503F9">
      <w:pPr>
        <w:pStyle w:val="ListParagraph"/>
        <w:numPr>
          <w:ilvl w:val="0"/>
          <w:numId w:val="65"/>
        </w:numPr>
        <w:autoSpaceDE w:val="0"/>
        <w:autoSpaceDN w:val="0"/>
        <w:adjustRightInd w:val="0"/>
        <w:contextualSpacing/>
        <w:jc w:val="left"/>
        <w:rPr>
          <w:rFonts w:cs="Arial"/>
          <w:b w:val="0"/>
        </w:rPr>
      </w:pPr>
      <w:r w:rsidRPr="005503F9">
        <w:rPr>
          <w:rFonts w:cs="Arial"/>
          <w:b w:val="0"/>
        </w:rPr>
        <w:t>процена утицаја на животну средину</w:t>
      </w:r>
    </w:p>
    <w:p w:rsidR="005503F9" w:rsidRPr="00B9602A" w:rsidRDefault="005503F9" w:rsidP="005503F9">
      <w:pPr>
        <w:pStyle w:val="ListParagraph"/>
        <w:numPr>
          <w:ilvl w:val="0"/>
          <w:numId w:val="65"/>
        </w:numPr>
        <w:autoSpaceDE w:val="0"/>
        <w:autoSpaceDN w:val="0"/>
        <w:adjustRightInd w:val="0"/>
        <w:contextualSpacing/>
        <w:jc w:val="left"/>
        <w:rPr>
          <w:rFonts w:cs="Arial"/>
          <w:b w:val="0"/>
        </w:rPr>
      </w:pPr>
      <w:r w:rsidRPr="005503F9">
        <w:rPr>
          <w:rFonts w:cs="Arial"/>
          <w:b w:val="0"/>
        </w:rPr>
        <w:t>природна и непокретна културна добра</w:t>
      </w:r>
    </w:p>
    <w:p w:rsidR="005503F9" w:rsidRPr="005503F9" w:rsidRDefault="005503F9" w:rsidP="005503F9">
      <w:pPr>
        <w:pStyle w:val="ListParagraph"/>
        <w:numPr>
          <w:ilvl w:val="0"/>
          <w:numId w:val="65"/>
        </w:numPr>
        <w:autoSpaceDE w:val="0"/>
        <w:autoSpaceDN w:val="0"/>
        <w:adjustRightInd w:val="0"/>
        <w:contextualSpacing/>
        <w:jc w:val="left"/>
        <w:rPr>
          <w:rFonts w:cs="Arial"/>
          <w:b w:val="0"/>
        </w:rPr>
      </w:pPr>
      <w:r w:rsidRPr="005503F9">
        <w:rPr>
          <w:rFonts w:cs="Arial"/>
          <w:b w:val="0"/>
        </w:rPr>
        <w:t>конфигурација и намена терена</w:t>
      </w:r>
    </w:p>
    <w:p w:rsidR="005503F9" w:rsidRPr="005503F9" w:rsidRDefault="005503F9" w:rsidP="005503F9">
      <w:pPr>
        <w:pStyle w:val="ListParagraph"/>
        <w:numPr>
          <w:ilvl w:val="0"/>
          <w:numId w:val="65"/>
        </w:numPr>
        <w:autoSpaceDE w:val="0"/>
        <w:autoSpaceDN w:val="0"/>
        <w:adjustRightInd w:val="0"/>
        <w:contextualSpacing/>
        <w:jc w:val="left"/>
        <w:rPr>
          <w:rFonts w:cs="Arial"/>
          <w:b w:val="0"/>
        </w:rPr>
      </w:pPr>
      <w:r w:rsidRPr="005503F9">
        <w:rPr>
          <w:rFonts w:cs="Arial"/>
          <w:b w:val="0"/>
        </w:rPr>
        <w:t>геомеханички услови</w:t>
      </w:r>
    </w:p>
    <w:p w:rsidR="005503F9" w:rsidRPr="005503F9" w:rsidRDefault="005503F9" w:rsidP="005503F9">
      <w:pPr>
        <w:pStyle w:val="ListParagraph"/>
        <w:numPr>
          <w:ilvl w:val="0"/>
          <w:numId w:val="65"/>
        </w:numPr>
        <w:autoSpaceDE w:val="0"/>
        <w:autoSpaceDN w:val="0"/>
        <w:adjustRightInd w:val="0"/>
        <w:contextualSpacing/>
        <w:jc w:val="left"/>
        <w:rPr>
          <w:rFonts w:cs="Arial"/>
          <w:b w:val="0"/>
        </w:rPr>
      </w:pPr>
      <w:r w:rsidRPr="005503F9">
        <w:rPr>
          <w:rFonts w:cs="Arial"/>
          <w:b w:val="0"/>
        </w:rPr>
        <w:t>постојећи и планирани објекти</w:t>
      </w:r>
    </w:p>
    <w:p w:rsidR="005503F9" w:rsidRPr="000F41AE" w:rsidRDefault="005503F9" w:rsidP="005503F9">
      <w:pPr>
        <w:pStyle w:val="ListParagraph"/>
        <w:numPr>
          <w:ilvl w:val="0"/>
          <w:numId w:val="65"/>
        </w:numPr>
        <w:autoSpaceDE w:val="0"/>
        <w:autoSpaceDN w:val="0"/>
        <w:adjustRightInd w:val="0"/>
        <w:contextualSpacing/>
        <w:jc w:val="left"/>
        <w:rPr>
          <w:rFonts w:cs="Arial"/>
          <w:b w:val="0"/>
        </w:rPr>
      </w:pPr>
      <w:r w:rsidRPr="005503F9">
        <w:rPr>
          <w:rFonts w:cs="Arial"/>
          <w:b w:val="0"/>
        </w:rPr>
        <w:t>усклађеност са планским документима</w:t>
      </w:r>
    </w:p>
    <w:p w:rsidR="000F41AE" w:rsidRPr="005503F9" w:rsidRDefault="000F41AE" w:rsidP="000F41AE">
      <w:pPr>
        <w:pStyle w:val="ListParagraph"/>
        <w:autoSpaceDE w:val="0"/>
        <w:autoSpaceDN w:val="0"/>
        <w:adjustRightInd w:val="0"/>
        <w:contextualSpacing/>
        <w:jc w:val="left"/>
        <w:rPr>
          <w:rFonts w:cs="Arial"/>
          <w:b w:val="0"/>
        </w:rPr>
      </w:pPr>
    </w:p>
    <w:p w:rsidR="005503F9" w:rsidRPr="005503F9" w:rsidRDefault="005503F9" w:rsidP="005503F9">
      <w:pPr>
        <w:autoSpaceDE w:val="0"/>
        <w:autoSpaceDN w:val="0"/>
        <w:adjustRightInd w:val="0"/>
        <w:rPr>
          <w:rFonts w:cs="Arial"/>
          <w:sz w:val="20"/>
          <w:szCs w:val="20"/>
        </w:rPr>
      </w:pPr>
      <w:r w:rsidRPr="005503F9">
        <w:rPr>
          <w:rFonts w:cs="Arial"/>
          <w:sz w:val="20"/>
          <w:szCs w:val="20"/>
        </w:rPr>
        <w:t>Почетна тачка предметног далековода је постојећа ТС 400/220/110 kV ''Панчево 2''</w:t>
      </w:r>
    </w:p>
    <w:p w:rsidR="005503F9" w:rsidRPr="005503F9" w:rsidRDefault="005503F9" w:rsidP="005503F9">
      <w:pPr>
        <w:autoSpaceDE w:val="0"/>
        <w:autoSpaceDN w:val="0"/>
        <w:adjustRightInd w:val="0"/>
        <w:rPr>
          <w:rFonts w:cs="Arial"/>
          <w:sz w:val="20"/>
          <w:szCs w:val="20"/>
        </w:rPr>
      </w:pPr>
      <w:r w:rsidRPr="005503F9">
        <w:rPr>
          <w:rFonts w:cs="Arial"/>
          <w:sz w:val="20"/>
          <w:szCs w:val="20"/>
        </w:rPr>
        <w:t>лоцирана са десне стране државног пута I реда бр.М24 Панчево – Ковин, а крајња тачка проводника далековода лоцирана је у ваздуху изнад крајњег граничног камена Б100/1 између Републике Србије и Републике Румуније, а положај објекта предметног далековода је у складу са условима надлежног министарства. Дужина трасе је око 68km.”</w:t>
      </w:r>
    </w:p>
    <w:p w:rsidR="005503F9" w:rsidRPr="005503F9" w:rsidRDefault="005503F9" w:rsidP="005503F9">
      <w:pPr>
        <w:autoSpaceDE w:val="0"/>
        <w:autoSpaceDN w:val="0"/>
        <w:adjustRightInd w:val="0"/>
        <w:rPr>
          <w:rFonts w:cs="Arial"/>
          <w:sz w:val="20"/>
          <w:szCs w:val="20"/>
        </w:rPr>
      </w:pPr>
      <w:r w:rsidRPr="005503F9">
        <w:rPr>
          <w:rFonts w:cs="Arial"/>
          <w:sz w:val="20"/>
          <w:szCs w:val="20"/>
        </w:rPr>
        <w:t>“После два релативно кратка правца условљена расплетом далековода код ТС ''Панчево 2'',</w:t>
      </w:r>
    </w:p>
    <w:p w:rsidR="005503F9" w:rsidRPr="005503F9" w:rsidRDefault="005503F9" w:rsidP="005503F9">
      <w:pPr>
        <w:autoSpaceDE w:val="0"/>
        <w:autoSpaceDN w:val="0"/>
        <w:adjustRightInd w:val="0"/>
        <w:rPr>
          <w:rFonts w:cs="Arial"/>
          <w:sz w:val="20"/>
          <w:szCs w:val="20"/>
        </w:rPr>
      </w:pPr>
      <w:r w:rsidRPr="005503F9">
        <w:rPr>
          <w:rFonts w:cs="Arial"/>
          <w:sz w:val="20"/>
          <w:szCs w:val="20"/>
        </w:rPr>
        <w:t>обиласком насеља дуж државног пута I реда бр.М24 Панчево - Ковин и укрштањем овог</w:t>
      </w:r>
    </w:p>
    <w:p w:rsidR="005503F9" w:rsidRPr="005503F9" w:rsidRDefault="005503F9" w:rsidP="005503F9">
      <w:pPr>
        <w:autoSpaceDE w:val="0"/>
        <w:autoSpaceDN w:val="0"/>
        <w:adjustRightInd w:val="0"/>
        <w:rPr>
          <w:rFonts w:cs="Arial"/>
          <w:sz w:val="20"/>
          <w:szCs w:val="20"/>
        </w:rPr>
      </w:pPr>
      <w:r w:rsidRPr="005503F9">
        <w:rPr>
          <w:rFonts w:cs="Arial"/>
          <w:sz w:val="20"/>
          <w:szCs w:val="20"/>
        </w:rPr>
        <w:t>пута и будућег аутопута Е-70 на деоници Београд (Бубањ поток) - Банатско Ново Село</w:t>
      </w:r>
    </w:p>
    <w:p w:rsidR="005503F9" w:rsidRPr="005503F9" w:rsidRDefault="005503F9" w:rsidP="005503F9">
      <w:pPr>
        <w:autoSpaceDE w:val="0"/>
        <w:autoSpaceDN w:val="0"/>
        <w:adjustRightInd w:val="0"/>
        <w:rPr>
          <w:rFonts w:cs="Arial"/>
          <w:sz w:val="20"/>
          <w:szCs w:val="20"/>
        </w:rPr>
      </w:pPr>
      <w:r w:rsidRPr="005503F9">
        <w:rPr>
          <w:rFonts w:cs="Arial"/>
          <w:sz w:val="20"/>
          <w:szCs w:val="20"/>
        </w:rPr>
        <w:t>траса се једним дужим правцем усмерава на североисток и обиласку СРП "Делиблатска</w:t>
      </w:r>
    </w:p>
    <w:p w:rsidR="005503F9" w:rsidRPr="005503F9" w:rsidRDefault="005503F9" w:rsidP="005503F9">
      <w:pPr>
        <w:autoSpaceDE w:val="0"/>
        <w:autoSpaceDN w:val="0"/>
        <w:adjustRightInd w:val="0"/>
        <w:rPr>
          <w:rFonts w:cs="Arial"/>
          <w:sz w:val="20"/>
          <w:szCs w:val="20"/>
        </w:rPr>
      </w:pPr>
      <w:r w:rsidRPr="005503F9">
        <w:rPr>
          <w:rFonts w:cs="Arial"/>
          <w:sz w:val="20"/>
          <w:szCs w:val="20"/>
        </w:rPr>
        <w:t>пешчара". Траса далековода прилази постојећем далеководу 110 kV бр 151/2 Панчево 2 -</w:t>
      </w:r>
    </w:p>
    <w:p w:rsidR="005503F9" w:rsidRPr="005503F9" w:rsidRDefault="005503F9" w:rsidP="005503F9">
      <w:pPr>
        <w:autoSpaceDE w:val="0"/>
        <w:autoSpaceDN w:val="0"/>
        <w:adjustRightInd w:val="0"/>
        <w:rPr>
          <w:rFonts w:cs="Arial"/>
          <w:sz w:val="20"/>
          <w:szCs w:val="20"/>
        </w:rPr>
      </w:pPr>
      <w:r w:rsidRPr="005503F9">
        <w:rPr>
          <w:rFonts w:cs="Arial"/>
          <w:sz w:val="20"/>
          <w:szCs w:val="20"/>
        </w:rPr>
        <w:t>Алибунар и у коридору са њим обилази резерват са северне стране. По обиласку резервата траса једним дужим правцем прилази постојећем далеководу 110 kV бр. 151/3 Алибунар - Вршац и у коридору са њим долази до насеља Уљма.”</w:t>
      </w:r>
    </w:p>
    <w:p w:rsidR="0084643B" w:rsidRPr="005503F9" w:rsidRDefault="0084643B" w:rsidP="00CB5B83">
      <w:pPr>
        <w:rPr>
          <w:rFonts w:cs="Arial"/>
          <w:bCs/>
          <w:sz w:val="20"/>
          <w:szCs w:val="20"/>
          <w:u w:val="single"/>
        </w:rPr>
      </w:pPr>
    </w:p>
    <w:p w:rsidR="0084643B" w:rsidRPr="00862D3A" w:rsidRDefault="0084643B" w:rsidP="00CB5B83">
      <w:pPr>
        <w:rPr>
          <w:rFonts w:cs="Arial"/>
          <w:bCs/>
          <w:sz w:val="20"/>
          <w:szCs w:val="20"/>
          <w:u w:val="single"/>
        </w:rPr>
      </w:pPr>
    </w:p>
    <w:p w:rsidR="007520EC" w:rsidRDefault="007520EC" w:rsidP="00CB5B83">
      <w:pPr>
        <w:rPr>
          <w:rFonts w:cs="Arial"/>
          <w:bCs/>
          <w:sz w:val="20"/>
          <w:szCs w:val="20"/>
          <w:u w:val="single"/>
          <w:lang w:val="sr-Cyrl-CS"/>
        </w:rPr>
      </w:pPr>
      <w:r w:rsidRPr="005B3C53">
        <w:rPr>
          <w:rFonts w:cs="Arial"/>
          <w:bCs/>
          <w:sz w:val="20"/>
          <w:szCs w:val="20"/>
          <w:u w:val="single"/>
          <w:lang w:val="sr-Cyrl-CS"/>
        </w:rPr>
        <w:t>Д</w:t>
      </w:r>
      <w:r w:rsidR="006C5FD6" w:rsidRPr="005B3C53">
        <w:rPr>
          <w:rFonts w:cs="Arial"/>
          <w:bCs/>
          <w:sz w:val="20"/>
          <w:szCs w:val="20"/>
          <w:u w:val="single"/>
          <w:lang w:val="sr-Cyrl-CS"/>
        </w:rPr>
        <w:t>руги развојни документи:</w:t>
      </w:r>
    </w:p>
    <w:p w:rsidR="005B3C53" w:rsidRDefault="005B3C53" w:rsidP="00CB5B83">
      <w:pPr>
        <w:rPr>
          <w:rFonts w:cs="Arial"/>
          <w:bCs/>
          <w:sz w:val="20"/>
          <w:szCs w:val="20"/>
          <w:u w:val="single"/>
          <w:lang w:val="sr-Cyrl-CS"/>
        </w:rPr>
      </w:pPr>
    </w:p>
    <w:p w:rsidR="005B3C53" w:rsidRPr="005B3C53" w:rsidRDefault="005B3C53" w:rsidP="005B3C53">
      <w:pPr>
        <w:rPr>
          <w:rFonts w:cs="Arial"/>
          <w:bCs/>
          <w:sz w:val="20"/>
          <w:szCs w:val="20"/>
          <w:lang w:val="sr-Cyrl-CS"/>
        </w:rPr>
      </w:pPr>
      <w:r>
        <w:rPr>
          <w:rFonts w:cs="Arial"/>
          <w:bCs/>
          <w:sz w:val="20"/>
          <w:szCs w:val="20"/>
          <w:lang w:val="sr-Cyrl-CS"/>
        </w:rPr>
        <w:t xml:space="preserve">- Програмски задатак </w:t>
      </w:r>
      <w:r w:rsidRPr="005B3C53">
        <w:rPr>
          <w:rFonts w:cs="Arial"/>
          <w:bCs/>
          <w:sz w:val="20"/>
          <w:szCs w:val="20"/>
          <w:lang w:val="sr-Cyrl-CS"/>
        </w:rPr>
        <w:t>за потребе израде измена и допуна Плана детаљне регулације инфраструктурног комплекса за обновљиве изворе енергије на подручју „Бела Анта“ у Долову</w:t>
      </w:r>
      <w:r>
        <w:rPr>
          <w:rFonts w:cs="Arial"/>
          <w:bCs/>
          <w:sz w:val="20"/>
          <w:szCs w:val="20"/>
          <w:lang w:val="sr-Cyrl-CS"/>
        </w:rPr>
        <w:t>, достављен од стране инвеститора.</w:t>
      </w:r>
    </w:p>
    <w:p w:rsidR="005B3C53" w:rsidRPr="005B3C53" w:rsidRDefault="005B3C53" w:rsidP="00CB5B83">
      <w:pPr>
        <w:rPr>
          <w:rFonts w:cs="Arial"/>
          <w:bCs/>
          <w:sz w:val="20"/>
          <w:szCs w:val="20"/>
          <w:u w:val="single"/>
          <w:lang w:val="sr-Cyrl-CS"/>
        </w:rPr>
      </w:pPr>
    </w:p>
    <w:p w:rsidR="007520EC" w:rsidRPr="005B3C53" w:rsidRDefault="001A3151" w:rsidP="00CB5B83">
      <w:pPr>
        <w:rPr>
          <w:bCs/>
          <w:sz w:val="20"/>
          <w:szCs w:val="20"/>
          <w:lang w:val="ru-RU"/>
        </w:rPr>
      </w:pPr>
      <w:r w:rsidRPr="005B3C53">
        <w:rPr>
          <w:bCs/>
          <w:sz w:val="20"/>
          <w:szCs w:val="20"/>
          <w:lang w:val="ru-RU"/>
        </w:rPr>
        <w:t>-</w:t>
      </w:r>
      <w:r w:rsidR="00791FDD" w:rsidRPr="005B3C53">
        <w:rPr>
          <w:bCs/>
          <w:sz w:val="20"/>
          <w:szCs w:val="20"/>
          <w:lang w:val="ru-RU"/>
        </w:rPr>
        <w:t>Технно-економски елаборат изградње инфраструктурног комплекса ветроелектране „Бела Анта“капацитета 120 МW из маја 2014. Године израђен је од стране PRO ENERGY Београд, агенције за инжењ</w:t>
      </w:r>
      <w:r w:rsidR="00E5225F" w:rsidRPr="005B3C53">
        <w:rPr>
          <w:bCs/>
          <w:sz w:val="20"/>
          <w:szCs w:val="20"/>
          <w:lang w:val="ru-RU"/>
        </w:rPr>
        <w:t>еринг консалтинг и пројектовање,</w:t>
      </w:r>
    </w:p>
    <w:p w:rsidR="001A3151" w:rsidRPr="005B3C53" w:rsidRDefault="001A3151" w:rsidP="001A3151">
      <w:pPr>
        <w:shd w:val="clear" w:color="auto" w:fill="FFFFFF"/>
        <w:textAlignment w:val="baseline"/>
        <w:rPr>
          <w:bCs/>
          <w:sz w:val="20"/>
          <w:szCs w:val="20"/>
          <w:lang w:val="ru-RU"/>
        </w:rPr>
      </w:pPr>
      <w:r w:rsidRPr="005B3C53">
        <w:rPr>
          <w:bCs/>
          <w:sz w:val="20"/>
          <w:szCs w:val="20"/>
          <w:lang w:val="ru-RU"/>
        </w:rPr>
        <w:t>-План детаљне регулације инфраструктурног комплекса за ветрогенераторско поље „Бела Анта“ у Долову („Службени лист града Панчева бр. 31/14 и 36/15-исправка),</w:t>
      </w:r>
    </w:p>
    <w:p w:rsidR="001A3151" w:rsidRPr="005B3C53" w:rsidRDefault="007520EC" w:rsidP="001A3151">
      <w:pPr>
        <w:pStyle w:val="Standard"/>
        <w:jc w:val="both"/>
        <w:rPr>
          <w:rFonts w:cs="Times New Roman"/>
          <w:b w:val="0"/>
          <w:bCs/>
          <w:i w:val="0"/>
          <w:kern w:val="0"/>
          <w:lang w:val="ru-RU"/>
        </w:rPr>
      </w:pPr>
      <w:r w:rsidRPr="005B3C53">
        <w:rPr>
          <w:rFonts w:cs="Times New Roman"/>
          <w:b w:val="0"/>
          <w:bCs/>
          <w:i w:val="0"/>
          <w:kern w:val="0"/>
          <w:lang w:val="ru-RU"/>
        </w:rPr>
        <w:lastRenderedPageBreak/>
        <w:t xml:space="preserve">- </w:t>
      </w:r>
      <w:r w:rsidR="00E62C26" w:rsidRPr="005B3C53">
        <w:rPr>
          <w:rFonts w:cs="Times New Roman"/>
          <w:b w:val="0"/>
          <w:bCs/>
          <w:i w:val="0"/>
          <w:kern w:val="0"/>
          <w:lang w:val="ru-RU"/>
        </w:rPr>
        <w:t>Допуна елабората за план детаљне регулације инфраструктурног комплекса за обновљиве изворе енергије на подручју “Бела Анта”у Долову</w:t>
      </w:r>
      <w:r w:rsidR="001A3151" w:rsidRPr="005B3C53">
        <w:rPr>
          <w:rFonts w:cs="Times New Roman"/>
          <w:b w:val="0"/>
          <w:bCs/>
          <w:i w:val="0"/>
          <w:kern w:val="0"/>
          <w:lang w:val="ru-RU"/>
        </w:rPr>
        <w:t xml:space="preserve">, достављено је од стране </w:t>
      </w:r>
      <w:r w:rsidR="006C5FD6" w:rsidRPr="005B3C53">
        <w:rPr>
          <w:rFonts w:cs="Times New Roman"/>
          <w:b w:val="0"/>
          <w:bCs/>
          <w:i w:val="0"/>
          <w:kern w:val="0"/>
          <w:lang w:val="ru-RU"/>
        </w:rPr>
        <w:t>и</w:t>
      </w:r>
      <w:r w:rsidR="001A3151" w:rsidRPr="005B3C53">
        <w:rPr>
          <w:rFonts w:cs="Times New Roman"/>
          <w:b w:val="0"/>
          <w:bCs/>
          <w:i w:val="0"/>
          <w:kern w:val="0"/>
          <w:lang w:val="ru-RU"/>
        </w:rPr>
        <w:t>нвеститора,</w:t>
      </w:r>
    </w:p>
    <w:p w:rsidR="00641500" w:rsidRPr="005B3C53" w:rsidRDefault="001A3151" w:rsidP="00CB5B83">
      <w:pPr>
        <w:pStyle w:val="Standard"/>
        <w:jc w:val="both"/>
        <w:rPr>
          <w:rFonts w:cs="Times New Roman"/>
          <w:b w:val="0"/>
          <w:bCs/>
          <w:i w:val="0"/>
          <w:kern w:val="0"/>
          <w:lang w:val="ru-RU"/>
        </w:rPr>
      </w:pPr>
      <w:r w:rsidRPr="005B3C53">
        <w:rPr>
          <w:rFonts w:cs="Times New Roman"/>
          <w:b w:val="0"/>
          <w:bCs/>
          <w:i w:val="0"/>
          <w:kern w:val="0"/>
          <w:lang w:val="ru-RU"/>
        </w:rPr>
        <w:t>-</w:t>
      </w:r>
      <w:r w:rsidR="00E62C26" w:rsidRPr="005B3C53">
        <w:rPr>
          <w:rFonts w:cs="Times New Roman"/>
          <w:b w:val="0"/>
          <w:bCs/>
          <w:i w:val="0"/>
          <w:kern w:val="0"/>
          <w:lang w:val="ru-RU"/>
        </w:rPr>
        <w:t xml:space="preserve"> Идејно решење инфраструктурног комплекса Бела Анта, достављено је од стране </w:t>
      </w:r>
      <w:r w:rsidR="007520EC" w:rsidRPr="005B3C53">
        <w:rPr>
          <w:rFonts w:cs="Times New Roman"/>
          <w:b w:val="0"/>
          <w:bCs/>
          <w:i w:val="0"/>
          <w:kern w:val="0"/>
          <w:lang w:val="ru-RU"/>
        </w:rPr>
        <w:t>Инвеститор</w:t>
      </w:r>
      <w:r w:rsidR="00E62C26" w:rsidRPr="005B3C53">
        <w:rPr>
          <w:rFonts w:cs="Times New Roman"/>
          <w:b w:val="0"/>
          <w:bCs/>
          <w:i w:val="0"/>
          <w:kern w:val="0"/>
          <w:lang w:val="ru-RU"/>
        </w:rPr>
        <w:t>а</w:t>
      </w:r>
      <w:r w:rsidR="006C5FD6" w:rsidRPr="005B3C53">
        <w:rPr>
          <w:rFonts w:cs="Times New Roman"/>
          <w:b w:val="0"/>
          <w:bCs/>
          <w:i w:val="0"/>
          <w:kern w:val="0"/>
          <w:lang w:val="ru-RU"/>
        </w:rPr>
        <w:t>,</w:t>
      </w:r>
    </w:p>
    <w:p w:rsidR="00641500" w:rsidRPr="006C5FD6" w:rsidRDefault="007773C4" w:rsidP="00CB5B83">
      <w:pPr>
        <w:rPr>
          <w:bCs/>
          <w:sz w:val="20"/>
          <w:szCs w:val="20"/>
          <w:lang w:val="ru-RU"/>
        </w:rPr>
      </w:pPr>
      <w:r w:rsidRPr="005B3C53">
        <w:rPr>
          <w:bCs/>
          <w:sz w:val="20"/>
          <w:szCs w:val="20"/>
          <w:lang w:val="ru-RU"/>
        </w:rPr>
        <w:t xml:space="preserve">- </w:t>
      </w:r>
      <w:r w:rsidR="00641500" w:rsidRPr="005B3C53">
        <w:rPr>
          <w:bCs/>
          <w:sz w:val="20"/>
          <w:szCs w:val="20"/>
          <w:lang w:val="ru-RU"/>
        </w:rPr>
        <w:t xml:space="preserve">За подручје обухвата Плана Целина-2 „Бела Анта2“, израђен је: </w:t>
      </w:r>
      <w:r w:rsidR="00641500" w:rsidRPr="005B3C53">
        <w:rPr>
          <w:bCs/>
          <w:i/>
          <w:sz w:val="20"/>
          <w:szCs w:val="20"/>
          <w:lang w:val="ru-RU"/>
        </w:rPr>
        <w:t>Једногодишњи мониторинг стања орнитофауне и хироптерофауне на простору предвиђеном за изградњу ветропарка „Бела Анта“, у периоду јул 2015.</w:t>
      </w:r>
      <w:r w:rsidR="00CC1871" w:rsidRPr="005B3C53">
        <w:rPr>
          <w:bCs/>
          <w:i/>
          <w:sz w:val="20"/>
          <w:szCs w:val="20"/>
          <w:lang w:val="ru-RU"/>
        </w:rPr>
        <w:t>-јул 2016.г</w:t>
      </w:r>
      <w:r w:rsidR="00641500" w:rsidRPr="005B3C53">
        <w:rPr>
          <w:bCs/>
          <w:i/>
          <w:sz w:val="20"/>
          <w:szCs w:val="20"/>
          <w:lang w:val="ru-RU"/>
        </w:rPr>
        <w:t>од</w:t>
      </w:r>
      <w:r w:rsidR="00CC1871" w:rsidRPr="005B3C53">
        <w:rPr>
          <w:bCs/>
          <w:i/>
          <w:sz w:val="20"/>
          <w:szCs w:val="20"/>
          <w:lang w:val="ru-RU"/>
        </w:rPr>
        <w:t>.</w:t>
      </w:r>
      <w:r w:rsidR="00641500" w:rsidRPr="005B3C53">
        <w:rPr>
          <w:bCs/>
          <w:sz w:val="20"/>
          <w:szCs w:val="20"/>
          <w:lang w:val="ru-RU"/>
        </w:rPr>
        <w:t>, од стране Fauna C&amp; M, Нови Бановци.</w:t>
      </w:r>
    </w:p>
    <w:p w:rsidR="00641500" w:rsidRPr="006C5FD6" w:rsidRDefault="00641500" w:rsidP="00EA21D7">
      <w:pPr>
        <w:rPr>
          <w:bCs/>
          <w:sz w:val="20"/>
          <w:szCs w:val="20"/>
          <w:lang w:val="ru-RU"/>
        </w:rPr>
      </w:pPr>
    </w:p>
    <w:p w:rsidR="00A36342" w:rsidRDefault="00A36342" w:rsidP="00582594">
      <w:pPr>
        <w:tabs>
          <w:tab w:val="left" w:pos="353"/>
        </w:tabs>
        <w:rPr>
          <w:bCs/>
          <w:sz w:val="20"/>
          <w:szCs w:val="20"/>
          <w:lang w:val="ru-RU"/>
        </w:rPr>
      </w:pPr>
    </w:p>
    <w:p w:rsidR="00D76A58" w:rsidRPr="00AB3631" w:rsidRDefault="00D76A58" w:rsidP="00D76A58">
      <w:pPr>
        <w:pBdr>
          <w:top w:val="single" w:sz="4" w:space="1" w:color="auto"/>
          <w:left w:val="single" w:sz="4" w:space="4" w:color="auto"/>
          <w:bottom w:val="single" w:sz="4" w:space="1" w:color="auto"/>
          <w:right w:val="single" w:sz="4" w:space="4" w:color="auto"/>
        </w:pBdr>
        <w:rPr>
          <w:rFonts w:cs="Arial"/>
          <w:b/>
          <w:sz w:val="20"/>
          <w:szCs w:val="20"/>
          <w:lang w:val="ru-RU"/>
        </w:rPr>
      </w:pPr>
      <w:r w:rsidRPr="00D76A58">
        <w:rPr>
          <w:rFonts w:cs="Arial"/>
          <w:b/>
          <w:sz w:val="20"/>
          <w:szCs w:val="20"/>
          <w:lang w:val="sr-Cyrl-CS"/>
        </w:rPr>
        <w:t>А2</w:t>
      </w:r>
      <w:r w:rsidRPr="00D76A58">
        <w:rPr>
          <w:rFonts w:cs="Arial"/>
          <w:b/>
          <w:sz w:val="20"/>
          <w:szCs w:val="20"/>
          <w:lang w:val="sr-Cyrl-CS"/>
        </w:rPr>
        <w:tab/>
        <w:t>ГРАНИЦА И ОПИС ОБУХВАТА ПЛАНА</w:t>
      </w:r>
    </w:p>
    <w:p w:rsidR="00D76A58" w:rsidRPr="00D76A58" w:rsidRDefault="00D76A58" w:rsidP="00D76A58">
      <w:pPr>
        <w:tabs>
          <w:tab w:val="left" w:pos="0"/>
        </w:tabs>
        <w:rPr>
          <w:rFonts w:cs="Arial"/>
          <w:sz w:val="20"/>
          <w:szCs w:val="20"/>
          <w:lang w:val="sr-Cyrl-CS"/>
        </w:rPr>
      </w:pPr>
    </w:p>
    <w:p w:rsidR="00D76A58" w:rsidRPr="00DC49F5" w:rsidRDefault="004D626F" w:rsidP="00D76A58">
      <w:pPr>
        <w:rPr>
          <w:rFonts w:cs="Arial"/>
          <w:b/>
          <w:sz w:val="20"/>
          <w:szCs w:val="20"/>
          <w:lang w:val="sr-Cyrl-CS"/>
        </w:rPr>
      </w:pPr>
      <w:r w:rsidRPr="00DC49F5">
        <w:rPr>
          <w:rFonts w:cs="Arial"/>
          <w:b/>
          <w:sz w:val="20"/>
          <w:szCs w:val="20"/>
          <w:lang w:val="sr-Cyrl-CS"/>
        </w:rPr>
        <w:t>Опис обухвата плана</w:t>
      </w:r>
    </w:p>
    <w:p w:rsidR="00D76A58" w:rsidRPr="00DC49F5" w:rsidRDefault="00D76A58" w:rsidP="00D76A58">
      <w:pPr>
        <w:rPr>
          <w:rFonts w:cs="Arial"/>
          <w:sz w:val="20"/>
          <w:szCs w:val="20"/>
          <w:lang w:val="sr-Cyrl-CS"/>
        </w:rPr>
      </w:pPr>
    </w:p>
    <w:p w:rsidR="004D626F" w:rsidRPr="00DC49F5" w:rsidRDefault="004D626F" w:rsidP="004D626F">
      <w:pPr>
        <w:rPr>
          <w:rFonts w:cs="Arial"/>
          <w:sz w:val="20"/>
          <w:szCs w:val="20"/>
          <w:lang w:val="sr-Cyrl-CS"/>
        </w:rPr>
      </w:pPr>
      <w:r w:rsidRPr="00DC49F5">
        <w:rPr>
          <w:rFonts w:cs="Arial"/>
          <w:sz w:val="20"/>
          <w:szCs w:val="20"/>
          <w:lang w:val="sr-Cyrl-CS"/>
        </w:rPr>
        <w:t>Граница планираног подручја почиње у тачки број 1 која се налази на северној граници катастарске парцеле број 4326 (пут) К.О. Банатско Ново Село, у пресеку са правцем који дефинише граница између катастарских парцела 8998 и 8999/1 К.О. Долово. Одатле прати северну границу парцеле број 4326 (укључујући цео атарски пут) према северо-истоку око 4км, до атарског пута (укључујући и атарски пут), где се ломи у тачки број 2 и скреће према југо-истоку пратећи границу парцеле атарског пута у дужини од око 3,2км до тачке број 3. Након тога се ломи и скреће ка југо-западу пратећи границу парцеле атарског пута око 2,2км до тачке број 4 (укључујући атарски пут). Из тачке број 4  правом линијом иде до тачке број 5 која се налази на тромеђи катастарских парцела 9529/4,9529/3 и 9552 ( пут). Ту се граница ломи и скреће на југозапад и прати северну границу катастарске парцеле 9552 (пут) до тромеђе са катастарских парцела 9552 (пут),9535 и 9536 у тачки број 6, и затим сече катастарску парцелу 9552 (пут) до тромеђе катастарских парцела број 9552 (пут), 9590/1 и 9580/11 у тачки број 7.Одатле се  граница ломи и скреће на југоисток, пратећи границу катастарске парцеле 9580/11 до тачке број 8 која се налази на тромеђи катастарских парцела 9580/11, 9597/1 и 9598 (пут).Затим се граница ломи и скреће на југозапад, пратећи северну границу катастарске парцеле 9598 (пут) до тачке која се налази на тромеђи катастарских парцела 9598 (пут), 9580/8 и 9580/9 у тачки 9.У поменутој тачки граница се ломи и скреће на југоисток, сече катастарску парцелу 9598 (пут) прати источну границу катастарске парцеле 9600/2 и сече катастарску парцелу 9636 (пут) до тачке која се налази на тромеђи катастарских парцела 9636 (пут), 9650/1 и 9650/19 у тачки број 10.</w:t>
      </w:r>
    </w:p>
    <w:p w:rsidR="004D626F" w:rsidRPr="00DC49F5" w:rsidRDefault="004D626F" w:rsidP="004D626F">
      <w:pPr>
        <w:rPr>
          <w:rFonts w:cs="Arial"/>
          <w:sz w:val="20"/>
          <w:szCs w:val="20"/>
          <w:lang w:val="sr-Cyrl-CS"/>
        </w:rPr>
      </w:pPr>
      <w:r w:rsidRPr="00DC49F5">
        <w:rPr>
          <w:rFonts w:cs="Arial"/>
          <w:sz w:val="20"/>
          <w:szCs w:val="20"/>
          <w:lang w:val="sr-Cyrl-CS"/>
        </w:rPr>
        <w:t>Ту се граница ломи и скреће на југозапад, пратећи границу катастарске парцеле 9636 (пут-укључујући атарски пут) сече катастарску парцелу број 9013 (пут), прати границу парцеле 11082 (пут), сече катастарску парцелу 11039 (пут), прати границу катастарске парцеле 11058 (пут) и сече катастарску парцелу 12360 (пут) до тачке која се налази на граници између катастарских парцела 12360 (пут) и 12345, на пресеку са правцем који дефинише граница између катастарских парцела број 11058 (пут) и 11057/2 у тачки број 11. Одатле граница скреће на северозапад, прати границу катастарске парцеле 12360 (пут) до тачке број 12 која се налази на тромеђи катастарских парцела 12308, 12360 (пут) из К.О. Долово и 14006/2 из К.О. Панчево. Ту граница прелази у К.О. Панчево, сече катастарску парцелу 14006/2 под правим углом, а затим наставља да прати њену југозападну границу до тачке која се налази на граници катастарске парцеле 14006/2 у пресеку са правцем паралелним југоисточној граници парцеле 11893 К.О. Долово на растојању од 135 метара југоисточно од ње у тачки број 13. Одатле се граница ломи и скреће на североисток, сече катастарску парцелу 14006/2 и прелази у катастарску општину Долово где прати правац паралелан југоисточној граници катастарске парцеле 11893 на растојању од 135м југоисточно од ње до тачке број 14, и сече катастарску парцелу 11890/1, до тачке број 15 и број 16 које су дефинисане координатама. Од тачке бр.13 до тачке бр.17 граница је дефинисана координатама:</w:t>
      </w:r>
    </w:p>
    <w:p w:rsidR="004D626F" w:rsidRPr="00DC49F5" w:rsidRDefault="004D626F" w:rsidP="004D626F">
      <w:pPr>
        <w:rPr>
          <w:rFonts w:cs="Arial"/>
          <w:sz w:val="20"/>
          <w:szCs w:val="20"/>
          <w:lang w:val="sr-Cyrl-CS"/>
        </w:rPr>
      </w:pPr>
    </w:p>
    <w:p w:rsidR="004D626F" w:rsidRPr="00DC49F5" w:rsidRDefault="004D626F" w:rsidP="004D626F">
      <w:pPr>
        <w:rPr>
          <w:rFonts w:cs="Arial"/>
          <w:sz w:val="20"/>
          <w:szCs w:val="20"/>
          <w:lang w:val="sr-Cyrl-CS"/>
        </w:rPr>
      </w:pPr>
      <w:r w:rsidRPr="00DC49F5">
        <w:rPr>
          <w:rFonts w:cs="Arial"/>
          <w:sz w:val="20"/>
          <w:szCs w:val="20"/>
          <w:lang w:val="sr-Cyrl-CS"/>
        </w:rPr>
        <w:t>Бр. тачке</w:t>
      </w:r>
      <w:r w:rsidRPr="00DC49F5">
        <w:rPr>
          <w:rFonts w:cs="Arial"/>
          <w:sz w:val="20"/>
          <w:szCs w:val="20"/>
          <w:lang w:val="sr-Cyrl-CS"/>
        </w:rPr>
        <w:tab/>
        <w:t xml:space="preserve">      Y (m)</w:t>
      </w:r>
      <w:r w:rsidRPr="00DC49F5">
        <w:rPr>
          <w:rFonts w:cs="Arial"/>
          <w:sz w:val="20"/>
          <w:szCs w:val="20"/>
          <w:lang w:val="sr-Cyrl-CS"/>
        </w:rPr>
        <w:tab/>
        <w:t xml:space="preserve">     X (m)</w:t>
      </w:r>
    </w:p>
    <w:p w:rsidR="004D626F" w:rsidRPr="00DC49F5" w:rsidRDefault="004D626F" w:rsidP="004D626F">
      <w:pPr>
        <w:rPr>
          <w:rFonts w:cs="Arial"/>
          <w:sz w:val="20"/>
          <w:szCs w:val="20"/>
          <w:lang w:val="sr-Cyrl-CS"/>
        </w:rPr>
      </w:pPr>
      <w:r w:rsidRPr="00DC49F5">
        <w:rPr>
          <w:rFonts w:cs="Arial"/>
          <w:sz w:val="20"/>
          <w:szCs w:val="20"/>
          <w:lang w:val="sr-Cyrl-CS"/>
        </w:rPr>
        <w:t>13</w:t>
      </w:r>
      <w:r w:rsidRPr="00DC49F5">
        <w:rPr>
          <w:rFonts w:cs="Arial"/>
          <w:sz w:val="20"/>
          <w:szCs w:val="20"/>
          <w:lang w:val="sr-Cyrl-CS"/>
        </w:rPr>
        <w:tab/>
      </w:r>
      <w:r w:rsidRPr="00DC49F5">
        <w:rPr>
          <w:rFonts w:cs="Arial"/>
          <w:sz w:val="20"/>
          <w:szCs w:val="20"/>
          <w:lang w:val="sr-Cyrl-CS"/>
        </w:rPr>
        <w:tab/>
        <w:t>7481820.41</w:t>
      </w:r>
      <w:r w:rsidRPr="00DC49F5">
        <w:rPr>
          <w:rFonts w:cs="Arial"/>
          <w:sz w:val="20"/>
          <w:szCs w:val="20"/>
          <w:lang w:val="sr-Cyrl-CS"/>
        </w:rPr>
        <w:tab/>
        <w:t>4973952.64</w:t>
      </w:r>
    </w:p>
    <w:p w:rsidR="004D626F" w:rsidRPr="00DC49F5" w:rsidRDefault="004D626F" w:rsidP="004D626F">
      <w:pPr>
        <w:rPr>
          <w:rFonts w:cs="Arial"/>
          <w:sz w:val="20"/>
          <w:szCs w:val="20"/>
          <w:lang w:val="sr-Cyrl-CS"/>
        </w:rPr>
      </w:pPr>
      <w:r w:rsidRPr="00DC49F5">
        <w:rPr>
          <w:rFonts w:cs="Arial"/>
          <w:sz w:val="20"/>
          <w:szCs w:val="20"/>
          <w:lang w:val="sr-Cyrl-CS"/>
        </w:rPr>
        <w:t>14</w:t>
      </w:r>
      <w:r w:rsidRPr="00DC49F5">
        <w:rPr>
          <w:rFonts w:cs="Arial"/>
          <w:sz w:val="20"/>
          <w:szCs w:val="20"/>
          <w:lang w:val="sr-Cyrl-CS"/>
        </w:rPr>
        <w:tab/>
      </w:r>
      <w:r w:rsidRPr="00DC49F5">
        <w:rPr>
          <w:rFonts w:cs="Arial"/>
          <w:sz w:val="20"/>
          <w:szCs w:val="20"/>
          <w:lang w:val="sr-Cyrl-CS"/>
        </w:rPr>
        <w:tab/>
        <w:t>7481989.00</w:t>
      </w:r>
      <w:r w:rsidRPr="00DC49F5">
        <w:rPr>
          <w:rFonts w:cs="Arial"/>
          <w:sz w:val="20"/>
          <w:szCs w:val="20"/>
          <w:lang w:val="sr-Cyrl-CS"/>
        </w:rPr>
        <w:tab/>
        <w:t>4974085.31</w:t>
      </w:r>
    </w:p>
    <w:p w:rsidR="004D626F" w:rsidRPr="00DC49F5" w:rsidRDefault="004D626F" w:rsidP="004D626F">
      <w:pPr>
        <w:rPr>
          <w:rFonts w:cs="Arial"/>
          <w:sz w:val="20"/>
          <w:szCs w:val="20"/>
          <w:lang w:val="sr-Cyrl-CS"/>
        </w:rPr>
      </w:pPr>
      <w:r w:rsidRPr="00DC49F5">
        <w:rPr>
          <w:rFonts w:cs="Arial"/>
          <w:sz w:val="20"/>
          <w:szCs w:val="20"/>
          <w:lang w:val="sr-Cyrl-CS"/>
        </w:rPr>
        <w:t>15</w:t>
      </w:r>
      <w:r w:rsidRPr="00DC49F5">
        <w:rPr>
          <w:rFonts w:cs="Arial"/>
          <w:sz w:val="20"/>
          <w:szCs w:val="20"/>
          <w:lang w:val="sr-Cyrl-CS"/>
        </w:rPr>
        <w:tab/>
      </w:r>
      <w:r w:rsidRPr="00DC49F5">
        <w:rPr>
          <w:rFonts w:cs="Arial"/>
          <w:sz w:val="20"/>
          <w:szCs w:val="20"/>
          <w:lang w:val="sr-Cyrl-CS"/>
        </w:rPr>
        <w:tab/>
        <w:t>7481951.76</w:t>
      </w:r>
      <w:r w:rsidRPr="00DC49F5">
        <w:rPr>
          <w:rFonts w:cs="Arial"/>
          <w:sz w:val="20"/>
          <w:szCs w:val="20"/>
          <w:lang w:val="sr-Cyrl-CS"/>
        </w:rPr>
        <w:tab/>
        <w:t>4974132.32</w:t>
      </w:r>
    </w:p>
    <w:p w:rsidR="004D626F" w:rsidRPr="00DC49F5" w:rsidRDefault="004D626F" w:rsidP="004D626F">
      <w:pPr>
        <w:rPr>
          <w:rFonts w:cs="Arial"/>
          <w:sz w:val="20"/>
          <w:szCs w:val="20"/>
          <w:lang w:val="sr-Cyrl-CS"/>
        </w:rPr>
      </w:pPr>
      <w:r w:rsidRPr="00DC49F5">
        <w:rPr>
          <w:rFonts w:cs="Arial"/>
          <w:sz w:val="20"/>
          <w:szCs w:val="20"/>
          <w:lang w:val="sr-Cyrl-CS"/>
        </w:rPr>
        <w:t>16</w:t>
      </w:r>
      <w:r w:rsidRPr="00DC49F5">
        <w:rPr>
          <w:rFonts w:cs="Arial"/>
          <w:sz w:val="20"/>
          <w:szCs w:val="20"/>
          <w:lang w:val="sr-Cyrl-CS"/>
        </w:rPr>
        <w:tab/>
      </w:r>
      <w:r w:rsidRPr="00DC49F5">
        <w:rPr>
          <w:rFonts w:cs="Arial"/>
          <w:sz w:val="20"/>
          <w:szCs w:val="20"/>
          <w:lang w:val="sr-Cyrl-CS"/>
        </w:rPr>
        <w:tab/>
        <w:t>7481871.70</w:t>
      </w:r>
      <w:r w:rsidRPr="00DC49F5">
        <w:rPr>
          <w:rFonts w:cs="Arial"/>
          <w:sz w:val="20"/>
          <w:szCs w:val="20"/>
          <w:lang w:val="sr-Cyrl-CS"/>
        </w:rPr>
        <w:tab/>
        <w:t>4974068.90</w:t>
      </w:r>
    </w:p>
    <w:p w:rsidR="004D626F" w:rsidRPr="00DC49F5" w:rsidRDefault="004D626F" w:rsidP="004D626F">
      <w:pPr>
        <w:rPr>
          <w:rFonts w:cs="Arial"/>
          <w:sz w:val="20"/>
          <w:szCs w:val="20"/>
          <w:lang w:val="sr-Cyrl-CS"/>
        </w:rPr>
      </w:pPr>
      <w:r w:rsidRPr="00DC49F5">
        <w:rPr>
          <w:rFonts w:cs="Arial"/>
          <w:sz w:val="20"/>
          <w:szCs w:val="20"/>
          <w:lang w:val="sr-Cyrl-CS"/>
        </w:rPr>
        <w:t>17</w:t>
      </w:r>
      <w:r w:rsidRPr="00DC49F5">
        <w:rPr>
          <w:rFonts w:cs="Arial"/>
          <w:sz w:val="20"/>
          <w:szCs w:val="20"/>
          <w:lang w:val="sr-Cyrl-CS"/>
        </w:rPr>
        <w:tab/>
      </w:r>
      <w:r w:rsidRPr="00DC49F5">
        <w:rPr>
          <w:rFonts w:cs="Arial"/>
          <w:sz w:val="20"/>
          <w:szCs w:val="20"/>
          <w:lang w:val="sr-Cyrl-CS"/>
        </w:rPr>
        <w:tab/>
        <w:t>7481820.44</w:t>
      </w:r>
      <w:r w:rsidRPr="00DC49F5">
        <w:rPr>
          <w:rFonts w:cs="Arial"/>
          <w:sz w:val="20"/>
          <w:szCs w:val="20"/>
          <w:lang w:val="sr-Cyrl-CS"/>
        </w:rPr>
        <w:tab/>
        <w:t>4974133.59</w:t>
      </w:r>
    </w:p>
    <w:p w:rsidR="004D626F" w:rsidRPr="00DC49F5" w:rsidRDefault="004D626F" w:rsidP="004D626F">
      <w:pPr>
        <w:rPr>
          <w:rFonts w:cs="Arial"/>
          <w:sz w:val="20"/>
          <w:szCs w:val="20"/>
          <w:lang w:val="sr-Cyrl-CS"/>
        </w:rPr>
      </w:pPr>
    </w:p>
    <w:p w:rsidR="004D626F" w:rsidRPr="00DC49F5" w:rsidRDefault="004D626F" w:rsidP="004D626F">
      <w:pPr>
        <w:rPr>
          <w:rFonts w:cs="Arial"/>
          <w:sz w:val="20"/>
          <w:szCs w:val="20"/>
          <w:lang w:val="sr-Cyrl-CS"/>
        </w:rPr>
      </w:pPr>
      <w:r w:rsidRPr="00DC49F5">
        <w:rPr>
          <w:rFonts w:cs="Arial"/>
          <w:sz w:val="20"/>
          <w:szCs w:val="20"/>
          <w:lang w:val="sr-Cyrl-CS"/>
        </w:rPr>
        <w:t xml:space="preserve">Одатле граница се ломи и скреће на североисток пратећи северну границу  катастарске парцеле број13551(пут-укључујући цео атарски пут) К.О Банатско Ново Село до тачке број 18 која се налази на пресеку границе катастраске парцеле 13551 (пут) К.О.Банатско Ново Село и катастарске парцеле број 13713/2 . Из те тачке граница се ломи и скреће на северозапад, сече катастарску парцелу 13551 (пут), прати границу између катастарских парцела 13713/1 и 13713/2 и сече катастарску парцелу 13673 (пут) до тачке број 19 која се налази на пресеку правца дефинисаног границом између катастарских парцела 13713/1 и 13713/2 и границе између катастарских парцела 13673 (пут) и 13626/5. У тој тачки граница се ломи и скреће на североисток пратећи северозападну границу </w:t>
      </w:r>
      <w:r w:rsidRPr="00DC49F5">
        <w:rPr>
          <w:rFonts w:cs="Arial"/>
          <w:sz w:val="20"/>
          <w:szCs w:val="20"/>
          <w:lang w:val="sr-Cyrl-CS"/>
        </w:rPr>
        <w:lastRenderedPageBreak/>
        <w:t>катастарске парцеле 13673 (пут) до тачке број 20 која се налази на пресеку правца северозападне границе катстарске парцеле 13673 (пут) и правца између катастарских парцела 13713/11 и 13713/12. Из те тачке граница се ломи и скреће на југоисток, сече катастарску парцелу 13673 (пут) и прати границу између катастарских парцела 13713/11 и 13713/12 до тачке број 21 која се налази на тромеђи катастарских парцела 13713/11 и 13713/12  К.О. Банатско Ново Село и 13742 (пут). Одатле граница скреће на североисток, пратећи границу катастарских парцела 13742 (пут-укључујући атарски пут), 4325 (пут) и 4326 (пут) до почетне тачке број 1.</w:t>
      </w:r>
    </w:p>
    <w:p w:rsidR="004D626F" w:rsidRPr="00DC49F5" w:rsidRDefault="004D626F" w:rsidP="004D626F">
      <w:pPr>
        <w:rPr>
          <w:rFonts w:cs="Arial"/>
          <w:sz w:val="20"/>
          <w:szCs w:val="20"/>
          <w:lang w:val="sr-Cyrl-CS"/>
        </w:rPr>
      </w:pPr>
    </w:p>
    <w:p w:rsidR="00D76A58" w:rsidRPr="00DC49F5" w:rsidRDefault="004D626F" w:rsidP="004D626F">
      <w:pPr>
        <w:rPr>
          <w:rFonts w:cs="Arial"/>
          <w:sz w:val="20"/>
          <w:szCs w:val="20"/>
          <w:lang w:val="sr-Cyrl-CS"/>
        </w:rPr>
      </w:pPr>
      <w:r w:rsidRPr="00DC49F5">
        <w:rPr>
          <w:rFonts w:cs="Arial"/>
          <w:sz w:val="20"/>
          <w:szCs w:val="20"/>
          <w:lang w:val="sr-Cyrl-CS"/>
        </w:rPr>
        <w:t>Оквирна површина обухвата Плана износи око 32.1км².</w:t>
      </w:r>
    </w:p>
    <w:p w:rsidR="004B45CA" w:rsidRPr="00DC49F5" w:rsidRDefault="004B45CA" w:rsidP="00582594">
      <w:pPr>
        <w:tabs>
          <w:tab w:val="left" w:pos="353"/>
        </w:tabs>
        <w:rPr>
          <w:bCs/>
          <w:sz w:val="20"/>
          <w:szCs w:val="20"/>
          <w:lang w:val="ru-RU"/>
        </w:rPr>
      </w:pPr>
    </w:p>
    <w:p w:rsidR="004B45CA" w:rsidRPr="00DC49F5" w:rsidRDefault="004B45CA" w:rsidP="00582594">
      <w:pPr>
        <w:tabs>
          <w:tab w:val="left" w:pos="353"/>
        </w:tabs>
        <w:rPr>
          <w:bCs/>
          <w:sz w:val="20"/>
          <w:szCs w:val="20"/>
          <w:lang w:val="ru-RU"/>
        </w:rPr>
      </w:pPr>
    </w:p>
    <w:p w:rsidR="004B45CA" w:rsidRDefault="004B45CA" w:rsidP="004B45CA">
      <w:pPr>
        <w:pBdr>
          <w:top w:val="single" w:sz="4" w:space="1" w:color="auto"/>
          <w:left w:val="single" w:sz="4" w:space="4" w:color="auto"/>
          <w:bottom w:val="single" w:sz="4" w:space="1" w:color="auto"/>
          <w:right w:val="single" w:sz="4" w:space="4" w:color="auto"/>
        </w:pBdr>
        <w:rPr>
          <w:rFonts w:cs="Arial"/>
          <w:sz w:val="20"/>
          <w:szCs w:val="20"/>
          <w:lang w:val="sr-Cyrl-CS"/>
        </w:rPr>
      </w:pPr>
      <w:r w:rsidRPr="004B45CA">
        <w:rPr>
          <w:rFonts w:cs="Arial"/>
          <w:b/>
          <w:sz w:val="20"/>
          <w:szCs w:val="20"/>
          <w:lang w:val="sr-Cyrl-CS"/>
        </w:rPr>
        <w:t>А</w:t>
      </w:r>
      <w:r>
        <w:rPr>
          <w:rFonts w:cs="Arial"/>
          <w:b/>
          <w:sz w:val="20"/>
          <w:szCs w:val="20"/>
          <w:lang w:val="sr-Cyrl-CS"/>
        </w:rPr>
        <w:t>3</w:t>
      </w:r>
      <w:r w:rsidRPr="004B45CA">
        <w:rPr>
          <w:rFonts w:cs="Arial"/>
          <w:b/>
          <w:sz w:val="20"/>
          <w:szCs w:val="20"/>
          <w:lang w:val="sr-Cyrl-CS"/>
        </w:rPr>
        <w:tab/>
        <w:t>ОПИС П</w:t>
      </w:r>
      <w:r>
        <w:rPr>
          <w:rFonts w:cs="Arial"/>
          <w:b/>
          <w:sz w:val="20"/>
          <w:szCs w:val="20"/>
          <w:lang w:val="sr-Cyrl-CS"/>
        </w:rPr>
        <w:t>ОСТОЈЕЋЕГ СТАЊА</w:t>
      </w:r>
    </w:p>
    <w:p w:rsidR="004B45CA" w:rsidRDefault="004B45CA" w:rsidP="004B45CA">
      <w:pPr>
        <w:tabs>
          <w:tab w:val="left" w:pos="0"/>
        </w:tabs>
        <w:rPr>
          <w:rFonts w:cs="Arial"/>
          <w:sz w:val="20"/>
          <w:szCs w:val="20"/>
          <w:lang w:val="sr-Cyrl-CS"/>
        </w:rPr>
      </w:pPr>
    </w:p>
    <w:p w:rsidR="005B6F8C" w:rsidRPr="00AB3631" w:rsidRDefault="005B6F8C" w:rsidP="005B6F8C">
      <w:pPr>
        <w:rPr>
          <w:rFonts w:cs="Arial"/>
          <w:b/>
          <w:bCs/>
          <w:sz w:val="20"/>
          <w:szCs w:val="20"/>
          <w:u w:val="single"/>
          <w:lang w:val="sr-Cyrl-CS"/>
        </w:rPr>
      </w:pPr>
      <w:r>
        <w:rPr>
          <w:rFonts w:cs="Arial"/>
          <w:b/>
          <w:bCs/>
          <w:sz w:val="20"/>
          <w:szCs w:val="20"/>
          <w:u w:val="single"/>
          <w:lang w:val="sr-Cyrl-CS"/>
        </w:rPr>
        <w:t>А3</w:t>
      </w:r>
      <w:r w:rsidRPr="005B6F8C">
        <w:rPr>
          <w:rFonts w:cs="Arial"/>
          <w:b/>
          <w:bCs/>
          <w:sz w:val="20"/>
          <w:szCs w:val="20"/>
          <w:u w:val="single"/>
          <w:lang w:val="sr-Cyrl-CS"/>
        </w:rPr>
        <w:t>.1.</w:t>
      </w:r>
      <w:r w:rsidRPr="005B6F8C">
        <w:rPr>
          <w:rFonts w:cs="Arial"/>
          <w:b/>
          <w:bCs/>
          <w:sz w:val="20"/>
          <w:szCs w:val="20"/>
          <w:u w:val="single"/>
          <w:lang w:val="sr-Cyrl-CS"/>
        </w:rPr>
        <w:tab/>
        <w:t>По</w:t>
      </w:r>
      <w:r w:rsidR="002E305C">
        <w:rPr>
          <w:rFonts w:cs="Arial"/>
          <w:b/>
          <w:bCs/>
          <w:sz w:val="20"/>
          <w:szCs w:val="20"/>
          <w:u w:val="single"/>
          <w:lang w:val="sr-Cyrl-CS"/>
        </w:rPr>
        <w:t>стојеће стање</w:t>
      </w:r>
    </w:p>
    <w:p w:rsidR="004B45CA" w:rsidRDefault="004B45CA" w:rsidP="004B45CA">
      <w:pPr>
        <w:tabs>
          <w:tab w:val="left" w:pos="0"/>
        </w:tabs>
        <w:rPr>
          <w:rFonts w:cs="Arial"/>
          <w:sz w:val="20"/>
          <w:szCs w:val="20"/>
          <w:lang w:val="sr-Cyrl-CS"/>
        </w:rPr>
      </w:pPr>
    </w:p>
    <w:p w:rsidR="00FD76BB" w:rsidRPr="002E305C" w:rsidRDefault="00D93052" w:rsidP="00CB5B83">
      <w:pPr>
        <w:pStyle w:val="Standard"/>
        <w:autoSpaceDE w:val="0"/>
        <w:jc w:val="both"/>
        <w:rPr>
          <w:rFonts w:cs="Times New Roman"/>
          <w:b w:val="0"/>
          <w:bCs/>
          <w:i w:val="0"/>
          <w:kern w:val="0"/>
          <w:lang w:val="ru-RU"/>
        </w:rPr>
      </w:pPr>
      <w:r w:rsidRPr="002E305C">
        <w:rPr>
          <w:rFonts w:cs="Times New Roman"/>
          <w:b w:val="0"/>
          <w:bCs/>
          <w:i w:val="0"/>
          <w:kern w:val="0"/>
          <w:lang w:val="ru-RU"/>
        </w:rPr>
        <w:t>Планирани инфраструктурни комплекс за обновљиве изворе енергије на подручју  „Бела Анта “ се налази у западном делу атара К.О. Долово, с тим што прелази границу К.О. Долово, па мањим делом улази у источни део К.О. Панчево и јужни део К.О. Банатско Ново Село.</w:t>
      </w:r>
      <w:r w:rsidR="00FD76BB" w:rsidRPr="002E305C">
        <w:rPr>
          <w:rFonts w:cs="Times New Roman"/>
          <w:b w:val="0"/>
          <w:bCs/>
          <w:i w:val="0"/>
          <w:kern w:val="0"/>
          <w:lang w:val="ru-RU"/>
        </w:rPr>
        <w:t>Према усвојеном Просторном плану, простор обухваћен Планом се налази на пољопривредном земљишту. Постојећи режим коришћења земљишта јесте примарна пољопривредна – ратарска производња. У обухвату Плана не постоје изграђени објекти.</w:t>
      </w:r>
    </w:p>
    <w:p w:rsidR="007329BC" w:rsidRDefault="007329BC" w:rsidP="007329BC">
      <w:pPr>
        <w:autoSpaceDE w:val="0"/>
        <w:autoSpaceDN w:val="0"/>
        <w:adjustRightInd w:val="0"/>
        <w:rPr>
          <w:rFonts w:eastAsia="Calibri" w:cs="Arial"/>
          <w:color w:val="FF0000"/>
          <w:sz w:val="20"/>
          <w:szCs w:val="20"/>
          <w:lang w:val="sr-Cyrl-CS"/>
        </w:rPr>
      </w:pPr>
    </w:p>
    <w:p w:rsidR="007329BC" w:rsidRPr="007F3473" w:rsidRDefault="007329BC" w:rsidP="007329BC">
      <w:pPr>
        <w:autoSpaceDE w:val="0"/>
        <w:autoSpaceDN w:val="0"/>
        <w:adjustRightInd w:val="0"/>
        <w:rPr>
          <w:rFonts w:eastAsia="Calibri" w:cs="Arial"/>
          <w:sz w:val="20"/>
          <w:szCs w:val="20"/>
          <w:lang w:val="sr-Cyrl-CS"/>
        </w:rPr>
      </w:pPr>
      <w:r w:rsidRPr="007F3473">
        <w:rPr>
          <w:rFonts w:eastAsia="Calibri" w:cs="Arial"/>
          <w:sz w:val="20"/>
          <w:szCs w:val="20"/>
          <w:lang w:val="sr-Cyrl-CS"/>
        </w:rPr>
        <w:t>У ближем и ширем циљном региону инфраструктурног  комплекса “Бела Анта” налазе се површине које се преко 95 % користе за узгајање пољопривредних култура, као што су кукуруз, сунцокрет, пшеница. Ове културе обезбеђују значајне количине биомасе, тако да је потенцијал за производњу биогаса изузетно велики. Биогасна електрана “Бела Анта” је доминантно оријентисана на производњу биогаса из биомасе различитих пољопривредних култура, али би могла бити делом добијена и из стајњака, с обзиром да се у непосредној близини налази фарма свиња „Надел“ и неколико фарми у ширем окружењу. Такође, треба имати у виду да је у близини комплекса Бела Анта изграђена општинска депонија смећа, па се у преспективи може размишљати и о електрани на депонијски гас.</w:t>
      </w:r>
      <w:r w:rsidR="00173012">
        <w:rPr>
          <w:rFonts w:eastAsia="Calibri" w:cs="Arial"/>
          <w:sz w:val="20"/>
          <w:szCs w:val="20"/>
          <w:lang w:val="sr-Cyrl-CS"/>
        </w:rPr>
        <w:t>Депонија је удаљена од најближе тачке обухвата плана 130м, 160м од најистуреније тачке тела депоније, односно 650м од најближе зоне постављења стуба ветроелектане.</w:t>
      </w:r>
    </w:p>
    <w:p w:rsidR="007329BC" w:rsidRDefault="007329BC" w:rsidP="00582594">
      <w:pPr>
        <w:tabs>
          <w:tab w:val="left" w:pos="353"/>
        </w:tabs>
        <w:rPr>
          <w:b/>
          <w:bCs/>
          <w:sz w:val="20"/>
          <w:szCs w:val="20"/>
          <w:lang w:val="ru-RU"/>
        </w:rPr>
      </w:pPr>
    </w:p>
    <w:p w:rsidR="00A36342" w:rsidRPr="002E305C" w:rsidRDefault="00571D05" w:rsidP="00582594">
      <w:pPr>
        <w:tabs>
          <w:tab w:val="left" w:pos="353"/>
        </w:tabs>
        <w:rPr>
          <w:b/>
          <w:bCs/>
          <w:sz w:val="20"/>
          <w:szCs w:val="20"/>
          <w:lang w:val="ru-RU"/>
        </w:rPr>
      </w:pPr>
      <w:r w:rsidRPr="002E305C">
        <w:rPr>
          <w:b/>
          <w:bCs/>
          <w:sz w:val="20"/>
          <w:szCs w:val="20"/>
          <w:lang w:val="ru-RU"/>
        </w:rPr>
        <w:t>Положај и природне карактеристике ширег подручја којем припадаобухват Плана</w:t>
      </w:r>
    </w:p>
    <w:p w:rsidR="00571D05" w:rsidRPr="002E305C" w:rsidRDefault="00571D05" w:rsidP="00582594">
      <w:pPr>
        <w:tabs>
          <w:tab w:val="left" w:pos="353"/>
        </w:tabs>
        <w:rPr>
          <w:bCs/>
          <w:sz w:val="20"/>
          <w:szCs w:val="20"/>
          <w:lang w:val="ru-RU"/>
        </w:rPr>
      </w:pPr>
    </w:p>
    <w:p w:rsidR="00571D05" w:rsidRPr="002E305C" w:rsidRDefault="00571D05" w:rsidP="00CB5B83">
      <w:pPr>
        <w:pStyle w:val="Standard"/>
        <w:autoSpaceDE w:val="0"/>
        <w:jc w:val="both"/>
        <w:rPr>
          <w:rFonts w:cs="Times New Roman"/>
          <w:b w:val="0"/>
          <w:bCs/>
          <w:i w:val="0"/>
          <w:kern w:val="0"/>
          <w:lang w:val="ru-RU"/>
        </w:rPr>
      </w:pPr>
      <w:r w:rsidRPr="002E305C">
        <w:rPr>
          <w:rFonts w:cs="Times New Roman"/>
          <w:b w:val="0"/>
          <w:bCs/>
          <w:i w:val="0"/>
          <w:kern w:val="0"/>
          <w:lang w:val="ru-RU"/>
        </w:rPr>
        <w:t xml:space="preserve">За потребе израде овог Плана урађена су детаљна геолошка испитивања терена. У даљем тексту дати су основни подаци о стању и квалитету земљишта у граници </w:t>
      </w:r>
      <w:r w:rsidR="00AD4F35">
        <w:rPr>
          <w:rFonts w:cs="Times New Roman"/>
          <w:b w:val="0"/>
          <w:bCs/>
          <w:i w:val="0"/>
          <w:kern w:val="0"/>
          <w:lang w:val="ru-RU"/>
        </w:rPr>
        <w:t>П</w:t>
      </w:r>
      <w:r w:rsidRPr="002E305C">
        <w:rPr>
          <w:rFonts w:cs="Times New Roman"/>
          <w:b w:val="0"/>
          <w:bCs/>
          <w:i w:val="0"/>
          <w:kern w:val="0"/>
          <w:lang w:val="ru-RU"/>
        </w:rPr>
        <w:t>лана као и услови за реализацију будуће изградње.</w:t>
      </w:r>
    </w:p>
    <w:p w:rsidR="00571D05" w:rsidRPr="002E305C" w:rsidRDefault="00571D05" w:rsidP="00CB5B83">
      <w:pPr>
        <w:pStyle w:val="Standard"/>
        <w:autoSpaceDE w:val="0"/>
        <w:jc w:val="both"/>
        <w:rPr>
          <w:rFonts w:cs="Times New Roman"/>
          <w:b w:val="0"/>
          <w:bCs/>
          <w:i w:val="0"/>
          <w:kern w:val="0"/>
          <w:lang w:val="ru-RU"/>
        </w:rPr>
      </w:pPr>
    </w:p>
    <w:p w:rsidR="00571D05" w:rsidRPr="002E305C" w:rsidRDefault="00571D05" w:rsidP="00CB5B83">
      <w:pPr>
        <w:pStyle w:val="Standard"/>
        <w:autoSpaceDE w:val="0"/>
        <w:jc w:val="both"/>
        <w:rPr>
          <w:rFonts w:cs="Times New Roman"/>
          <w:b w:val="0"/>
          <w:bCs/>
          <w:i w:val="0"/>
          <w:kern w:val="0"/>
          <w:u w:val="single"/>
          <w:lang w:val="ru-RU"/>
        </w:rPr>
      </w:pPr>
      <w:r w:rsidRPr="002E305C">
        <w:rPr>
          <w:rFonts w:cs="Times New Roman"/>
          <w:b w:val="0"/>
          <w:bCs/>
          <w:i w:val="0"/>
          <w:kern w:val="0"/>
          <w:u w:val="single"/>
          <w:lang w:val="ru-RU"/>
        </w:rPr>
        <w:t>Геоморфолошке карактеристике терена</w:t>
      </w:r>
    </w:p>
    <w:p w:rsidR="00571D05" w:rsidRPr="002E305C" w:rsidRDefault="00571D05" w:rsidP="00CB5B83">
      <w:pPr>
        <w:pStyle w:val="Standard"/>
        <w:jc w:val="both"/>
        <w:rPr>
          <w:rFonts w:cs="Times New Roman"/>
          <w:b w:val="0"/>
          <w:bCs/>
          <w:i w:val="0"/>
          <w:kern w:val="0"/>
          <w:lang w:val="ru-RU"/>
        </w:rPr>
      </w:pPr>
      <w:r w:rsidRPr="002E305C">
        <w:rPr>
          <w:rFonts w:cs="Times New Roman"/>
          <w:b w:val="0"/>
          <w:bCs/>
          <w:i w:val="0"/>
          <w:kern w:val="0"/>
          <w:lang w:val="ru-RU"/>
        </w:rPr>
        <w:t>У геоморфолошком погледу подручје у обухвату овог Плана налази се на Банатској лесној заравни, на рубу Банатске лесне терасе.</w:t>
      </w:r>
    </w:p>
    <w:p w:rsidR="00571D05" w:rsidRPr="002E305C" w:rsidRDefault="00571D05" w:rsidP="00CB5B83">
      <w:pPr>
        <w:pStyle w:val="Standard"/>
        <w:jc w:val="both"/>
        <w:rPr>
          <w:rFonts w:cs="Times New Roman"/>
          <w:b w:val="0"/>
          <w:bCs/>
          <w:i w:val="0"/>
          <w:kern w:val="0"/>
          <w:lang w:val="ru-RU"/>
        </w:rPr>
      </w:pPr>
      <w:r w:rsidRPr="002E305C">
        <w:rPr>
          <w:rFonts w:cs="Times New Roman"/>
          <w:b w:val="0"/>
          <w:bCs/>
          <w:i w:val="0"/>
          <w:kern w:val="0"/>
          <w:lang w:val="ru-RU"/>
        </w:rPr>
        <w:t>На подручју обухваћеном овим планом је земљиште чернозем са знацима оглејавања у лесу. Овај потес је на лесним терасама и на лесним платоима. Ово је терен који припада великом потесу овог земљишта дуж доњег тока Тамиша покрива северно, источно и јужно подручје Панчева, даље се простире на југоисток па покрива знатне површине Војловице, источни део атара и насеље Старчево. Ове површине су углавном на 76 - 80м/нв. Акумулативно хумусни слој је близак типичном чернозему, хумусни слој је јасно дефинисан, а прелазни АС хоризонт је на матичној подлози лесу. Матична подлога је под непрекидним ути</w:t>
      </w:r>
      <w:r w:rsidR="00AD4F35">
        <w:rPr>
          <w:rFonts w:cs="Times New Roman"/>
          <w:b w:val="0"/>
          <w:bCs/>
          <w:i w:val="0"/>
          <w:kern w:val="0"/>
          <w:lang w:val="ru-RU"/>
        </w:rPr>
        <w:t>ц</w:t>
      </w:r>
      <w:r w:rsidRPr="002E305C">
        <w:rPr>
          <w:rFonts w:cs="Times New Roman"/>
          <w:b w:val="0"/>
          <w:bCs/>
          <w:i w:val="0"/>
          <w:kern w:val="0"/>
          <w:lang w:val="ru-RU"/>
        </w:rPr>
        <w:t>ајем подземних вода па је почела извесна трансформаcија што за последицу има формирање подхоризоната, најчешће на 170, 180 и 190цм дубине. Нижи слојеви су захваћени оглејавањем, често са потпуним оглејавањем, тј</w:t>
      </w:r>
      <w:r w:rsidR="00AD4F35">
        <w:rPr>
          <w:rFonts w:cs="Times New Roman"/>
          <w:b w:val="0"/>
          <w:bCs/>
          <w:i w:val="0"/>
          <w:kern w:val="0"/>
          <w:lang w:val="ru-RU"/>
        </w:rPr>
        <w:t>.</w:t>
      </w:r>
      <w:r w:rsidRPr="002E305C">
        <w:rPr>
          <w:rFonts w:cs="Times New Roman"/>
          <w:b w:val="0"/>
          <w:bCs/>
          <w:i w:val="0"/>
          <w:kern w:val="0"/>
          <w:lang w:val="ru-RU"/>
        </w:rPr>
        <w:t xml:space="preserve"> формирају се хоризонти СГ или Г. По боји су то черноземи црно-мрких нијанси, али са повећањем дубине добијају сиве нијансе због присуства псеудомиcелија у доњем делу. Хумусно акумулативни слој је близак карбонатном чернозему на лесним терасама. Удео честица крупног песка једва достиже 1%, док је ситног 39 - 55%. Матични супстрат има механички састав сличан типском чернозему. Порозност је добра па погодује кретању воде у свим прав</w:t>
      </w:r>
      <w:r w:rsidR="008717FB" w:rsidRPr="00EE5DBB">
        <w:rPr>
          <w:rFonts w:cs="Times New Roman"/>
          <w:b w:val="0"/>
          <w:bCs/>
          <w:i w:val="0"/>
          <w:kern w:val="0"/>
          <w:lang w:val="ru-RU"/>
        </w:rPr>
        <w:t>ц</w:t>
      </w:r>
      <w:r w:rsidRPr="002E305C">
        <w:rPr>
          <w:rFonts w:cs="Times New Roman"/>
          <w:b w:val="0"/>
          <w:bCs/>
          <w:i w:val="0"/>
          <w:kern w:val="0"/>
          <w:lang w:val="ru-RU"/>
        </w:rPr>
        <w:t>има (погодно за сувље периоде). Ове творевине су слабоалкалне и алкалне реакције, ретко неутралне. Дебљина  хоризонта се креће од 0,2м до 0,75м, док АС хоризонт срећемо на дубинама од 0,75 - 0,95м. Најнижи хоризонт С је на дубинама од 1,30м до 2,0м, али се знаци оглејавања налазе на дубинама већим од 1,80м. А хоризонт има капацитет за ваздух од 9,7%, док је вода приступачна биљкама присутна 17%.</w:t>
      </w:r>
    </w:p>
    <w:p w:rsidR="00571D05" w:rsidRPr="002E305C" w:rsidRDefault="00571D05" w:rsidP="00CB5B83">
      <w:pPr>
        <w:pStyle w:val="Standard"/>
        <w:jc w:val="both"/>
        <w:rPr>
          <w:rFonts w:cs="Times New Roman"/>
          <w:b w:val="0"/>
          <w:bCs/>
          <w:i w:val="0"/>
          <w:kern w:val="0"/>
          <w:lang w:val="ru-RU"/>
        </w:rPr>
      </w:pPr>
      <w:r w:rsidRPr="002E305C">
        <w:rPr>
          <w:rFonts w:cs="Times New Roman"/>
          <w:b w:val="0"/>
          <w:bCs/>
          <w:i w:val="0"/>
          <w:kern w:val="0"/>
          <w:lang w:val="ru-RU"/>
        </w:rPr>
        <w:t>Садашња кота терена на којој је планирана изградња самог комплекса је између 90,5 до 119,8м/нв.</w:t>
      </w:r>
    </w:p>
    <w:p w:rsidR="00571D05" w:rsidRPr="002E305C" w:rsidRDefault="00571D05" w:rsidP="00CB5B83">
      <w:pPr>
        <w:pStyle w:val="Standard"/>
        <w:jc w:val="both"/>
        <w:rPr>
          <w:rFonts w:cs="Times New Roman"/>
          <w:b w:val="0"/>
          <w:bCs/>
          <w:i w:val="0"/>
          <w:kern w:val="0"/>
          <w:lang w:val="ru-RU"/>
        </w:rPr>
      </w:pPr>
      <w:r w:rsidRPr="002E305C">
        <w:rPr>
          <w:rFonts w:cs="Times New Roman"/>
          <w:b w:val="0"/>
          <w:bCs/>
          <w:i w:val="0"/>
          <w:kern w:val="0"/>
          <w:lang w:val="ru-RU"/>
        </w:rPr>
        <w:t xml:space="preserve">Према носивости и погодности за изградњу  подручје Панчева је подељено на основу литолошког састава, физичко–механичких особина постојећих  литолошких чланова, нивоа подземних вода, </w:t>
      </w:r>
      <w:r w:rsidRPr="002E305C">
        <w:rPr>
          <w:rFonts w:cs="Times New Roman"/>
          <w:b w:val="0"/>
          <w:bCs/>
          <w:i w:val="0"/>
          <w:kern w:val="0"/>
          <w:lang w:val="ru-RU"/>
        </w:rPr>
        <w:lastRenderedPageBreak/>
        <w:t>геоморфолошких карактеристика терена и другог.</w:t>
      </w:r>
    </w:p>
    <w:p w:rsidR="00571D05" w:rsidRPr="002E305C" w:rsidRDefault="00571D05" w:rsidP="00CB5B83">
      <w:pPr>
        <w:pStyle w:val="Standard"/>
        <w:jc w:val="both"/>
        <w:rPr>
          <w:rFonts w:cs="Times New Roman"/>
          <w:b w:val="0"/>
          <w:bCs/>
          <w:i w:val="0"/>
          <w:kern w:val="0"/>
          <w:lang w:val="ru-RU"/>
        </w:rPr>
      </w:pPr>
      <w:r w:rsidRPr="002E305C">
        <w:rPr>
          <w:rFonts w:cs="Times New Roman"/>
          <w:b w:val="0"/>
          <w:bCs/>
          <w:i w:val="0"/>
          <w:kern w:val="0"/>
          <w:lang w:val="ru-RU"/>
        </w:rPr>
        <w:t>На грађевинском земљишту ниво подземне воде је једини ограничавајући фактор при градњи због носивост подлоге објекта. На основу  тога је потребно утврдити и категоризацију терена и утврдити којој категорији припада:</w:t>
      </w:r>
    </w:p>
    <w:p w:rsidR="00571D05" w:rsidRPr="002E305C" w:rsidRDefault="00571D05" w:rsidP="009B7324">
      <w:pPr>
        <w:pStyle w:val="Standard"/>
        <w:numPr>
          <w:ilvl w:val="0"/>
          <w:numId w:val="32"/>
        </w:numPr>
        <w:ind w:left="993"/>
        <w:jc w:val="both"/>
        <w:rPr>
          <w:rFonts w:cs="Times New Roman"/>
          <w:b w:val="0"/>
          <w:bCs/>
          <w:i w:val="0"/>
          <w:kern w:val="0"/>
          <w:lang w:val="ru-RU"/>
        </w:rPr>
      </w:pPr>
      <w:r w:rsidRPr="002E305C">
        <w:rPr>
          <w:rFonts w:cs="Times New Roman"/>
          <w:b w:val="0"/>
          <w:bCs/>
          <w:i w:val="0"/>
          <w:kern w:val="0"/>
          <w:lang w:val="ru-RU"/>
        </w:rPr>
        <w:t>погодни терени са носивошћу од 2,0 до 2,5 кг/цм2,</w:t>
      </w:r>
    </w:p>
    <w:p w:rsidR="00571D05" w:rsidRPr="002E305C" w:rsidRDefault="00571D05" w:rsidP="009B7324">
      <w:pPr>
        <w:pStyle w:val="Standard"/>
        <w:numPr>
          <w:ilvl w:val="0"/>
          <w:numId w:val="28"/>
        </w:numPr>
        <w:ind w:left="993"/>
        <w:jc w:val="both"/>
        <w:rPr>
          <w:rFonts w:cs="Times New Roman"/>
          <w:b w:val="0"/>
          <w:bCs/>
          <w:i w:val="0"/>
          <w:kern w:val="0"/>
          <w:lang w:val="ru-RU"/>
        </w:rPr>
      </w:pPr>
      <w:r w:rsidRPr="002E305C">
        <w:rPr>
          <w:rFonts w:cs="Times New Roman"/>
          <w:b w:val="0"/>
          <w:bCs/>
          <w:i w:val="0"/>
          <w:kern w:val="0"/>
          <w:lang w:val="ru-RU"/>
        </w:rPr>
        <w:t>средње погодни терени са носивошћу од 1,0 до 2,0 кг/цм2,</w:t>
      </w:r>
    </w:p>
    <w:p w:rsidR="00571D05" w:rsidRPr="002E305C" w:rsidRDefault="00571D05" w:rsidP="009B7324">
      <w:pPr>
        <w:pStyle w:val="Standard"/>
        <w:numPr>
          <w:ilvl w:val="0"/>
          <w:numId w:val="28"/>
        </w:numPr>
        <w:ind w:left="993"/>
        <w:jc w:val="both"/>
        <w:rPr>
          <w:rFonts w:cs="Times New Roman"/>
          <w:b w:val="0"/>
          <w:bCs/>
          <w:i w:val="0"/>
          <w:kern w:val="0"/>
          <w:lang w:val="ru-RU"/>
        </w:rPr>
      </w:pPr>
      <w:r w:rsidRPr="002E305C">
        <w:rPr>
          <w:rFonts w:cs="Times New Roman"/>
          <w:b w:val="0"/>
          <w:bCs/>
          <w:i w:val="0"/>
          <w:kern w:val="0"/>
          <w:lang w:val="ru-RU"/>
        </w:rPr>
        <w:t>непогодни терени са носивошћу од 0,5 до 1,0 кг/цм2 и</w:t>
      </w:r>
    </w:p>
    <w:p w:rsidR="00571D05" w:rsidRPr="002E305C" w:rsidRDefault="00571D05" w:rsidP="009B7324">
      <w:pPr>
        <w:pStyle w:val="Standard"/>
        <w:numPr>
          <w:ilvl w:val="0"/>
          <w:numId w:val="28"/>
        </w:numPr>
        <w:ind w:left="993"/>
        <w:jc w:val="both"/>
        <w:rPr>
          <w:rFonts w:cs="Times New Roman"/>
          <w:b w:val="0"/>
          <w:bCs/>
          <w:i w:val="0"/>
          <w:kern w:val="0"/>
          <w:lang w:val="ru-RU"/>
        </w:rPr>
      </w:pPr>
      <w:r w:rsidRPr="002E305C">
        <w:rPr>
          <w:rFonts w:cs="Times New Roman"/>
          <w:b w:val="0"/>
          <w:bCs/>
          <w:i w:val="0"/>
          <w:kern w:val="0"/>
          <w:lang w:val="ru-RU"/>
        </w:rPr>
        <w:t>врло непогодни терени са носивошћу мањом од 0,5 кг/цм2.</w:t>
      </w:r>
    </w:p>
    <w:p w:rsidR="00571D05" w:rsidRPr="002E305C" w:rsidRDefault="00571D05" w:rsidP="00CB5B83">
      <w:pPr>
        <w:pStyle w:val="Standard"/>
        <w:jc w:val="both"/>
        <w:rPr>
          <w:rFonts w:cs="Times New Roman"/>
          <w:b w:val="0"/>
          <w:bCs/>
          <w:i w:val="0"/>
          <w:kern w:val="0"/>
          <w:lang w:val="ru-RU"/>
        </w:rPr>
      </w:pPr>
      <w:r w:rsidRPr="002E305C">
        <w:rPr>
          <w:rFonts w:cs="Times New Roman"/>
          <w:b w:val="0"/>
          <w:bCs/>
          <w:i w:val="0"/>
          <w:kern w:val="0"/>
          <w:lang w:val="ru-RU"/>
        </w:rPr>
        <w:t>За потребе дефинисања геотехничких услова темељења стубова за ветрогенераторе, као геотехничке подлоге за фазу израде Главног грађевинског пројекта, изводиће се неопходна детаљна геолошка истраживања на микролокацијама стубова.</w:t>
      </w:r>
    </w:p>
    <w:p w:rsidR="00571D05" w:rsidRPr="002E305C" w:rsidRDefault="00571D05" w:rsidP="00CB5B83">
      <w:pPr>
        <w:pStyle w:val="Standard"/>
        <w:autoSpaceDE w:val="0"/>
        <w:jc w:val="both"/>
        <w:rPr>
          <w:rFonts w:cs="Times New Roman"/>
          <w:b w:val="0"/>
          <w:bCs/>
          <w:i w:val="0"/>
          <w:kern w:val="0"/>
          <w:lang w:val="ru-RU"/>
        </w:rPr>
      </w:pPr>
    </w:p>
    <w:p w:rsidR="00571D05" w:rsidRPr="002E305C" w:rsidRDefault="00571D05" w:rsidP="00CB5B83">
      <w:pPr>
        <w:pStyle w:val="Standard"/>
        <w:autoSpaceDE w:val="0"/>
        <w:jc w:val="both"/>
        <w:rPr>
          <w:rFonts w:cs="Times New Roman"/>
          <w:b w:val="0"/>
          <w:bCs/>
          <w:i w:val="0"/>
          <w:kern w:val="0"/>
          <w:u w:val="single"/>
          <w:lang w:val="ru-RU"/>
        </w:rPr>
      </w:pPr>
      <w:r w:rsidRPr="002E305C">
        <w:rPr>
          <w:rFonts w:cs="Times New Roman"/>
          <w:b w:val="0"/>
          <w:bCs/>
          <w:i w:val="0"/>
          <w:kern w:val="0"/>
          <w:u w:val="single"/>
          <w:lang w:val="ru-RU"/>
        </w:rPr>
        <w:t>Сеизмичке карактеристике</w:t>
      </w:r>
    </w:p>
    <w:p w:rsidR="00571D05" w:rsidRPr="002E305C" w:rsidRDefault="00571D05" w:rsidP="00CB5B83">
      <w:pPr>
        <w:pStyle w:val="Standard"/>
        <w:jc w:val="both"/>
        <w:rPr>
          <w:rFonts w:cs="Times New Roman"/>
          <w:b w:val="0"/>
          <w:bCs/>
          <w:i w:val="0"/>
          <w:kern w:val="0"/>
          <w:lang w:val="ru-RU"/>
        </w:rPr>
      </w:pPr>
      <w:r w:rsidRPr="002E305C">
        <w:rPr>
          <w:rFonts w:cs="Times New Roman"/>
          <w:b w:val="0"/>
          <w:bCs/>
          <w:i w:val="0"/>
          <w:kern w:val="0"/>
          <w:lang w:val="ru-RU"/>
        </w:rPr>
        <w:t>На основу Привремене сеизмолошке карте СФРЈ из 1982. године, која показује максимално догођене интензитете земљотреса до 1982. године, Панчево је сврстано у зону 7 MCS° (Меркали-Канкани-Зиберове) скале. Према Сеизмолошкој карти из 1987. године, за повратне периоде од 50, 100, 200, 500, 1000 и 10000 година, у којој је приказан очекивани максимални интензитет земљотреса, са вероватноћом дешавања 63%, подручје Панчева се налази у зони интензитета између 6° (50 година) и 9° (10000 година) MSK-64, у зависности од временског периода. Испољени максимални сеизмички интензитет на подручју Панчева је износио 6° MSK-64 (као манифестација земљотреса Рудник), што треба имати у виду приликом пројектовања и градње.</w:t>
      </w:r>
    </w:p>
    <w:p w:rsidR="00571D05" w:rsidRPr="002E305C" w:rsidRDefault="00571D05" w:rsidP="00CB5B83">
      <w:pPr>
        <w:pStyle w:val="Standard"/>
        <w:autoSpaceDE w:val="0"/>
        <w:jc w:val="both"/>
        <w:rPr>
          <w:rFonts w:cs="Times New Roman"/>
          <w:b w:val="0"/>
          <w:bCs/>
          <w:i w:val="0"/>
          <w:kern w:val="0"/>
          <w:lang w:val="ru-RU"/>
        </w:rPr>
      </w:pPr>
      <w:r w:rsidRPr="002E305C">
        <w:rPr>
          <w:rFonts w:cs="Times New Roman"/>
          <w:b w:val="0"/>
          <w:bCs/>
          <w:i w:val="0"/>
          <w:kern w:val="0"/>
          <w:lang w:val="ru-RU"/>
        </w:rPr>
        <w:t>Републички сеизмолошки завод је својим условима (текстуални део и графички прилог) доставио податке везане за потребе сагледавања сеизмичког хазарда.</w:t>
      </w:r>
    </w:p>
    <w:p w:rsidR="00571D05" w:rsidRPr="002E305C" w:rsidRDefault="00571D05" w:rsidP="00CB5B83">
      <w:pPr>
        <w:pStyle w:val="Standard"/>
        <w:autoSpaceDE w:val="0"/>
        <w:jc w:val="both"/>
        <w:rPr>
          <w:rFonts w:cs="Times New Roman"/>
          <w:b w:val="0"/>
          <w:bCs/>
          <w:i w:val="0"/>
          <w:kern w:val="0"/>
          <w:lang w:val="ru-RU"/>
        </w:rPr>
      </w:pPr>
    </w:p>
    <w:p w:rsidR="00571D05" w:rsidRPr="002E305C" w:rsidRDefault="00571D05" w:rsidP="00CB5B83">
      <w:pPr>
        <w:pStyle w:val="Standard"/>
        <w:autoSpaceDE w:val="0"/>
        <w:jc w:val="both"/>
        <w:rPr>
          <w:rFonts w:cs="Times New Roman"/>
          <w:b w:val="0"/>
          <w:bCs/>
          <w:i w:val="0"/>
          <w:kern w:val="0"/>
          <w:u w:val="single"/>
          <w:lang w:val="ru-RU"/>
        </w:rPr>
      </w:pPr>
      <w:r w:rsidRPr="002E305C">
        <w:rPr>
          <w:rFonts w:cs="Times New Roman"/>
          <w:b w:val="0"/>
          <w:bCs/>
          <w:i w:val="0"/>
          <w:kern w:val="0"/>
          <w:u w:val="single"/>
          <w:lang w:val="ru-RU"/>
        </w:rPr>
        <w:t>Остале карактеристике</w:t>
      </w:r>
    </w:p>
    <w:p w:rsidR="00571D05" w:rsidRPr="002E305C" w:rsidRDefault="00571D05" w:rsidP="00CB5B83">
      <w:pPr>
        <w:pStyle w:val="Standard"/>
        <w:autoSpaceDE w:val="0"/>
        <w:jc w:val="both"/>
        <w:rPr>
          <w:rFonts w:cs="Times New Roman"/>
          <w:b w:val="0"/>
          <w:bCs/>
          <w:i w:val="0"/>
          <w:kern w:val="0"/>
          <w:lang w:val="ru-RU"/>
        </w:rPr>
      </w:pPr>
      <w:r w:rsidRPr="002E305C">
        <w:rPr>
          <w:rFonts w:cs="Times New Roman"/>
          <w:b w:val="0"/>
          <w:bCs/>
          <w:i w:val="0"/>
          <w:kern w:val="0"/>
          <w:lang w:val="ru-RU"/>
        </w:rPr>
        <w:t xml:space="preserve">На испитиваном подручју терен је стабилан и на њему нема изграђених објеката, исти се  користи као пољопривредно земљиште. Простор је повољан за  </w:t>
      </w:r>
      <w:r w:rsidR="000E36E2" w:rsidRPr="002E305C">
        <w:rPr>
          <w:rFonts w:cs="Times New Roman"/>
          <w:b w:val="0"/>
          <w:bCs/>
          <w:i w:val="0"/>
          <w:kern w:val="0"/>
          <w:lang w:val="ru-RU"/>
        </w:rPr>
        <w:t>коришћење обновљиви</w:t>
      </w:r>
      <w:r w:rsidR="004F534C" w:rsidRPr="00EE5DBB">
        <w:rPr>
          <w:rFonts w:cs="Times New Roman"/>
          <w:b w:val="0"/>
          <w:bCs/>
          <w:i w:val="0"/>
          <w:kern w:val="0"/>
          <w:lang w:val="ru-RU"/>
        </w:rPr>
        <w:t>х</w:t>
      </w:r>
      <w:r w:rsidR="000E36E2" w:rsidRPr="002E305C">
        <w:rPr>
          <w:rFonts w:cs="Times New Roman"/>
          <w:b w:val="0"/>
          <w:bCs/>
          <w:i w:val="0"/>
          <w:kern w:val="0"/>
          <w:lang w:val="ru-RU"/>
        </w:rPr>
        <w:t xml:space="preserve"> извора енергије, </w:t>
      </w:r>
      <w:r w:rsidRPr="002E305C">
        <w:rPr>
          <w:rFonts w:cs="Times New Roman"/>
          <w:b w:val="0"/>
          <w:bCs/>
          <w:i w:val="0"/>
          <w:kern w:val="0"/>
          <w:lang w:val="ru-RU"/>
        </w:rPr>
        <w:t>уз услов да се начин и дубина темељења новопројектованих објеката, пре свега стубова ветроелектрана, прилагоде геолошком саставу терена и његовим физичко-механичким карактеристикама, о чему свакако треба водити рачуна у наредним фазама пројектовања и истраживања.</w:t>
      </w:r>
    </w:p>
    <w:p w:rsidR="00571D05" w:rsidRPr="002E305C" w:rsidRDefault="00571D05" w:rsidP="00CB5B83">
      <w:pPr>
        <w:pStyle w:val="Standard"/>
        <w:jc w:val="both"/>
        <w:rPr>
          <w:rFonts w:cs="Times New Roman"/>
          <w:b w:val="0"/>
          <w:bCs/>
          <w:i w:val="0"/>
          <w:kern w:val="0"/>
          <w:lang w:val="ru-RU"/>
        </w:rPr>
      </w:pPr>
      <w:r w:rsidRPr="002E305C">
        <w:rPr>
          <w:rFonts w:cs="Times New Roman"/>
          <w:b w:val="0"/>
          <w:bCs/>
          <w:i w:val="0"/>
          <w:kern w:val="0"/>
          <w:lang w:val="ru-RU"/>
        </w:rPr>
        <w:t>У обухвату Плана не постоји изграђена каналска мрежа, а површинске и подземне воде се природним оцеђивањем кроз земљиште сливају у шире подручје  у којем је одвођење вода регулисано системом канала повезаних на каналисане водотоке, са низом црпних станица којима се одржава рачунски ниво воде.</w:t>
      </w:r>
    </w:p>
    <w:p w:rsidR="00571D05" w:rsidRPr="002E305C" w:rsidRDefault="00571D05" w:rsidP="00CB5B83">
      <w:pPr>
        <w:pStyle w:val="Standard"/>
        <w:jc w:val="both"/>
        <w:rPr>
          <w:rFonts w:cs="Times New Roman"/>
          <w:b w:val="0"/>
          <w:bCs/>
          <w:i w:val="0"/>
          <w:kern w:val="0"/>
          <w:lang w:val="ru-RU"/>
        </w:rPr>
      </w:pPr>
      <w:r w:rsidRPr="002E305C">
        <w:rPr>
          <w:rFonts w:cs="Times New Roman"/>
          <w:b w:val="0"/>
          <w:bCs/>
          <w:i w:val="0"/>
          <w:kern w:val="0"/>
          <w:lang w:val="ru-RU"/>
        </w:rPr>
        <w:t>Подземне воде на територији града Панчева мере се у континуитету само у грађевинском реону. Дунав утиче на ниво подземне воде смањењем тј. повећањем нивоа подземне воде у зависности од годишњег варирања водостаја, односно од укупних хидролошких прилика.</w:t>
      </w:r>
    </w:p>
    <w:p w:rsidR="00571D05" w:rsidRPr="002E305C" w:rsidRDefault="00571D05" w:rsidP="00CB5B83">
      <w:pPr>
        <w:pStyle w:val="Standard"/>
        <w:autoSpaceDE w:val="0"/>
        <w:jc w:val="both"/>
        <w:rPr>
          <w:rFonts w:cs="Times New Roman"/>
          <w:b w:val="0"/>
          <w:bCs/>
          <w:i w:val="0"/>
          <w:kern w:val="0"/>
          <w:lang w:val="ru-RU"/>
        </w:rPr>
      </w:pPr>
      <w:r w:rsidRPr="002E305C">
        <w:rPr>
          <w:rFonts w:cs="Times New Roman"/>
          <w:b w:val="0"/>
          <w:bCs/>
          <w:i w:val="0"/>
          <w:kern w:val="0"/>
          <w:lang w:val="ru-RU"/>
        </w:rPr>
        <w:t>Приликом изградње објеката посебну пажњу обратити на морфологију тла, оптерећење објеката, темељење објеката, евентуалном побо</w:t>
      </w:r>
      <w:r w:rsidR="002E305C">
        <w:rPr>
          <w:rFonts w:cs="Times New Roman"/>
          <w:b w:val="0"/>
          <w:bCs/>
          <w:i w:val="0"/>
          <w:kern w:val="0"/>
          <w:lang w:val="ru-RU"/>
        </w:rPr>
        <w:t>љшању карактеристика тла.</w:t>
      </w:r>
    </w:p>
    <w:p w:rsidR="00571D05" w:rsidRDefault="00571D05" w:rsidP="002E305C">
      <w:pPr>
        <w:pStyle w:val="NormalWeb"/>
        <w:shd w:val="clear" w:color="auto" w:fill="FFFFFF"/>
        <w:spacing w:before="0" w:beforeAutospacing="0" w:after="0" w:afterAutospacing="0"/>
        <w:textAlignment w:val="baseline"/>
        <w:rPr>
          <w:rFonts w:ascii="Arial" w:hAnsi="Arial"/>
          <w:bCs/>
          <w:sz w:val="20"/>
          <w:szCs w:val="20"/>
          <w:lang w:val="ru-RU" w:eastAsia="en-US"/>
        </w:rPr>
      </w:pPr>
    </w:p>
    <w:p w:rsidR="00353D32" w:rsidRPr="002E305C" w:rsidRDefault="00353D32" w:rsidP="00CB5B83">
      <w:pPr>
        <w:pStyle w:val="NoSpacing"/>
        <w:jc w:val="both"/>
        <w:rPr>
          <w:rFonts w:ascii="Arial" w:eastAsia="Times New Roman" w:hAnsi="Arial"/>
          <w:b/>
          <w:bCs/>
          <w:sz w:val="20"/>
          <w:szCs w:val="20"/>
          <w:lang w:val="ru-RU"/>
        </w:rPr>
      </w:pPr>
      <w:r w:rsidRPr="002E305C">
        <w:rPr>
          <w:rFonts w:ascii="Arial" w:eastAsia="Times New Roman" w:hAnsi="Arial"/>
          <w:b/>
          <w:bCs/>
          <w:sz w:val="20"/>
          <w:szCs w:val="20"/>
          <w:lang w:val="ru-RU"/>
        </w:rPr>
        <w:t>Постојећа инфраструктурна мрежа и коридори</w:t>
      </w:r>
    </w:p>
    <w:p w:rsidR="004172A8" w:rsidRPr="00093484" w:rsidRDefault="004172A8" w:rsidP="00CB5B83">
      <w:pPr>
        <w:pStyle w:val="NormalWeb"/>
        <w:shd w:val="clear" w:color="auto" w:fill="FFFFFF"/>
        <w:spacing w:before="0" w:beforeAutospacing="0" w:after="0" w:afterAutospacing="0"/>
        <w:textAlignment w:val="baseline"/>
        <w:rPr>
          <w:rFonts w:ascii="Arial" w:hAnsi="Arial"/>
          <w:bCs/>
          <w:sz w:val="20"/>
          <w:szCs w:val="20"/>
          <w:lang w:val="ru-RU" w:eastAsia="en-US"/>
        </w:rPr>
      </w:pPr>
    </w:p>
    <w:p w:rsidR="00E755C4" w:rsidRPr="00093484" w:rsidRDefault="004172A8" w:rsidP="002E305C">
      <w:pPr>
        <w:pStyle w:val="NormalWeb"/>
        <w:shd w:val="clear" w:color="auto" w:fill="FFFFFF"/>
        <w:spacing w:before="0" w:beforeAutospacing="0" w:after="0" w:afterAutospacing="0"/>
        <w:textAlignment w:val="baseline"/>
        <w:rPr>
          <w:rFonts w:ascii="Arial" w:hAnsi="Arial"/>
          <w:bCs/>
          <w:sz w:val="20"/>
          <w:szCs w:val="20"/>
          <w:u w:val="single"/>
          <w:lang w:val="ru-RU" w:eastAsia="en-US"/>
        </w:rPr>
      </w:pPr>
      <w:r w:rsidRPr="00093484">
        <w:rPr>
          <w:rFonts w:ascii="Arial" w:hAnsi="Arial"/>
          <w:bCs/>
          <w:sz w:val="20"/>
          <w:szCs w:val="20"/>
          <w:u w:val="single"/>
          <w:lang w:val="ru-RU" w:eastAsia="en-US"/>
        </w:rPr>
        <w:t>Саобраћајна инфраструктура</w:t>
      </w:r>
      <w:r w:rsidR="002E305C" w:rsidRPr="00093484">
        <w:rPr>
          <w:rFonts w:ascii="Arial" w:hAnsi="Arial"/>
          <w:bCs/>
          <w:sz w:val="20"/>
          <w:szCs w:val="20"/>
          <w:u w:val="single"/>
          <w:lang w:val="ru-RU" w:eastAsia="en-US"/>
        </w:rPr>
        <w:t xml:space="preserve"> - д</w:t>
      </w:r>
      <w:r w:rsidR="00E755C4" w:rsidRPr="00093484">
        <w:rPr>
          <w:rFonts w:ascii="Arial" w:hAnsi="Arial"/>
          <w:bCs/>
          <w:sz w:val="20"/>
          <w:szCs w:val="20"/>
          <w:u w:val="single"/>
          <w:lang w:val="ru-RU" w:eastAsia="en-US"/>
        </w:rPr>
        <w:t>румски саобраћај</w:t>
      </w:r>
    </w:p>
    <w:p w:rsidR="00E755C4" w:rsidRPr="00093484" w:rsidRDefault="00E755C4" w:rsidP="00CB5B83">
      <w:pPr>
        <w:rPr>
          <w:bCs/>
          <w:sz w:val="20"/>
          <w:szCs w:val="20"/>
          <w:lang w:val="ru-RU"/>
        </w:rPr>
      </w:pPr>
      <w:r w:rsidRPr="00093484">
        <w:rPr>
          <w:bCs/>
          <w:sz w:val="20"/>
          <w:szCs w:val="20"/>
          <w:lang w:val="ru-RU"/>
        </w:rPr>
        <w:t>У обухвату планског подручја не постоји изграђена мрежа саобраћајница. Саобраћајну мрежу у граници Плана чини систем некатегорисаних атарских путева различитог ранга, чија је функција приступ пољопривредним парцелама у окружењу. Ови путеви су неасфалтирани, без савременог застора, ограничене ширине и носивости.</w:t>
      </w:r>
    </w:p>
    <w:p w:rsidR="00093484" w:rsidRPr="00D33368" w:rsidRDefault="00E755C4" w:rsidP="00CB5B83">
      <w:pPr>
        <w:autoSpaceDE w:val="0"/>
        <w:autoSpaceDN w:val="0"/>
        <w:adjustRightInd w:val="0"/>
        <w:rPr>
          <w:bCs/>
          <w:sz w:val="20"/>
          <w:szCs w:val="20"/>
          <w:lang w:val="ru-RU"/>
        </w:rPr>
      </w:pPr>
      <w:r w:rsidRPr="00093484">
        <w:rPr>
          <w:bCs/>
          <w:sz w:val="20"/>
          <w:szCs w:val="20"/>
          <w:lang w:val="ru-RU"/>
        </w:rPr>
        <w:t>Сам локалитет планираног инфраструктурног поља за производњу ел.енергије из обновљивих извора саобраћајно је доступан преко мреже некатегорисаних путева који се прикључују на постојећу трасу локалног – општинског пута ОП-5 Надел – Долово - Мраморак и даље на путеве вишег ранга.</w:t>
      </w:r>
    </w:p>
    <w:p w:rsidR="00E755C4" w:rsidRPr="00093484" w:rsidRDefault="00E755C4" w:rsidP="00CB5B83">
      <w:pPr>
        <w:autoSpaceDE w:val="0"/>
        <w:autoSpaceDN w:val="0"/>
        <w:adjustRightInd w:val="0"/>
        <w:rPr>
          <w:bCs/>
          <w:sz w:val="20"/>
          <w:szCs w:val="20"/>
          <w:lang w:val="ru-RU"/>
        </w:rPr>
      </w:pPr>
    </w:p>
    <w:p w:rsidR="004172A8" w:rsidRPr="002E305C" w:rsidRDefault="004172A8" w:rsidP="002E305C">
      <w:pPr>
        <w:pStyle w:val="NormalWeb"/>
        <w:shd w:val="clear" w:color="auto" w:fill="FFFFFF"/>
        <w:spacing w:before="0" w:beforeAutospacing="0" w:after="0" w:afterAutospacing="0"/>
        <w:textAlignment w:val="baseline"/>
        <w:rPr>
          <w:rFonts w:ascii="Arial" w:hAnsi="Arial"/>
          <w:bCs/>
          <w:sz w:val="20"/>
          <w:szCs w:val="20"/>
          <w:lang w:val="ru-RU" w:eastAsia="en-US"/>
        </w:rPr>
      </w:pPr>
    </w:p>
    <w:p w:rsidR="004172A8" w:rsidRPr="002E305C" w:rsidRDefault="004172A8" w:rsidP="002E305C">
      <w:pPr>
        <w:pStyle w:val="NormalWeb"/>
        <w:shd w:val="clear" w:color="auto" w:fill="FFFFFF"/>
        <w:spacing w:before="0" w:beforeAutospacing="0" w:after="0" w:afterAutospacing="0"/>
        <w:textAlignment w:val="baseline"/>
        <w:rPr>
          <w:rFonts w:ascii="Arial" w:hAnsi="Arial"/>
          <w:bCs/>
          <w:sz w:val="20"/>
          <w:szCs w:val="20"/>
          <w:u w:val="single"/>
          <w:lang w:val="ru-RU" w:eastAsia="en-US"/>
        </w:rPr>
      </w:pPr>
      <w:r w:rsidRPr="002E305C">
        <w:rPr>
          <w:rFonts w:ascii="Arial" w:hAnsi="Arial"/>
          <w:bCs/>
          <w:sz w:val="20"/>
          <w:szCs w:val="20"/>
          <w:u w:val="single"/>
          <w:lang w:val="ru-RU" w:eastAsia="en-US"/>
        </w:rPr>
        <w:t>Водопривредна инфраструктура</w:t>
      </w:r>
    </w:p>
    <w:p w:rsidR="004172A8" w:rsidRPr="002E305C" w:rsidRDefault="004172A8" w:rsidP="00CB5B83">
      <w:pPr>
        <w:rPr>
          <w:bCs/>
          <w:sz w:val="20"/>
          <w:szCs w:val="20"/>
          <w:lang w:val="ru-RU"/>
        </w:rPr>
      </w:pPr>
      <w:r w:rsidRPr="002E305C">
        <w:rPr>
          <w:bCs/>
          <w:sz w:val="20"/>
          <w:szCs w:val="20"/>
          <w:lang w:val="ru-RU"/>
        </w:rPr>
        <w:t>У обухвату Плана не постоји изграђена водоприв</w:t>
      </w:r>
      <w:r w:rsidR="002E305C">
        <w:rPr>
          <w:bCs/>
          <w:sz w:val="20"/>
          <w:szCs w:val="20"/>
          <w:lang w:val="ru-RU"/>
        </w:rPr>
        <w:t>редна инфраструктура и објекти.</w:t>
      </w:r>
    </w:p>
    <w:p w:rsidR="004172A8" w:rsidRPr="002E305C" w:rsidRDefault="004172A8" w:rsidP="00CB5B83">
      <w:pPr>
        <w:rPr>
          <w:bCs/>
          <w:sz w:val="20"/>
          <w:szCs w:val="20"/>
          <w:lang w:val="ru-RU"/>
        </w:rPr>
      </w:pPr>
      <w:r w:rsidRPr="002E305C">
        <w:rPr>
          <w:bCs/>
          <w:sz w:val="20"/>
          <w:szCs w:val="20"/>
          <w:lang w:val="ru-RU"/>
        </w:rPr>
        <w:t>Одвођење површинских и подземних вода се регулише природним оцеђивањем кроз земљиште, до изграђених водопривредних објеката у ширем окружењу (дренажни канали и каналска мрежа).</w:t>
      </w:r>
    </w:p>
    <w:p w:rsidR="004172A8" w:rsidRPr="002E305C" w:rsidRDefault="004172A8" w:rsidP="00CB5B83">
      <w:pPr>
        <w:pStyle w:val="NormalWeb"/>
        <w:shd w:val="clear" w:color="auto" w:fill="FFFFFF"/>
        <w:spacing w:before="0" w:beforeAutospacing="0" w:after="0" w:afterAutospacing="0"/>
        <w:textAlignment w:val="baseline"/>
        <w:rPr>
          <w:rFonts w:ascii="Arial" w:hAnsi="Arial"/>
          <w:bCs/>
          <w:sz w:val="20"/>
          <w:szCs w:val="20"/>
          <w:lang w:val="ru-RU" w:eastAsia="en-US"/>
        </w:rPr>
      </w:pPr>
    </w:p>
    <w:p w:rsidR="004172A8" w:rsidRPr="007F3473" w:rsidRDefault="004172A8" w:rsidP="004E6FF4">
      <w:pPr>
        <w:pStyle w:val="NormalWeb"/>
        <w:shd w:val="clear" w:color="auto" w:fill="FFFFFF"/>
        <w:spacing w:before="0" w:beforeAutospacing="0" w:after="0" w:afterAutospacing="0"/>
        <w:textAlignment w:val="baseline"/>
        <w:rPr>
          <w:rFonts w:ascii="Arial" w:hAnsi="Arial"/>
          <w:bCs/>
          <w:sz w:val="20"/>
          <w:szCs w:val="20"/>
          <w:u w:val="single"/>
          <w:lang w:val="ru-RU" w:eastAsia="en-US"/>
        </w:rPr>
      </w:pPr>
      <w:r w:rsidRPr="007F3473">
        <w:rPr>
          <w:rFonts w:ascii="Arial" w:hAnsi="Arial"/>
          <w:bCs/>
          <w:sz w:val="20"/>
          <w:szCs w:val="20"/>
          <w:u w:val="single"/>
          <w:lang w:val="ru-RU" w:eastAsia="en-US"/>
        </w:rPr>
        <w:t>Електроенергетска инфраструктура</w:t>
      </w:r>
    </w:p>
    <w:p w:rsidR="009D28F7" w:rsidRPr="007F3473" w:rsidRDefault="009D28F7" w:rsidP="004E6FF4">
      <w:pPr>
        <w:pStyle w:val="NoSpacing"/>
        <w:jc w:val="both"/>
        <w:rPr>
          <w:rFonts w:ascii="Arial" w:hAnsi="Arial" w:cs="Arial"/>
          <w:sz w:val="20"/>
          <w:szCs w:val="20"/>
        </w:rPr>
      </w:pPr>
      <w:r w:rsidRPr="007F3473">
        <w:rPr>
          <w:rFonts w:ascii="Arial" w:hAnsi="Arial" w:cs="Arial"/>
          <w:sz w:val="20"/>
          <w:szCs w:val="20"/>
        </w:rPr>
        <w:t xml:space="preserve">У </w:t>
      </w:r>
      <w:r w:rsidR="005B4AE7" w:rsidRPr="007F3473">
        <w:rPr>
          <w:rFonts w:ascii="Arial" w:hAnsi="Arial" w:cs="Arial"/>
          <w:sz w:val="20"/>
          <w:szCs w:val="20"/>
        </w:rPr>
        <w:t xml:space="preserve">складу са условима </w:t>
      </w:r>
      <w:r w:rsidR="005B4AE7" w:rsidRPr="00E538F5">
        <w:rPr>
          <w:rFonts w:ascii="Arial" w:hAnsi="Arial" w:cs="Arial"/>
          <w:sz w:val="20"/>
          <w:szCs w:val="20"/>
        </w:rPr>
        <w:t>ЕМСад  Београд</w:t>
      </w:r>
      <w:r w:rsidR="005B4AE7" w:rsidRPr="007F3473">
        <w:rPr>
          <w:rFonts w:ascii="Arial" w:hAnsi="Arial" w:cs="Arial"/>
          <w:b/>
          <w:sz w:val="20"/>
          <w:szCs w:val="20"/>
        </w:rPr>
        <w:t xml:space="preserve">, </w:t>
      </w:r>
      <w:r w:rsidR="005B4AE7" w:rsidRPr="00E538F5">
        <w:rPr>
          <w:rFonts w:ascii="Arial" w:hAnsi="Arial" w:cs="Arial"/>
          <w:sz w:val="20"/>
          <w:szCs w:val="20"/>
        </w:rPr>
        <w:t>бр. 130-00-УТД-003-131/2023 од 13.02.2023.</w:t>
      </w:r>
      <w:r w:rsidR="005B4AE7" w:rsidRPr="007F3473">
        <w:rPr>
          <w:rFonts w:ascii="Arial" w:hAnsi="Arial" w:cs="Arial"/>
          <w:sz w:val="20"/>
          <w:szCs w:val="20"/>
        </w:rPr>
        <w:t xml:space="preserve"> у </w:t>
      </w:r>
      <w:r w:rsidRPr="007F3473">
        <w:rPr>
          <w:rFonts w:ascii="Arial" w:hAnsi="Arial" w:cs="Arial"/>
          <w:sz w:val="20"/>
          <w:szCs w:val="20"/>
        </w:rPr>
        <w:t xml:space="preserve">обухвату </w:t>
      </w:r>
      <w:r w:rsidR="004E6FF4" w:rsidRPr="007F3473">
        <w:rPr>
          <w:rFonts w:ascii="Arial" w:hAnsi="Arial" w:cs="Arial"/>
          <w:sz w:val="20"/>
          <w:szCs w:val="20"/>
        </w:rPr>
        <w:t xml:space="preserve">Измена </w:t>
      </w:r>
      <w:r w:rsidRPr="007F3473">
        <w:rPr>
          <w:rFonts w:ascii="Arial" w:hAnsi="Arial" w:cs="Arial"/>
          <w:sz w:val="20"/>
          <w:szCs w:val="20"/>
        </w:rPr>
        <w:t>и допуна Плана налази се  траса далековода:</w:t>
      </w:r>
    </w:p>
    <w:p w:rsidR="009D28F7" w:rsidRPr="007F3473" w:rsidRDefault="009D28F7" w:rsidP="004E6FF4">
      <w:pPr>
        <w:pStyle w:val="NoSpacing"/>
        <w:jc w:val="both"/>
        <w:rPr>
          <w:rFonts w:ascii="Arial" w:hAnsi="Arial" w:cs="Arial"/>
          <w:sz w:val="20"/>
          <w:szCs w:val="20"/>
        </w:rPr>
      </w:pPr>
      <w:r w:rsidRPr="007F3473">
        <w:rPr>
          <w:rFonts w:ascii="Arial" w:hAnsi="Arial" w:cs="Arial"/>
          <w:sz w:val="20"/>
          <w:szCs w:val="20"/>
        </w:rPr>
        <w:t>- 2x400 к\/ бр. 46ЗА ТС Панчево 2 - Чвор Стража (рад под 110</w:t>
      </w:r>
      <w:r w:rsidR="00443122" w:rsidRPr="007F3473">
        <w:rPr>
          <w:rFonts w:ascii="Arial" w:hAnsi="Arial" w:cs="Arial"/>
          <w:sz w:val="20"/>
          <w:szCs w:val="20"/>
        </w:rPr>
        <w:t>кV</w:t>
      </w:r>
      <w:r w:rsidRPr="007F3473">
        <w:rPr>
          <w:rStyle w:val="BodytextItalicScaling70"/>
          <w:sz w:val="20"/>
          <w:szCs w:val="20"/>
        </w:rPr>
        <w:t>)</w:t>
      </w:r>
      <w:r w:rsidRPr="007F3473">
        <w:rPr>
          <w:rFonts w:ascii="Arial" w:hAnsi="Arial" w:cs="Arial"/>
          <w:sz w:val="20"/>
          <w:szCs w:val="20"/>
        </w:rPr>
        <w:t xml:space="preserve"> и бр. 463Б ТС Панчево 2 - граница/ТС Решица,док се у непосредној близини обухвата </w:t>
      </w:r>
      <w:r w:rsidR="004E6FF4" w:rsidRPr="007F3473">
        <w:rPr>
          <w:rFonts w:ascii="Arial" w:hAnsi="Arial" w:cs="Arial"/>
          <w:sz w:val="20"/>
          <w:szCs w:val="20"/>
        </w:rPr>
        <w:t xml:space="preserve">Измена </w:t>
      </w:r>
      <w:r w:rsidRPr="007F3473">
        <w:rPr>
          <w:rFonts w:ascii="Arial" w:hAnsi="Arial" w:cs="Arial"/>
          <w:sz w:val="20"/>
          <w:szCs w:val="20"/>
        </w:rPr>
        <w:t>и допуна Плана налаз</w:t>
      </w:r>
      <w:r w:rsidR="00443122" w:rsidRPr="007F3473">
        <w:rPr>
          <w:rFonts w:ascii="Arial" w:hAnsi="Arial" w:cs="Arial"/>
          <w:sz w:val="20"/>
          <w:szCs w:val="20"/>
        </w:rPr>
        <w:t>и</w:t>
      </w:r>
      <w:r w:rsidRPr="007F3473">
        <w:rPr>
          <w:rFonts w:ascii="Arial" w:hAnsi="Arial" w:cs="Arial"/>
          <w:sz w:val="20"/>
          <w:szCs w:val="20"/>
        </w:rPr>
        <w:t xml:space="preserve"> трас</w:t>
      </w:r>
      <w:r w:rsidR="00443122" w:rsidRPr="007F3473">
        <w:rPr>
          <w:rFonts w:ascii="Arial" w:hAnsi="Arial" w:cs="Arial"/>
          <w:sz w:val="20"/>
          <w:szCs w:val="20"/>
        </w:rPr>
        <w:t>а</w:t>
      </w:r>
      <w:r w:rsidRPr="007F3473">
        <w:rPr>
          <w:rFonts w:ascii="Arial" w:hAnsi="Arial" w:cs="Arial"/>
          <w:sz w:val="20"/>
          <w:szCs w:val="20"/>
        </w:rPr>
        <w:t xml:space="preserve"> </w:t>
      </w:r>
      <w:r w:rsidRPr="007F3473">
        <w:rPr>
          <w:rFonts w:ascii="Arial" w:hAnsi="Arial" w:cs="Arial"/>
          <w:sz w:val="20"/>
          <w:szCs w:val="20"/>
        </w:rPr>
        <w:lastRenderedPageBreak/>
        <w:t>далековода:</w:t>
      </w:r>
    </w:p>
    <w:p w:rsidR="009D28F7" w:rsidRPr="007F3473" w:rsidRDefault="009D28F7" w:rsidP="004E6FF4">
      <w:pPr>
        <w:pStyle w:val="NoSpacing"/>
        <w:jc w:val="both"/>
        <w:rPr>
          <w:rFonts w:ascii="Arial" w:hAnsi="Arial" w:cs="Arial"/>
          <w:sz w:val="20"/>
          <w:szCs w:val="20"/>
        </w:rPr>
      </w:pPr>
      <w:r w:rsidRPr="007F3473">
        <w:rPr>
          <w:rFonts w:ascii="Arial" w:hAnsi="Arial" w:cs="Arial"/>
          <w:sz w:val="20"/>
          <w:szCs w:val="20"/>
        </w:rPr>
        <w:t>-110 кV бр. 151/4 ТС Панчево 2 - ПРП Алибунар,</w:t>
      </w:r>
    </w:p>
    <w:p w:rsidR="009D28F7" w:rsidRPr="007F3473" w:rsidRDefault="009D28F7" w:rsidP="009D28F7">
      <w:pPr>
        <w:pStyle w:val="NoSpacing"/>
        <w:rPr>
          <w:rFonts w:ascii="Arial" w:hAnsi="Arial" w:cs="Arial"/>
          <w:sz w:val="20"/>
          <w:szCs w:val="20"/>
        </w:rPr>
      </w:pPr>
    </w:p>
    <w:p w:rsidR="009D28F7" w:rsidRPr="007F3473" w:rsidRDefault="009D28F7" w:rsidP="005B4AE7">
      <w:pPr>
        <w:pStyle w:val="NoSpacing"/>
        <w:jc w:val="both"/>
        <w:rPr>
          <w:rFonts w:ascii="Arial" w:hAnsi="Arial"/>
          <w:sz w:val="20"/>
        </w:rPr>
      </w:pPr>
      <w:r w:rsidRPr="007F3473">
        <w:rPr>
          <w:rFonts w:ascii="Arial" w:hAnsi="Arial" w:cs="Arial"/>
          <w:sz w:val="20"/>
          <w:szCs w:val="20"/>
        </w:rPr>
        <w:t>Наведени</w:t>
      </w:r>
      <w:r w:rsidR="00BE4F78" w:rsidRPr="007F3473">
        <w:rPr>
          <w:rFonts w:ascii="Arial" w:hAnsi="Arial" w:cs="Arial"/>
          <w:sz w:val="20"/>
          <w:szCs w:val="20"/>
        </w:rPr>
        <w:t>,</w:t>
      </w:r>
      <w:r w:rsidRPr="007F3473">
        <w:rPr>
          <w:rFonts w:ascii="Arial" w:hAnsi="Arial" w:cs="Arial"/>
          <w:sz w:val="20"/>
          <w:szCs w:val="20"/>
        </w:rPr>
        <w:t xml:space="preserve"> далеководи</w:t>
      </w:r>
      <w:r w:rsidR="00BE4F78" w:rsidRPr="007F3473">
        <w:rPr>
          <w:rFonts w:ascii="Arial" w:hAnsi="Arial" w:cs="Arial"/>
          <w:sz w:val="20"/>
          <w:szCs w:val="20"/>
        </w:rPr>
        <w:t>мауправља</w:t>
      </w:r>
      <w:r w:rsidRPr="007F3473">
        <w:rPr>
          <w:rFonts w:ascii="Arial" w:hAnsi="Arial" w:cs="Arial"/>
          <w:sz w:val="20"/>
          <w:szCs w:val="20"/>
        </w:rPr>
        <w:t xml:space="preserve"> Акционарског друштва „Електромрежа Србије" (у даљем тексту ЕМС АД</w:t>
      </w:r>
      <w:r w:rsidR="00582594" w:rsidRPr="007F3473">
        <w:rPr>
          <w:rFonts w:ascii="Arial" w:hAnsi="Arial" w:cs="Arial"/>
          <w:sz w:val="20"/>
          <w:szCs w:val="20"/>
        </w:rPr>
        <w:t>).</w:t>
      </w:r>
    </w:p>
    <w:p w:rsidR="009D28F7" w:rsidRPr="007F3473" w:rsidRDefault="009D28F7" w:rsidP="009D28F7">
      <w:pPr>
        <w:rPr>
          <w:rFonts w:cs="Arial"/>
          <w:sz w:val="20"/>
          <w:szCs w:val="20"/>
          <w:lang w:val="ru-RU"/>
        </w:rPr>
      </w:pPr>
    </w:p>
    <w:p w:rsidR="009D28F7" w:rsidRPr="007F3473" w:rsidRDefault="009923A0" w:rsidP="009923A0">
      <w:pPr>
        <w:pStyle w:val="NormalWeb"/>
        <w:shd w:val="clear" w:color="auto" w:fill="FFFFFF"/>
        <w:spacing w:before="0" w:beforeAutospacing="0" w:after="0" w:afterAutospacing="0"/>
        <w:textAlignment w:val="baseline"/>
        <w:rPr>
          <w:rFonts w:ascii="Arial" w:hAnsi="Arial" w:cs="Arial"/>
          <w:bCs/>
          <w:sz w:val="20"/>
          <w:szCs w:val="20"/>
          <w:lang w:val="ru-RU"/>
        </w:rPr>
      </w:pPr>
      <w:r w:rsidRPr="007F3473">
        <w:rPr>
          <w:rFonts w:ascii="Arial" w:hAnsi="Arial" w:cs="Arial"/>
          <w:sz w:val="20"/>
          <w:szCs w:val="20"/>
        </w:rPr>
        <w:t xml:space="preserve">Према условима </w:t>
      </w:r>
      <w:r w:rsidR="009D28F7" w:rsidRPr="00E538F5">
        <w:rPr>
          <w:rFonts w:ascii="Arial" w:hAnsi="Arial" w:cs="Arial"/>
          <w:sz w:val="20"/>
          <w:szCs w:val="20"/>
        </w:rPr>
        <w:t>Електродистрибуција Србије д.о.о. Београд,</w:t>
      </w:r>
      <w:r w:rsidR="005B4AE7" w:rsidRPr="00E538F5">
        <w:rPr>
          <w:rFonts w:ascii="Arial" w:hAnsi="Arial" w:cs="Arial"/>
          <w:sz w:val="20"/>
          <w:szCs w:val="20"/>
        </w:rPr>
        <w:t xml:space="preserve"> бр. 8Ц.1.0.0-Д.07.15-39873/2-23 од 10.02.2023</w:t>
      </w:r>
      <w:r w:rsidR="005B4AE7" w:rsidRPr="007F3473">
        <w:rPr>
          <w:rFonts w:ascii="Arial" w:hAnsi="Arial" w:cs="Arial"/>
          <w:b/>
          <w:sz w:val="20"/>
          <w:szCs w:val="20"/>
        </w:rPr>
        <w:t>.</w:t>
      </w:r>
      <w:r w:rsidR="009D28F7" w:rsidRPr="007F3473">
        <w:rPr>
          <w:rFonts w:ascii="Arial" w:hAnsi="Arial" w:cs="Arial"/>
          <w:sz w:val="20"/>
          <w:szCs w:val="20"/>
        </w:rPr>
        <w:t>(у даљем тексту Дистрибутер)</w:t>
      </w:r>
      <w:r w:rsidRPr="007F3473">
        <w:rPr>
          <w:rFonts w:ascii="Arial" w:hAnsi="Arial" w:cs="Arial"/>
          <w:sz w:val="20"/>
          <w:szCs w:val="20"/>
        </w:rPr>
        <w:t>,</w:t>
      </w:r>
      <w:r w:rsidR="009D28F7" w:rsidRPr="007F3473">
        <w:rPr>
          <w:rFonts w:ascii="Arial" w:hAnsi="Arial" w:cs="Arial"/>
          <w:bCs/>
          <w:sz w:val="20"/>
          <w:szCs w:val="20"/>
          <w:lang w:val="ru-RU"/>
        </w:rPr>
        <w:t>Подручје обухваћено планом снабдева се електричном енергијом из постојеће трафостанице ТС110/20kV"Панчево 4</w:t>
      </w:r>
      <w:r w:rsidR="00F82D0C" w:rsidRPr="007F3473">
        <w:rPr>
          <w:rFonts w:ascii="Arial" w:hAnsi="Arial" w:cs="Arial"/>
          <w:bCs/>
          <w:sz w:val="20"/>
          <w:szCs w:val="20"/>
          <w:lang w:val="ru-RU"/>
        </w:rPr>
        <w:t>”</w:t>
      </w:r>
      <w:r w:rsidR="009D28F7" w:rsidRPr="007F3473">
        <w:rPr>
          <w:rFonts w:ascii="Arial" w:hAnsi="Arial" w:cs="Arial"/>
          <w:bCs/>
          <w:sz w:val="20"/>
          <w:szCs w:val="20"/>
          <w:lang w:val="ru-RU"/>
        </w:rPr>
        <w:t>,ТС110/20kV "Качарево" и ТС110/20kV "Ковин".</w:t>
      </w:r>
    </w:p>
    <w:p w:rsidR="009D28F7" w:rsidRPr="007F3473" w:rsidRDefault="009D28F7" w:rsidP="009D28F7">
      <w:pPr>
        <w:ind w:left="20" w:right="-38"/>
        <w:rPr>
          <w:rFonts w:cs="Arial"/>
          <w:bCs/>
          <w:sz w:val="20"/>
          <w:szCs w:val="20"/>
          <w:lang w:val="ru-RU"/>
        </w:rPr>
      </w:pPr>
      <w:r w:rsidRPr="007F3473">
        <w:rPr>
          <w:rFonts w:cs="Arial"/>
          <w:bCs/>
          <w:sz w:val="20"/>
          <w:szCs w:val="20"/>
          <w:lang w:val="ru-RU"/>
        </w:rPr>
        <w:t>Напајање се врши преко постојеће 20kV средњенапонске мреже и одговарајућих трансформаторских станица.</w:t>
      </w:r>
    </w:p>
    <w:p w:rsidR="007100BF" w:rsidRPr="009D28F7" w:rsidRDefault="007100BF" w:rsidP="007100BF">
      <w:pPr>
        <w:rPr>
          <w:strike/>
          <w:color w:val="FF0000"/>
          <w:lang w:val="ru-RU"/>
        </w:rPr>
      </w:pPr>
    </w:p>
    <w:p w:rsidR="004172A8" w:rsidRPr="002E305C" w:rsidRDefault="004172A8" w:rsidP="002E305C">
      <w:pPr>
        <w:pStyle w:val="NormalWeb"/>
        <w:shd w:val="clear" w:color="auto" w:fill="FFFFFF"/>
        <w:spacing w:before="0" w:beforeAutospacing="0" w:after="0" w:afterAutospacing="0"/>
        <w:textAlignment w:val="baseline"/>
        <w:rPr>
          <w:rFonts w:ascii="Arial" w:hAnsi="Arial"/>
          <w:bCs/>
          <w:sz w:val="20"/>
          <w:szCs w:val="20"/>
          <w:u w:val="single"/>
          <w:lang w:val="ru-RU" w:eastAsia="en-US"/>
        </w:rPr>
      </w:pPr>
      <w:r w:rsidRPr="002E305C">
        <w:rPr>
          <w:rFonts w:ascii="Arial" w:hAnsi="Arial"/>
          <w:bCs/>
          <w:sz w:val="20"/>
          <w:szCs w:val="20"/>
          <w:u w:val="single"/>
          <w:lang w:val="ru-RU" w:eastAsia="en-US"/>
        </w:rPr>
        <w:t>Електронска комуникациона инфраструктура</w:t>
      </w:r>
    </w:p>
    <w:p w:rsidR="00EA5603" w:rsidRPr="00EE5DBB" w:rsidRDefault="00EA5603" w:rsidP="00CB5B83">
      <w:pPr>
        <w:rPr>
          <w:bCs/>
          <w:color w:val="FF0000"/>
          <w:sz w:val="20"/>
          <w:szCs w:val="20"/>
          <w:lang w:val="ru-RU"/>
        </w:rPr>
      </w:pPr>
    </w:p>
    <w:p w:rsidR="00EA5603" w:rsidRPr="00EE5DBB" w:rsidRDefault="00EA5603" w:rsidP="00EA5603">
      <w:pPr>
        <w:rPr>
          <w:rFonts w:cs="Arial"/>
          <w:sz w:val="20"/>
          <w:szCs w:val="20"/>
          <w:lang w:val="ru-RU"/>
        </w:rPr>
      </w:pPr>
      <w:bookmarkStart w:id="1" w:name="_Hlk71542137"/>
      <w:r w:rsidRPr="00EE5DBB">
        <w:rPr>
          <w:sz w:val="20"/>
          <w:szCs w:val="20"/>
          <w:lang w:val="ru-RU"/>
        </w:rPr>
        <w:t>У оквиру граница Плана нема постојећих, тк објеката који су у надлежности предузећа „Телеком Србија”</w:t>
      </w:r>
      <w:r w:rsidR="00EE0E4D" w:rsidRPr="0008634A">
        <w:rPr>
          <w:noProof/>
          <w:sz w:val="20"/>
          <w:szCs w:val="20"/>
        </w:rPr>
        <w:drawing>
          <wp:inline distT="0" distB="0" distL="0" distR="0">
            <wp:extent cx="19050" cy="9525"/>
            <wp:effectExtent l="0" t="0" r="0" b="0"/>
            <wp:docPr id="25" name="Picture 1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7"/>
                    <pic:cNvPicPr>
                      <a:picLocks noChangeAspect="1" noChangeArrowheads="1"/>
                    </pic:cNvPicPr>
                  </pic:nvPicPr>
                  <pic:blipFill>
                    <a:blip r:embed="rId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050" cy="9525"/>
                    </a:xfrm>
                    <a:prstGeom prst="rect">
                      <a:avLst/>
                    </a:prstGeom>
                    <a:noFill/>
                    <a:ln>
                      <a:noFill/>
                    </a:ln>
                  </pic:spPr>
                </pic:pic>
              </a:graphicData>
            </a:graphic>
          </wp:inline>
        </w:drawing>
      </w:r>
    </w:p>
    <w:p w:rsidR="00EA5603" w:rsidRPr="00EE5DBB" w:rsidRDefault="00EA5603" w:rsidP="00EA5603">
      <w:pPr>
        <w:spacing w:line="265" w:lineRule="auto"/>
        <w:ind w:left="10" w:right="-5" w:hanging="10"/>
        <w:rPr>
          <w:rFonts w:cs="Arial"/>
          <w:sz w:val="20"/>
          <w:szCs w:val="20"/>
          <w:lang w:val="ru-RU"/>
        </w:rPr>
      </w:pPr>
      <w:r w:rsidRPr="00EE5DBB">
        <w:rPr>
          <w:rFonts w:cs="Arial"/>
          <w:sz w:val="20"/>
          <w:szCs w:val="20"/>
          <w:lang w:val="ru-RU"/>
        </w:rPr>
        <w:t>Предметну територију покриваемисион</w:t>
      </w:r>
      <w:r w:rsidR="00AA3722" w:rsidRPr="00EE5DBB">
        <w:rPr>
          <w:rFonts w:cs="Arial"/>
          <w:sz w:val="20"/>
          <w:szCs w:val="20"/>
          <w:lang w:val="ru-RU"/>
        </w:rPr>
        <w:t>а</w:t>
      </w:r>
      <w:r w:rsidRPr="00EE5DBB">
        <w:rPr>
          <w:rFonts w:cs="Arial"/>
          <w:sz w:val="20"/>
          <w:szCs w:val="20"/>
          <w:lang w:val="ru-RU"/>
        </w:rPr>
        <w:t xml:space="preserve"> станиц</w:t>
      </w:r>
      <w:r w:rsidR="00AA3722" w:rsidRPr="00EE5DBB">
        <w:rPr>
          <w:rFonts w:cs="Arial"/>
          <w:sz w:val="20"/>
          <w:szCs w:val="20"/>
          <w:lang w:val="ru-RU"/>
        </w:rPr>
        <w:t>а</w:t>
      </w:r>
      <w:r w:rsidRPr="00EE5DBB">
        <w:rPr>
          <w:rFonts w:cs="Arial"/>
          <w:sz w:val="20"/>
          <w:szCs w:val="20"/>
          <w:lang w:val="ru-RU"/>
        </w:rPr>
        <w:t>:</w:t>
      </w:r>
    </w:p>
    <w:p w:rsidR="00EA5603" w:rsidRPr="00EE5DBB" w:rsidRDefault="00EA5603" w:rsidP="00EA5603">
      <w:pPr>
        <w:spacing w:after="3" w:line="265" w:lineRule="auto"/>
        <w:ind w:left="788" w:right="1704" w:hanging="10"/>
        <w:rPr>
          <w:rFonts w:cs="Arial"/>
          <w:strike/>
          <w:sz w:val="20"/>
          <w:szCs w:val="20"/>
          <w:lang w:val="ru-RU"/>
        </w:rPr>
      </w:pPr>
      <w:r w:rsidRPr="00EE5DBB">
        <w:rPr>
          <w:rFonts w:cs="Arial"/>
          <w:sz w:val="20"/>
          <w:szCs w:val="20"/>
          <w:lang w:val="ru-RU"/>
        </w:rPr>
        <w:t>Авала, са координатама 44°41 '45.66“</w:t>
      </w:r>
      <w:r w:rsidRPr="0008634A">
        <w:rPr>
          <w:rFonts w:cs="Arial"/>
          <w:sz w:val="20"/>
          <w:szCs w:val="20"/>
        </w:rPr>
        <w:t>N</w:t>
      </w:r>
      <w:r w:rsidRPr="00EE5DBB">
        <w:rPr>
          <w:rFonts w:cs="Arial"/>
          <w:sz w:val="20"/>
          <w:szCs w:val="20"/>
          <w:lang w:val="ru-RU"/>
        </w:rPr>
        <w:t xml:space="preserve"> 20°30'52.35"Е </w:t>
      </w:r>
    </w:p>
    <w:p w:rsidR="00EA5603" w:rsidRPr="0008634A" w:rsidRDefault="00EA5603" w:rsidP="00EA5603">
      <w:pPr>
        <w:pStyle w:val="NoSpacing"/>
        <w:rPr>
          <w:rFonts w:ascii="Arial" w:hAnsi="Arial" w:cs="Arial"/>
          <w:sz w:val="20"/>
          <w:szCs w:val="20"/>
        </w:rPr>
      </w:pPr>
      <w:r w:rsidRPr="0008634A">
        <w:rPr>
          <w:rFonts w:ascii="Arial" w:hAnsi="Arial" w:cs="Arial"/>
          <w:sz w:val="20"/>
          <w:szCs w:val="20"/>
        </w:rPr>
        <w:t>Координате су дате у WGS84 формату.</w:t>
      </w:r>
    </w:p>
    <w:p w:rsidR="00EA5603" w:rsidRPr="0008634A" w:rsidRDefault="00EA5603" w:rsidP="00EA5603">
      <w:pPr>
        <w:pStyle w:val="NoSpacing"/>
        <w:rPr>
          <w:rFonts w:ascii="Arial" w:hAnsi="Arial" w:cs="Arial"/>
          <w:sz w:val="20"/>
          <w:szCs w:val="20"/>
        </w:rPr>
      </w:pPr>
      <w:r w:rsidRPr="0008634A">
        <w:rPr>
          <w:rFonts w:ascii="Arial" w:hAnsi="Arial" w:cs="Arial"/>
          <w:sz w:val="20"/>
          <w:szCs w:val="20"/>
        </w:rPr>
        <w:t>Дигитални телевизијски програми се емитују на 22, 28 и 45 каналу са Авале и на 25 и 31 каналу са Милића Брда, док се емитовање изводи по стандарду ЕN 302 755 (DVB-Т2), уз стандард за видео компресију Н.264 (ISO/IEC 14496-10) и аудио МРЕG2 Lеуег 1.</w:t>
      </w:r>
    </w:p>
    <w:p w:rsidR="00EA5603" w:rsidRPr="0008634A" w:rsidRDefault="00EA5603" w:rsidP="00EA5603">
      <w:pPr>
        <w:pStyle w:val="NoSpacing"/>
        <w:rPr>
          <w:rFonts w:ascii="Arial" w:hAnsi="Arial" w:cs="Arial"/>
          <w:sz w:val="20"/>
          <w:szCs w:val="20"/>
        </w:rPr>
      </w:pPr>
      <w:r w:rsidRPr="0008634A">
        <w:rPr>
          <w:rFonts w:ascii="Arial" w:hAnsi="Arial" w:cs="Arial"/>
          <w:sz w:val="20"/>
          <w:szCs w:val="20"/>
        </w:rPr>
        <w:t>Емитовање радијског сигнала се изводи по стандарду - SRPS N.N6.015 (ЕТS 300384) и SRPS N.N6.015/1 (ЕN 50067).</w:t>
      </w:r>
    </w:p>
    <w:p w:rsidR="00EA5603" w:rsidRPr="0008634A" w:rsidRDefault="00AA3722" w:rsidP="00EA5603">
      <w:pPr>
        <w:pStyle w:val="NoSpacing"/>
        <w:rPr>
          <w:rFonts w:ascii="Arial" w:hAnsi="Arial" w:cs="Arial"/>
          <w:sz w:val="20"/>
          <w:szCs w:val="20"/>
        </w:rPr>
      </w:pPr>
      <w:r w:rsidRPr="0008634A">
        <w:rPr>
          <w:rFonts w:ascii="Arial" w:hAnsi="Arial" w:cs="Arial"/>
          <w:sz w:val="20"/>
          <w:szCs w:val="20"/>
        </w:rPr>
        <w:t xml:space="preserve">У непосредној близини </w:t>
      </w:r>
      <w:r w:rsidR="00EA5603" w:rsidRPr="0008634A">
        <w:rPr>
          <w:rFonts w:ascii="Arial" w:hAnsi="Arial" w:cs="Arial"/>
          <w:sz w:val="20"/>
          <w:szCs w:val="20"/>
        </w:rPr>
        <w:t xml:space="preserve"> обухвата </w:t>
      </w:r>
      <w:r w:rsidR="005A5667">
        <w:rPr>
          <w:rFonts w:ascii="Arial" w:hAnsi="Arial" w:cs="Arial"/>
          <w:sz w:val="20"/>
          <w:szCs w:val="20"/>
        </w:rPr>
        <w:t>П</w:t>
      </w:r>
      <w:r w:rsidR="00EA5603" w:rsidRPr="0008634A">
        <w:rPr>
          <w:rFonts w:ascii="Arial" w:hAnsi="Arial" w:cs="Arial"/>
          <w:sz w:val="20"/>
          <w:szCs w:val="20"/>
        </w:rPr>
        <w:t>лана пр</w:t>
      </w:r>
      <w:r w:rsidRPr="0008634A">
        <w:rPr>
          <w:rFonts w:ascii="Arial" w:hAnsi="Arial" w:cs="Arial"/>
          <w:sz w:val="20"/>
          <w:szCs w:val="20"/>
        </w:rPr>
        <w:t>о</w:t>
      </w:r>
      <w:r w:rsidR="00EA5603" w:rsidRPr="0008634A">
        <w:rPr>
          <w:rFonts w:ascii="Arial" w:hAnsi="Arial" w:cs="Arial"/>
          <w:sz w:val="20"/>
          <w:szCs w:val="20"/>
        </w:rPr>
        <w:t>лази радио релејни коридор ЈП ЕТВ Авала - Вршац. Вршац, са координатама</w:t>
      </w:r>
      <w:r w:rsidR="00EA5603" w:rsidRPr="0008634A">
        <w:rPr>
          <w:rFonts w:ascii="Arial" w:hAnsi="Arial" w:cs="Arial"/>
          <w:sz w:val="20"/>
          <w:szCs w:val="20"/>
        </w:rPr>
        <w:tab/>
        <w:t>45°07'23.54“N   21°19'26.39"Е</w:t>
      </w:r>
    </w:p>
    <w:p w:rsidR="00EA5603" w:rsidRPr="0008634A" w:rsidRDefault="00EA5603" w:rsidP="00EA5603">
      <w:pPr>
        <w:pStyle w:val="NormalWeb"/>
        <w:shd w:val="clear" w:color="auto" w:fill="FFFFFF"/>
        <w:spacing w:before="0" w:beforeAutospacing="0" w:after="0" w:afterAutospacing="0"/>
        <w:textAlignment w:val="baseline"/>
        <w:rPr>
          <w:rFonts w:ascii="Arial" w:hAnsi="Arial" w:cs="Arial"/>
          <w:bCs/>
          <w:sz w:val="20"/>
          <w:szCs w:val="20"/>
          <w:lang w:val="ru-RU" w:eastAsia="en-US"/>
        </w:rPr>
      </w:pPr>
      <w:r w:rsidRPr="0008634A">
        <w:rPr>
          <w:rFonts w:ascii="Arial" w:hAnsi="Arial" w:cs="Arial"/>
          <w:sz w:val="20"/>
          <w:szCs w:val="20"/>
        </w:rPr>
        <w:t>Координате су дате у WGS84 формату.</w:t>
      </w:r>
    </w:p>
    <w:bookmarkEnd w:id="1"/>
    <w:p w:rsidR="00EA5603" w:rsidRPr="00EE5DBB" w:rsidRDefault="00EA5603" w:rsidP="00CB5B83">
      <w:pPr>
        <w:rPr>
          <w:bCs/>
          <w:sz w:val="20"/>
          <w:szCs w:val="20"/>
          <w:lang w:val="sr-Cyrl-CS"/>
        </w:rPr>
      </w:pPr>
    </w:p>
    <w:p w:rsidR="000A38C9" w:rsidRPr="0008634A" w:rsidRDefault="000A38C9" w:rsidP="000A38C9">
      <w:pPr>
        <w:rPr>
          <w:bCs/>
          <w:sz w:val="20"/>
          <w:szCs w:val="20"/>
          <w:lang w:val="ru-RU"/>
        </w:rPr>
      </w:pPr>
      <w:r w:rsidRPr="0008634A">
        <w:rPr>
          <w:bCs/>
          <w:sz w:val="20"/>
          <w:szCs w:val="20"/>
          <w:lang w:val="ru-RU"/>
        </w:rPr>
        <w:t xml:space="preserve">На предметном подручју има  базних станица </w:t>
      </w:r>
      <w:bookmarkStart w:id="2" w:name="_Hlk68255276"/>
      <w:r w:rsidRPr="0008634A">
        <w:rPr>
          <w:bCs/>
          <w:sz w:val="20"/>
          <w:szCs w:val="20"/>
        </w:rPr>
        <w:t>CETINdoo</w:t>
      </w:r>
      <w:bookmarkEnd w:id="2"/>
      <w:r w:rsidRPr="0008634A">
        <w:rPr>
          <w:bCs/>
          <w:sz w:val="20"/>
          <w:szCs w:val="20"/>
          <w:lang w:val="ru-RU"/>
        </w:rPr>
        <w:t xml:space="preserve">. У подручју обухвата не налазе се постојећи радио-релејне везе </w:t>
      </w:r>
      <w:r w:rsidRPr="0008634A">
        <w:rPr>
          <w:bCs/>
          <w:sz w:val="20"/>
          <w:szCs w:val="20"/>
        </w:rPr>
        <w:t>CETINdoo</w:t>
      </w:r>
      <w:r w:rsidRPr="0008634A">
        <w:rPr>
          <w:bCs/>
          <w:sz w:val="20"/>
          <w:szCs w:val="20"/>
          <w:lang w:val="ru-RU"/>
        </w:rPr>
        <w:t xml:space="preserve"> . На предметном простору не постоје оптички каблови у власништву </w:t>
      </w:r>
      <w:r w:rsidRPr="0008634A">
        <w:rPr>
          <w:bCs/>
          <w:sz w:val="20"/>
          <w:szCs w:val="20"/>
        </w:rPr>
        <w:t>CETINdoo</w:t>
      </w:r>
      <w:r w:rsidRPr="0008634A">
        <w:rPr>
          <w:bCs/>
          <w:sz w:val="20"/>
          <w:szCs w:val="20"/>
          <w:lang w:val="ru-RU"/>
        </w:rPr>
        <w:t>.</w:t>
      </w:r>
    </w:p>
    <w:p w:rsidR="000A38C9" w:rsidRPr="00EE5DBB" w:rsidRDefault="000A38C9" w:rsidP="000A38C9">
      <w:pPr>
        <w:rPr>
          <w:bCs/>
          <w:sz w:val="20"/>
          <w:szCs w:val="20"/>
          <w:lang w:val="ru-RU"/>
        </w:rPr>
      </w:pPr>
      <w:r w:rsidRPr="0008634A">
        <w:rPr>
          <w:bCs/>
          <w:sz w:val="20"/>
          <w:szCs w:val="20"/>
          <w:lang w:val="ru-RU"/>
        </w:rPr>
        <w:t xml:space="preserve">Прилог : Подаци о постојећим </w:t>
      </w:r>
      <w:r w:rsidR="0051712A" w:rsidRPr="0008634A">
        <w:rPr>
          <w:bCs/>
          <w:sz w:val="20"/>
          <w:szCs w:val="20"/>
          <w:lang w:val="ru-RU"/>
        </w:rPr>
        <w:t xml:space="preserve">телекомуникационим објектима </w:t>
      </w:r>
      <w:r w:rsidRPr="0008634A">
        <w:rPr>
          <w:bCs/>
          <w:sz w:val="20"/>
          <w:szCs w:val="20"/>
        </w:rPr>
        <w:t>CETINdoo</w:t>
      </w:r>
      <w:r w:rsidR="0051712A" w:rsidRPr="00EE5DBB">
        <w:rPr>
          <w:bCs/>
          <w:sz w:val="20"/>
          <w:szCs w:val="20"/>
          <w:lang w:val="ru-RU"/>
        </w:rPr>
        <w:t xml:space="preserve"> :</w:t>
      </w:r>
    </w:p>
    <w:p w:rsidR="00EA5603" w:rsidRPr="00EE5DBB" w:rsidRDefault="00EA5603" w:rsidP="00CB5B83">
      <w:pPr>
        <w:rPr>
          <w:bCs/>
          <w:sz w:val="20"/>
          <w:szCs w:val="20"/>
          <w:lang w:val="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59"/>
        <w:gridCol w:w="2126"/>
        <w:gridCol w:w="3402"/>
        <w:gridCol w:w="3231"/>
      </w:tblGrid>
      <w:tr w:rsidR="0051712A" w:rsidRPr="0008634A" w:rsidTr="00D058F8">
        <w:tc>
          <w:tcPr>
            <w:tcW w:w="959" w:type="dxa"/>
          </w:tcPr>
          <w:p w:rsidR="0051712A" w:rsidRPr="0008634A" w:rsidRDefault="0051712A" w:rsidP="00CB5B83">
            <w:pPr>
              <w:rPr>
                <w:bCs/>
                <w:sz w:val="20"/>
                <w:szCs w:val="20"/>
              </w:rPr>
            </w:pPr>
            <w:r w:rsidRPr="0008634A">
              <w:rPr>
                <w:bCs/>
                <w:sz w:val="20"/>
                <w:szCs w:val="20"/>
              </w:rPr>
              <w:t>Р.Бр.</w:t>
            </w:r>
          </w:p>
        </w:tc>
        <w:tc>
          <w:tcPr>
            <w:tcW w:w="2126" w:type="dxa"/>
          </w:tcPr>
          <w:p w:rsidR="0051712A" w:rsidRPr="0008634A" w:rsidRDefault="0051712A" w:rsidP="00CB5B83">
            <w:pPr>
              <w:rPr>
                <w:bCs/>
                <w:sz w:val="20"/>
                <w:szCs w:val="20"/>
              </w:rPr>
            </w:pPr>
            <w:r w:rsidRPr="0008634A">
              <w:rPr>
                <w:bCs/>
                <w:sz w:val="20"/>
                <w:szCs w:val="20"/>
              </w:rPr>
              <w:t>Постојеће локације</w:t>
            </w:r>
          </w:p>
        </w:tc>
        <w:tc>
          <w:tcPr>
            <w:tcW w:w="3402" w:type="dxa"/>
          </w:tcPr>
          <w:p w:rsidR="0051712A" w:rsidRPr="0008634A" w:rsidRDefault="0051712A" w:rsidP="0051712A">
            <w:pPr>
              <w:rPr>
                <w:bCs/>
                <w:sz w:val="20"/>
                <w:szCs w:val="20"/>
              </w:rPr>
            </w:pPr>
            <w:r w:rsidRPr="0008634A">
              <w:rPr>
                <w:bCs/>
                <w:sz w:val="20"/>
                <w:szCs w:val="20"/>
              </w:rPr>
              <w:t>Источна</w:t>
            </w:r>
          </w:p>
          <w:p w:rsidR="0051712A" w:rsidRPr="0008634A" w:rsidRDefault="0051712A" w:rsidP="0051712A">
            <w:pPr>
              <w:rPr>
                <w:bCs/>
                <w:sz w:val="20"/>
                <w:szCs w:val="20"/>
              </w:rPr>
            </w:pPr>
            <w:r w:rsidRPr="0008634A">
              <w:rPr>
                <w:bCs/>
                <w:sz w:val="20"/>
                <w:szCs w:val="20"/>
              </w:rPr>
              <w:t xml:space="preserve">географска дужина </w:t>
            </w:r>
          </w:p>
        </w:tc>
        <w:tc>
          <w:tcPr>
            <w:tcW w:w="3231" w:type="dxa"/>
          </w:tcPr>
          <w:p w:rsidR="0051712A" w:rsidRPr="0008634A" w:rsidRDefault="0051712A" w:rsidP="00CB5B83">
            <w:pPr>
              <w:rPr>
                <w:bCs/>
                <w:sz w:val="20"/>
                <w:szCs w:val="20"/>
              </w:rPr>
            </w:pPr>
            <w:r w:rsidRPr="0008634A">
              <w:rPr>
                <w:bCs/>
                <w:sz w:val="20"/>
                <w:szCs w:val="20"/>
              </w:rPr>
              <w:t xml:space="preserve">Северна </w:t>
            </w:r>
          </w:p>
          <w:p w:rsidR="0051712A" w:rsidRPr="0008634A" w:rsidRDefault="0051712A" w:rsidP="00CB5B83">
            <w:pPr>
              <w:rPr>
                <w:bCs/>
                <w:sz w:val="20"/>
                <w:szCs w:val="20"/>
              </w:rPr>
            </w:pPr>
            <w:r w:rsidRPr="0008634A">
              <w:rPr>
                <w:bCs/>
                <w:sz w:val="20"/>
                <w:szCs w:val="20"/>
              </w:rPr>
              <w:t>географска ширина</w:t>
            </w:r>
          </w:p>
        </w:tc>
      </w:tr>
      <w:tr w:rsidR="0051712A" w:rsidRPr="0008634A" w:rsidTr="00D058F8">
        <w:tc>
          <w:tcPr>
            <w:tcW w:w="959" w:type="dxa"/>
          </w:tcPr>
          <w:p w:rsidR="0051712A" w:rsidRPr="0008634A" w:rsidRDefault="0051712A" w:rsidP="00CB5B83">
            <w:pPr>
              <w:rPr>
                <w:bCs/>
                <w:sz w:val="20"/>
                <w:szCs w:val="20"/>
              </w:rPr>
            </w:pPr>
            <w:r w:rsidRPr="0008634A">
              <w:rPr>
                <w:bCs/>
                <w:sz w:val="20"/>
                <w:szCs w:val="20"/>
              </w:rPr>
              <w:t>1</w:t>
            </w:r>
          </w:p>
        </w:tc>
        <w:tc>
          <w:tcPr>
            <w:tcW w:w="2126" w:type="dxa"/>
          </w:tcPr>
          <w:p w:rsidR="0051712A" w:rsidRPr="0008634A" w:rsidRDefault="0051712A" w:rsidP="00CB5B83">
            <w:pPr>
              <w:rPr>
                <w:bCs/>
                <w:sz w:val="20"/>
                <w:szCs w:val="20"/>
              </w:rPr>
            </w:pPr>
            <w:r w:rsidRPr="0008634A">
              <w:rPr>
                <w:bCs/>
                <w:sz w:val="20"/>
                <w:szCs w:val="20"/>
              </w:rPr>
              <w:t>Долово</w:t>
            </w:r>
          </w:p>
        </w:tc>
        <w:tc>
          <w:tcPr>
            <w:tcW w:w="3402" w:type="dxa"/>
          </w:tcPr>
          <w:p w:rsidR="0051712A" w:rsidRPr="0008634A" w:rsidRDefault="0051712A" w:rsidP="00CB5B83">
            <w:pPr>
              <w:rPr>
                <w:bCs/>
                <w:sz w:val="20"/>
                <w:szCs w:val="20"/>
              </w:rPr>
            </w:pPr>
            <w:r w:rsidRPr="0008634A">
              <w:rPr>
                <w:bCs/>
                <w:sz w:val="20"/>
                <w:szCs w:val="20"/>
              </w:rPr>
              <w:t>020</w:t>
            </w:r>
            <w:r w:rsidRPr="0008634A">
              <w:rPr>
                <w:rFonts w:cs="Arial"/>
                <w:bCs/>
                <w:sz w:val="20"/>
                <w:szCs w:val="20"/>
              </w:rPr>
              <w:t xml:space="preserve">˚52̍ ’41“ </w:t>
            </w:r>
          </w:p>
        </w:tc>
        <w:tc>
          <w:tcPr>
            <w:tcW w:w="3231" w:type="dxa"/>
          </w:tcPr>
          <w:p w:rsidR="0051712A" w:rsidRPr="0008634A" w:rsidRDefault="0051712A" w:rsidP="0051712A">
            <w:pPr>
              <w:rPr>
                <w:bCs/>
                <w:sz w:val="20"/>
                <w:szCs w:val="20"/>
              </w:rPr>
            </w:pPr>
            <w:r w:rsidRPr="0008634A">
              <w:rPr>
                <w:bCs/>
                <w:sz w:val="20"/>
                <w:szCs w:val="20"/>
              </w:rPr>
              <w:t>044</w:t>
            </w:r>
            <w:r w:rsidRPr="0008634A">
              <w:rPr>
                <w:rFonts w:cs="Arial"/>
                <w:bCs/>
                <w:sz w:val="20"/>
                <w:szCs w:val="20"/>
              </w:rPr>
              <w:t>˚54 ’04“</w:t>
            </w:r>
          </w:p>
        </w:tc>
      </w:tr>
    </w:tbl>
    <w:p w:rsidR="00EA5603" w:rsidRPr="0008634A" w:rsidRDefault="00EA5603" w:rsidP="00CB5B83">
      <w:pPr>
        <w:rPr>
          <w:bCs/>
          <w:sz w:val="20"/>
          <w:szCs w:val="20"/>
        </w:rPr>
      </w:pPr>
    </w:p>
    <w:p w:rsidR="004172A8" w:rsidRDefault="004172A8" w:rsidP="00CB5B83">
      <w:pPr>
        <w:pStyle w:val="NormalWeb"/>
        <w:shd w:val="clear" w:color="auto" w:fill="FFFFFF"/>
        <w:spacing w:before="0" w:beforeAutospacing="0" w:after="0" w:afterAutospacing="0"/>
        <w:textAlignment w:val="baseline"/>
        <w:rPr>
          <w:rFonts w:ascii="Arial" w:hAnsi="Arial"/>
          <w:bCs/>
          <w:sz w:val="20"/>
          <w:szCs w:val="20"/>
          <w:lang w:val="ru-RU" w:eastAsia="en-US"/>
        </w:rPr>
      </w:pPr>
    </w:p>
    <w:p w:rsidR="004172A8" w:rsidRPr="002E305C" w:rsidRDefault="004172A8" w:rsidP="002E305C">
      <w:pPr>
        <w:pStyle w:val="NormalWeb"/>
        <w:shd w:val="clear" w:color="auto" w:fill="FFFFFF"/>
        <w:spacing w:before="0" w:beforeAutospacing="0" w:after="0" w:afterAutospacing="0"/>
        <w:textAlignment w:val="baseline"/>
        <w:rPr>
          <w:rFonts w:ascii="Arial" w:hAnsi="Arial"/>
          <w:bCs/>
          <w:sz w:val="20"/>
          <w:szCs w:val="20"/>
          <w:u w:val="single"/>
          <w:lang w:val="ru-RU" w:eastAsia="en-US"/>
        </w:rPr>
      </w:pPr>
      <w:r w:rsidRPr="002E305C">
        <w:rPr>
          <w:rFonts w:ascii="Arial" w:hAnsi="Arial"/>
          <w:bCs/>
          <w:sz w:val="20"/>
          <w:szCs w:val="20"/>
          <w:u w:val="single"/>
          <w:lang w:val="ru-RU" w:eastAsia="en-US"/>
        </w:rPr>
        <w:t>Термоенергетска инфраструктура</w:t>
      </w:r>
    </w:p>
    <w:p w:rsidR="00D94785" w:rsidRPr="002E305C" w:rsidRDefault="00D94785" w:rsidP="00D94785">
      <w:pPr>
        <w:rPr>
          <w:bCs/>
          <w:sz w:val="20"/>
          <w:szCs w:val="20"/>
          <w:lang w:val="ru-RU"/>
        </w:rPr>
      </w:pPr>
      <w:r w:rsidRPr="002E305C">
        <w:rPr>
          <w:bCs/>
          <w:sz w:val="20"/>
          <w:szCs w:val="20"/>
          <w:lang w:val="ru-RU"/>
        </w:rPr>
        <w:t xml:space="preserve">У обухвату Плана постоји изграђен гасовод високог притиска, доводни челични гасовод ДГ-01-03 Панчево - Тилва, пречника DN 200 притиска 50 </w:t>
      </w:r>
      <w:r w:rsidR="00B67966">
        <w:rPr>
          <w:bCs/>
          <w:sz w:val="20"/>
          <w:szCs w:val="20"/>
        </w:rPr>
        <w:t>bar</w:t>
      </w:r>
      <w:r w:rsidRPr="002E305C">
        <w:rPr>
          <w:bCs/>
          <w:sz w:val="20"/>
          <w:szCs w:val="20"/>
          <w:lang w:val="ru-RU"/>
        </w:rPr>
        <w:t>-а, који пресеца планско подручје у правцу запад-исток.</w:t>
      </w:r>
    </w:p>
    <w:p w:rsidR="00D94785" w:rsidRPr="002E305C" w:rsidRDefault="00D94785" w:rsidP="00D94785">
      <w:pPr>
        <w:rPr>
          <w:bCs/>
          <w:sz w:val="20"/>
          <w:szCs w:val="20"/>
          <w:lang w:val="ru-RU"/>
        </w:rPr>
      </w:pPr>
      <w:r w:rsidRPr="002E305C">
        <w:rPr>
          <w:bCs/>
          <w:sz w:val="20"/>
          <w:szCs w:val="20"/>
          <w:lang w:val="ru-RU"/>
        </w:rPr>
        <w:t xml:space="preserve">Гасовод Панчево-Елемир притиска до 50 </w:t>
      </w:r>
      <w:r w:rsidR="00B67966">
        <w:rPr>
          <w:bCs/>
          <w:sz w:val="20"/>
          <w:szCs w:val="20"/>
        </w:rPr>
        <w:t>bar</w:t>
      </w:r>
      <w:r w:rsidRPr="002E305C">
        <w:rPr>
          <w:bCs/>
          <w:sz w:val="20"/>
          <w:szCs w:val="20"/>
          <w:lang w:val="ru-RU"/>
        </w:rPr>
        <w:t>-а, се не налази у близини планираних ветрогенератора, већ пролази у непосредној близини места где ће се инфраструктурни комплекс за обновљиве изворе енергије на подручју „Бела Анта</w:t>
      </w:r>
      <w:r w:rsidR="005A5667" w:rsidRPr="00180DFE">
        <w:rPr>
          <w:bCs/>
          <w:sz w:val="20"/>
          <w:szCs w:val="20"/>
          <w:lang w:val="ru-RU"/>
        </w:rPr>
        <w:t>”</w:t>
      </w:r>
      <w:r w:rsidRPr="002E305C">
        <w:rPr>
          <w:bCs/>
          <w:sz w:val="20"/>
          <w:szCs w:val="20"/>
          <w:lang w:val="ru-RU"/>
        </w:rPr>
        <w:t xml:space="preserve"> прикључити на систем</w:t>
      </w:r>
      <w:r w:rsidR="005A5667" w:rsidRPr="00EE5DBB">
        <w:rPr>
          <w:bCs/>
          <w:sz w:val="20"/>
          <w:szCs w:val="20"/>
          <w:lang w:val="ru-RU"/>
        </w:rPr>
        <w:t>ЕМС АД</w:t>
      </w:r>
      <w:r w:rsidRPr="002E305C">
        <w:rPr>
          <w:bCs/>
          <w:sz w:val="20"/>
          <w:szCs w:val="20"/>
          <w:lang w:val="ru-RU"/>
        </w:rPr>
        <w:t xml:space="preserve">, односно у близини ПРП </w:t>
      </w:r>
      <w:r w:rsidR="002E305C">
        <w:rPr>
          <w:bCs/>
          <w:sz w:val="20"/>
          <w:szCs w:val="20"/>
          <w:lang w:val="ru-RU"/>
        </w:rPr>
        <w:t>(Прикључно разводно постројење).</w:t>
      </w:r>
    </w:p>
    <w:p w:rsidR="00D94785" w:rsidRPr="002E305C" w:rsidRDefault="00D94785" w:rsidP="00D94785">
      <w:pPr>
        <w:rPr>
          <w:bCs/>
          <w:sz w:val="20"/>
          <w:szCs w:val="20"/>
          <w:lang w:val="ru-RU"/>
        </w:rPr>
      </w:pPr>
      <w:r w:rsidRPr="002E305C">
        <w:rPr>
          <w:bCs/>
          <w:sz w:val="20"/>
          <w:szCs w:val="20"/>
          <w:lang w:val="ru-RU"/>
        </w:rPr>
        <w:t>Према подацима надлежних институција, у обухвату планског подручја не постоје изграђени нафтоводи и продуктоводи.</w:t>
      </w:r>
    </w:p>
    <w:p w:rsidR="004172A8" w:rsidRPr="002E305C" w:rsidRDefault="004172A8" w:rsidP="00CB5B83">
      <w:pPr>
        <w:pStyle w:val="NormalWeb"/>
        <w:shd w:val="clear" w:color="auto" w:fill="FFFFFF"/>
        <w:spacing w:before="0" w:beforeAutospacing="0" w:after="0" w:afterAutospacing="0"/>
        <w:textAlignment w:val="baseline"/>
        <w:rPr>
          <w:rFonts w:ascii="Arial" w:hAnsi="Arial"/>
          <w:bCs/>
          <w:sz w:val="20"/>
          <w:szCs w:val="20"/>
          <w:lang w:val="ru-RU" w:eastAsia="en-US"/>
        </w:rPr>
      </w:pPr>
    </w:p>
    <w:p w:rsidR="004172A8" w:rsidRPr="002E305C" w:rsidRDefault="004172A8" w:rsidP="002E305C">
      <w:pPr>
        <w:pStyle w:val="NormalWeb"/>
        <w:shd w:val="clear" w:color="auto" w:fill="FFFFFF"/>
        <w:spacing w:before="0" w:beforeAutospacing="0" w:after="0" w:afterAutospacing="0"/>
        <w:textAlignment w:val="baseline"/>
        <w:rPr>
          <w:rFonts w:ascii="Arial" w:hAnsi="Arial"/>
          <w:bCs/>
          <w:sz w:val="20"/>
          <w:szCs w:val="20"/>
          <w:u w:val="single"/>
          <w:lang w:val="ru-RU" w:eastAsia="en-US"/>
        </w:rPr>
      </w:pPr>
      <w:r w:rsidRPr="002E305C">
        <w:rPr>
          <w:rFonts w:ascii="Arial" w:hAnsi="Arial"/>
          <w:bCs/>
          <w:sz w:val="20"/>
          <w:szCs w:val="20"/>
          <w:u w:val="single"/>
          <w:lang w:val="ru-RU" w:eastAsia="en-US"/>
        </w:rPr>
        <w:t xml:space="preserve">Јавно и друго зеленило </w:t>
      </w:r>
    </w:p>
    <w:p w:rsidR="004172A8" w:rsidRPr="002E305C" w:rsidRDefault="004172A8" w:rsidP="00CB5B83">
      <w:pPr>
        <w:autoSpaceDE w:val="0"/>
        <w:autoSpaceDN w:val="0"/>
        <w:adjustRightInd w:val="0"/>
        <w:rPr>
          <w:bCs/>
          <w:sz w:val="20"/>
          <w:szCs w:val="20"/>
          <w:lang w:val="ru-RU"/>
        </w:rPr>
      </w:pPr>
      <w:r w:rsidRPr="002E305C">
        <w:rPr>
          <w:bCs/>
          <w:sz w:val="20"/>
          <w:szCs w:val="20"/>
          <w:lang w:val="ru-RU"/>
        </w:rPr>
        <w:t>У предметном подручју не постоје јавне зелене површине.Доминантан начин коришћења земљишта je за потребе пољопривредне производње. До сада су доминантне врсте која су се гајиле на овим просторима су житарице. Постоје појединачна стабла дрвећа у коридору атарских путева.</w:t>
      </w:r>
    </w:p>
    <w:p w:rsidR="004172A8" w:rsidRDefault="004172A8" w:rsidP="00CB5B83">
      <w:pPr>
        <w:pStyle w:val="NormalWeb"/>
        <w:shd w:val="clear" w:color="auto" w:fill="FFFFFF"/>
        <w:spacing w:before="0" w:beforeAutospacing="0" w:after="0" w:afterAutospacing="0"/>
        <w:textAlignment w:val="baseline"/>
        <w:rPr>
          <w:rFonts w:ascii="Arial" w:hAnsi="Arial"/>
          <w:bCs/>
          <w:sz w:val="20"/>
          <w:szCs w:val="20"/>
          <w:lang w:val="ru-RU" w:eastAsia="en-US"/>
        </w:rPr>
      </w:pPr>
    </w:p>
    <w:p w:rsidR="00A70307" w:rsidRPr="002E305C" w:rsidRDefault="00A70307" w:rsidP="002E305C">
      <w:pPr>
        <w:pStyle w:val="NormalWeb"/>
        <w:shd w:val="clear" w:color="auto" w:fill="FFFFFF"/>
        <w:spacing w:before="0" w:beforeAutospacing="0" w:after="0" w:afterAutospacing="0"/>
        <w:textAlignment w:val="baseline"/>
        <w:rPr>
          <w:rFonts w:ascii="Arial" w:hAnsi="Arial"/>
          <w:b/>
          <w:bCs/>
          <w:sz w:val="20"/>
          <w:szCs w:val="20"/>
          <w:lang w:val="ru-RU" w:eastAsia="en-US"/>
        </w:rPr>
      </w:pPr>
      <w:r w:rsidRPr="002E305C">
        <w:rPr>
          <w:rFonts w:ascii="Arial" w:hAnsi="Arial"/>
          <w:b/>
          <w:bCs/>
          <w:sz w:val="20"/>
          <w:szCs w:val="20"/>
          <w:lang w:val="ru-RU" w:eastAsia="en-US"/>
        </w:rPr>
        <w:t>Заштита културних и природних добара</w:t>
      </w:r>
    </w:p>
    <w:p w:rsidR="00A70307" w:rsidRPr="002E305C" w:rsidRDefault="00A70307" w:rsidP="00CB5B83">
      <w:pPr>
        <w:pStyle w:val="NormalWeb"/>
        <w:shd w:val="clear" w:color="auto" w:fill="FFFFFF"/>
        <w:spacing w:before="0" w:beforeAutospacing="0" w:after="0" w:afterAutospacing="0"/>
        <w:textAlignment w:val="baseline"/>
        <w:rPr>
          <w:rFonts w:ascii="Arial" w:hAnsi="Arial"/>
          <w:bCs/>
          <w:sz w:val="20"/>
          <w:szCs w:val="20"/>
          <w:lang w:val="ru-RU" w:eastAsia="en-US"/>
        </w:rPr>
      </w:pPr>
    </w:p>
    <w:p w:rsidR="00A70307" w:rsidRPr="002E305C" w:rsidRDefault="00A70307" w:rsidP="002E305C">
      <w:pPr>
        <w:pStyle w:val="NormalWeb"/>
        <w:shd w:val="clear" w:color="auto" w:fill="FFFFFF"/>
        <w:spacing w:before="0" w:beforeAutospacing="0" w:after="0" w:afterAutospacing="0"/>
        <w:textAlignment w:val="baseline"/>
        <w:rPr>
          <w:rFonts w:ascii="Arial" w:hAnsi="Arial"/>
          <w:bCs/>
          <w:sz w:val="20"/>
          <w:szCs w:val="20"/>
          <w:u w:val="single"/>
          <w:lang w:val="ru-RU" w:eastAsia="en-US"/>
        </w:rPr>
      </w:pPr>
      <w:r w:rsidRPr="002E305C">
        <w:rPr>
          <w:rFonts w:ascii="Arial" w:hAnsi="Arial"/>
          <w:bCs/>
          <w:sz w:val="20"/>
          <w:szCs w:val="20"/>
          <w:u w:val="single"/>
          <w:lang w:val="ru-RU" w:eastAsia="en-US"/>
        </w:rPr>
        <w:t>Евидентирана и заштићена културна добра</w:t>
      </w:r>
    </w:p>
    <w:p w:rsidR="00A70307" w:rsidRPr="002E305C" w:rsidRDefault="00A70307" w:rsidP="00CB5B83">
      <w:pPr>
        <w:rPr>
          <w:bCs/>
          <w:sz w:val="20"/>
          <w:szCs w:val="20"/>
          <w:lang w:val="ru-RU"/>
        </w:rPr>
      </w:pPr>
      <w:r w:rsidRPr="002E305C">
        <w:rPr>
          <w:bCs/>
          <w:sz w:val="20"/>
          <w:szCs w:val="20"/>
          <w:lang w:val="ru-RU"/>
        </w:rPr>
        <w:t>Према подацима из планова вишег нивоа и планова околних подручја, а који се односе на предметни обухват, у његовој граници не постоје објекти који имају карактер споменичког наслеђа али су константовани локалитети са археолошким садржајем</w:t>
      </w:r>
      <w:r w:rsidR="007D41EA" w:rsidRPr="002E305C">
        <w:rPr>
          <w:bCs/>
          <w:sz w:val="20"/>
          <w:szCs w:val="20"/>
          <w:lang w:val="ru-RU"/>
        </w:rPr>
        <w:t>.</w:t>
      </w:r>
    </w:p>
    <w:p w:rsidR="007D41EA" w:rsidRPr="002E305C" w:rsidRDefault="007D41EA" w:rsidP="00CB5B83">
      <w:pPr>
        <w:pStyle w:val="Standard"/>
        <w:jc w:val="both"/>
        <w:rPr>
          <w:rFonts w:cs="Times New Roman"/>
          <w:b w:val="0"/>
          <w:bCs/>
          <w:i w:val="0"/>
          <w:kern w:val="0"/>
          <w:lang w:val="ru-RU"/>
        </w:rPr>
      </w:pPr>
      <w:r w:rsidRPr="002E305C">
        <w:rPr>
          <w:rFonts w:cs="Times New Roman"/>
          <w:b w:val="0"/>
          <w:bCs/>
          <w:i w:val="0"/>
          <w:kern w:val="0"/>
          <w:lang w:val="ru-RU"/>
        </w:rPr>
        <w:t xml:space="preserve">На основу услова који су достављени од стране Завода за заштиту споменика културе у Панчеву </w:t>
      </w:r>
      <w:r w:rsidR="00EA2728" w:rsidRPr="002E305C">
        <w:rPr>
          <w:rFonts w:cs="Times New Roman"/>
          <w:b w:val="0"/>
          <w:bCs/>
          <w:i w:val="0"/>
          <w:kern w:val="0"/>
          <w:lang w:val="ru-RU"/>
        </w:rPr>
        <w:t xml:space="preserve">од </w:t>
      </w:r>
      <w:r w:rsidR="005B4AE7" w:rsidRPr="007F3473">
        <w:rPr>
          <w:rFonts w:cs="Times New Roman"/>
          <w:b w:val="0"/>
          <w:bCs/>
          <w:i w:val="0"/>
          <w:kern w:val="0"/>
          <w:lang w:val="ru-RU"/>
        </w:rPr>
        <w:t>08.02.2023</w:t>
      </w:r>
      <w:r w:rsidR="00EA2728" w:rsidRPr="007F3473">
        <w:rPr>
          <w:rFonts w:cs="Times New Roman"/>
          <w:b w:val="0"/>
          <w:bCs/>
          <w:i w:val="0"/>
          <w:kern w:val="0"/>
          <w:lang w:val="ru-RU"/>
        </w:rPr>
        <w:t>.</w:t>
      </w:r>
      <w:r w:rsidRPr="007F3473">
        <w:rPr>
          <w:rFonts w:cs="Times New Roman"/>
          <w:b w:val="0"/>
          <w:bCs/>
          <w:i w:val="0"/>
          <w:kern w:val="0"/>
          <w:lang w:val="ru-RU"/>
        </w:rPr>
        <w:t xml:space="preserve"> год. бр.</w:t>
      </w:r>
      <w:r w:rsidR="005B4AE7" w:rsidRPr="007F3473">
        <w:rPr>
          <w:rFonts w:cs="Times New Roman"/>
          <w:b w:val="0"/>
          <w:bCs/>
          <w:i w:val="0"/>
          <w:kern w:val="0"/>
          <w:lang w:val="ru-RU"/>
        </w:rPr>
        <w:t>118/2</w:t>
      </w:r>
      <w:r w:rsidRPr="007F3473">
        <w:rPr>
          <w:rFonts w:cs="Times New Roman"/>
          <w:b w:val="0"/>
          <w:bCs/>
          <w:i w:val="0"/>
          <w:kern w:val="0"/>
          <w:lang w:val="ru-RU"/>
        </w:rPr>
        <w:t>,</w:t>
      </w:r>
      <w:r w:rsidRPr="002E305C">
        <w:rPr>
          <w:rFonts w:cs="Times New Roman"/>
          <w:b w:val="0"/>
          <w:bCs/>
          <w:i w:val="0"/>
          <w:kern w:val="0"/>
          <w:lang w:val="ru-RU"/>
        </w:rPr>
        <w:t>константовани су следећи локалитети саархеолошким садржајем:</w:t>
      </w:r>
    </w:p>
    <w:p w:rsidR="00A70307" w:rsidRPr="002E305C" w:rsidRDefault="00A70307" w:rsidP="008B65D1">
      <w:pPr>
        <w:numPr>
          <w:ilvl w:val="0"/>
          <w:numId w:val="15"/>
        </w:numPr>
        <w:rPr>
          <w:bCs/>
          <w:sz w:val="20"/>
          <w:szCs w:val="20"/>
          <w:lang w:val="ru-RU"/>
        </w:rPr>
      </w:pPr>
      <w:r w:rsidRPr="002E305C">
        <w:rPr>
          <w:bCs/>
          <w:sz w:val="20"/>
          <w:szCs w:val="20"/>
          <w:lang w:val="ru-RU"/>
        </w:rPr>
        <w:lastRenderedPageBreak/>
        <w:t>Локалитет на потесу „Вучја долина“ и „Нове пустаре“</w:t>
      </w:r>
    </w:p>
    <w:p w:rsidR="00A70307" w:rsidRPr="002E305C" w:rsidRDefault="00A70307" w:rsidP="008B65D1">
      <w:pPr>
        <w:numPr>
          <w:ilvl w:val="0"/>
          <w:numId w:val="15"/>
        </w:numPr>
        <w:rPr>
          <w:bCs/>
          <w:sz w:val="20"/>
          <w:szCs w:val="20"/>
          <w:lang w:val="ru-RU"/>
        </w:rPr>
      </w:pPr>
      <w:r w:rsidRPr="002E305C">
        <w:rPr>
          <w:bCs/>
          <w:sz w:val="20"/>
          <w:szCs w:val="20"/>
          <w:lang w:val="ru-RU"/>
        </w:rPr>
        <w:t>Локалитет „Воларска бара-Викенд зона“</w:t>
      </w:r>
    </w:p>
    <w:p w:rsidR="00A70307" w:rsidRPr="002E305C" w:rsidRDefault="00A70307" w:rsidP="008B65D1">
      <w:pPr>
        <w:numPr>
          <w:ilvl w:val="0"/>
          <w:numId w:val="15"/>
        </w:numPr>
        <w:rPr>
          <w:bCs/>
          <w:sz w:val="20"/>
          <w:szCs w:val="20"/>
          <w:lang w:val="ru-RU"/>
        </w:rPr>
      </w:pPr>
      <w:r w:rsidRPr="002E305C">
        <w:rPr>
          <w:bCs/>
          <w:sz w:val="20"/>
          <w:szCs w:val="20"/>
          <w:lang w:val="ru-RU"/>
        </w:rPr>
        <w:t>Локалитет „Циганска долина“</w:t>
      </w:r>
    </w:p>
    <w:p w:rsidR="00A70307" w:rsidRPr="002E305C" w:rsidRDefault="00A70307" w:rsidP="008B65D1">
      <w:pPr>
        <w:numPr>
          <w:ilvl w:val="0"/>
          <w:numId w:val="15"/>
        </w:numPr>
        <w:rPr>
          <w:bCs/>
          <w:sz w:val="20"/>
          <w:szCs w:val="20"/>
          <w:lang w:val="ru-RU"/>
        </w:rPr>
      </w:pPr>
      <w:r w:rsidRPr="002E305C">
        <w:rPr>
          <w:bCs/>
          <w:sz w:val="20"/>
          <w:szCs w:val="20"/>
          <w:lang w:val="ru-RU"/>
        </w:rPr>
        <w:t>Локалитет „Циглана“</w:t>
      </w:r>
    </w:p>
    <w:p w:rsidR="00A70307" w:rsidRPr="002E305C" w:rsidRDefault="00A70307" w:rsidP="00CB5B83">
      <w:pPr>
        <w:rPr>
          <w:bCs/>
          <w:sz w:val="20"/>
          <w:szCs w:val="20"/>
          <w:lang w:val="ru-RU"/>
        </w:rPr>
      </w:pPr>
    </w:p>
    <w:p w:rsidR="00A70307" w:rsidRPr="002E305C" w:rsidRDefault="00A70307" w:rsidP="002E305C">
      <w:pPr>
        <w:pStyle w:val="NormalWeb"/>
        <w:shd w:val="clear" w:color="auto" w:fill="FFFFFF"/>
        <w:spacing w:before="0" w:beforeAutospacing="0" w:after="0" w:afterAutospacing="0"/>
        <w:textAlignment w:val="baseline"/>
        <w:rPr>
          <w:rFonts w:ascii="Arial" w:hAnsi="Arial"/>
          <w:bCs/>
          <w:sz w:val="20"/>
          <w:szCs w:val="20"/>
          <w:u w:val="single"/>
          <w:lang w:val="ru-RU" w:eastAsia="en-US"/>
        </w:rPr>
      </w:pPr>
      <w:r w:rsidRPr="002E305C">
        <w:rPr>
          <w:rFonts w:ascii="Arial" w:hAnsi="Arial"/>
          <w:bCs/>
          <w:sz w:val="20"/>
          <w:szCs w:val="20"/>
          <w:u w:val="single"/>
          <w:lang w:val="ru-RU" w:eastAsia="en-US"/>
        </w:rPr>
        <w:t>Евидентирана и заштићена природна добра</w:t>
      </w:r>
    </w:p>
    <w:p w:rsidR="00A70307" w:rsidRPr="002E305C" w:rsidRDefault="00A70307" w:rsidP="00CB5B83">
      <w:pPr>
        <w:autoSpaceDE w:val="0"/>
        <w:autoSpaceDN w:val="0"/>
        <w:adjustRightInd w:val="0"/>
        <w:rPr>
          <w:bCs/>
          <w:sz w:val="20"/>
          <w:szCs w:val="20"/>
          <w:lang w:val="ru-RU"/>
        </w:rPr>
      </w:pPr>
      <w:r w:rsidRPr="002E305C">
        <w:rPr>
          <w:bCs/>
          <w:sz w:val="20"/>
          <w:szCs w:val="20"/>
          <w:lang w:val="ru-RU"/>
        </w:rPr>
        <w:t>На простору обухвата Плана нема заштићених делова природе, али се морају применити услови које је прописао надлежни Покрајински Завод за заштиту природе јер се комплекс „Бела Анта“ налази у просторној целини "утицајно подручје", изван заштићеног природног добра чија је граница одређена Уредбом о заштити Специјалног резервата природе Делиблатска пешчара.</w:t>
      </w:r>
    </w:p>
    <w:p w:rsidR="00A70307" w:rsidRPr="00560CB8" w:rsidRDefault="00A70307" w:rsidP="00CB5B83">
      <w:pPr>
        <w:rPr>
          <w:bCs/>
          <w:sz w:val="20"/>
          <w:szCs w:val="20"/>
          <w:lang w:val="ru-RU"/>
        </w:rPr>
      </w:pPr>
      <w:r w:rsidRPr="002E305C">
        <w:rPr>
          <w:bCs/>
          <w:sz w:val="20"/>
          <w:szCs w:val="20"/>
          <w:lang w:val="ru-RU"/>
        </w:rPr>
        <w:t>За потребе израде Плана детаљне регулације урађен је Једногодишњи мониторинг стања орнитофауне и хироптерофауне на простору предвиђеном за изградњу ветропар</w:t>
      </w:r>
      <w:r w:rsidR="00346F27" w:rsidRPr="002E305C">
        <w:rPr>
          <w:bCs/>
          <w:sz w:val="20"/>
          <w:szCs w:val="20"/>
          <w:lang w:val="ru-RU"/>
        </w:rPr>
        <w:t xml:space="preserve">ка ''Бела Анта'' и  </w:t>
      </w:r>
      <w:r w:rsidR="005A5667" w:rsidRPr="00EE5DBB">
        <w:rPr>
          <w:bCs/>
          <w:sz w:val="20"/>
          <w:szCs w:val="20"/>
          <w:lang w:val="ru-RU"/>
        </w:rPr>
        <w:t>„</w:t>
      </w:r>
      <w:r w:rsidR="00346F27" w:rsidRPr="00560CB8">
        <w:rPr>
          <w:bCs/>
          <w:sz w:val="20"/>
          <w:szCs w:val="20"/>
          <w:lang w:val="ru-RU"/>
        </w:rPr>
        <w:t>Бела Анта 2“.</w:t>
      </w:r>
    </w:p>
    <w:p w:rsidR="00A70307" w:rsidRPr="002E305C" w:rsidRDefault="00A70307" w:rsidP="00CB5B83">
      <w:pPr>
        <w:pStyle w:val="NormalWeb"/>
        <w:shd w:val="clear" w:color="auto" w:fill="FFFFFF"/>
        <w:spacing w:before="0" w:beforeAutospacing="0" w:after="0" w:afterAutospacing="0"/>
        <w:textAlignment w:val="baseline"/>
        <w:rPr>
          <w:rFonts w:ascii="Arial" w:hAnsi="Arial"/>
          <w:bCs/>
          <w:sz w:val="20"/>
          <w:szCs w:val="20"/>
          <w:lang w:val="ru-RU" w:eastAsia="en-US"/>
        </w:rPr>
      </w:pPr>
    </w:p>
    <w:p w:rsidR="00A70307" w:rsidRPr="002E305C" w:rsidRDefault="00A70307" w:rsidP="002E305C">
      <w:pPr>
        <w:pStyle w:val="NormalWeb"/>
        <w:shd w:val="clear" w:color="auto" w:fill="FFFFFF"/>
        <w:spacing w:before="0" w:beforeAutospacing="0" w:after="0" w:afterAutospacing="0"/>
        <w:textAlignment w:val="baseline"/>
        <w:rPr>
          <w:rFonts w:ascii="Arial" w:hAnsi="Arial"/>
          <w:b/>
          <w:bCs/>
          <w:sz w:val="20"/>
          <w:szCs w:val="20"/>
          <w:lang w:val="ru-RU" w:eastAsia="en-US"/>
        </w:rPr>
      </w:pPr>
      <w:r w:rsidRPr="002E305C">
        <w:rPr>
          <w:rFonts w:ascii="Arial" w:hAnsi="Arial"/>
          <w:b/>
          <w:bCs/>
          <w:sz w:val="20"/>
          <w:szCs w:val="20"/>
          <w:lang w:val="ru-RU" w:eastAsia="en-US"/>
        </w:rPr>
        <w:t>Животна средина</w:t>
      </w:r>
    </w:p>
    <w:p w:rsidR="002E305C" w:rsidRDefault="002E305C" w:rsidP="002E305C">
      <w:pPr>
        <w:rPr>
          <w:bCs/>
          <w:sz w:val="20"/>
          <w:szCs w:val="20"/>
          <w:lang w:val="ru-RU"/>
        </w:rPr>
      </w:pPr>
    </w:p>
    <w:p w:rsidR="00A70307" w:rsidRPr="002E305C" w:rsidRDefault="00A70307" w:rsidP="002E305C">
      <w:pPr>
        <w:rPr>
          <w:bCs/>
          <w:sz w:val="20"/>
          <w:szCs w:val="20"/>
          <w:u w:val="single"/>
          <w:lang w:val="ru-RU"/>
        </w:rPr>
      </w:pPr>
      <w:r w:rsidRPr="002E305C">
        <w:rPr>
          <w:bCs/>
          <w:sz w:val="20"/>
          <w:szCs w:val="20"/>
          <w:u w:val="single"/>
          <w:lang w:val="ru-RU"/>
        </w:rPr>
        <w:t>Земљиште и воде</w:t>
      </w:r>
    </w:p>
    <w:p w:rsidR="00A70307" w:rsidRPr="002E305C" w:rsidRDefault="00A70307" w:rsidP="00CB5B83">
      <w:pPr>
        <w:rPr>
          <w:bCs/>
          <w:sz w:val="20"/>
          <w:szCs w:val="20"/>
          <w:lang w:val="ru-RU"/>
        </w:rPr>
      </w:pPr>
      <w:r w:rsidRPr="002E305C">
        <w:rPr>
          <w:bCs/>
          <w:sz w:val="20"/>
          <w:szCs w:val="20"/>
          <w:lang w:val="ru-RU"/>
        </w:rPr>
        <w:t>За предметно подручје нису вршена мерења параметара који карактеришу квалитет животне средине, а њено стање може се проценити на основу идентификације потенцијалних извора загађења у граници и непосредном окружењу планског подручја, с обзиром на намену простора и начин коришћења земљишта.</w:t>
      </w:r>
    </w:p>
    <w:p w:rsidR="00A70307" w:rsidRPr="002E305C" w:rsidRDefault="00A70307" w:rsidP="00CB5B83">
      <w:pPr>
        <w:rPr>
          <w:bCs/>
          <w:sz w:val="20"/>
          <w:szCs w:val="20"/>
          <w:lang w:val="ru-RU"/>
        </w:rPr>
      </w:pPr>
      <w:r w:rsidRPr="002E305C">
        <w:rPr>
          <w:bCs/>
          <w:sz w:val="20"/>
          <w:szCs w:val="20"/>
          <w:lang w:val="ru-RU"/>
        </w:rPr>
        <w:t>На квалитет подземних вода непосредан утицај има начин употребе земљишта, тј. примарна пољопривредна производња, која прекомерном употребом агрохемијских средстава може негативно да се одрази на стање вода, не само у обухваћеном простору већ и шире.</w:t>
      </w:r>
    </w:p>
    <w:p w:rsidR="00A70307" w:rsidRPr="002E305C" w:rsidRDefault="00A70307" w:rsidP="00CB5B83">
      <w:pPr>
        <w:rPr>
          <w:bCs/>
          <w:sz w:val="20"/>
          <w:szCs w:val="20"/>
          <w:lang w:val="ru-RU"/>
        </w:rPr>
      </w:pPr>
      <w:r w:rsidRPr="002E305C">
        <w:rPr>
          <w:bCs/>
          <w:sz w:val="20"/>
          <w:szCs w:val="20"/>
          <w:lang w:val="ru-RU"/>
        </w:rPr>
        <w:t>Индиректно загађење вода и земљишта може да потиче и од непосредног утицаја објеката изграђених на грађевинском земљишту ванграђевинског реона и то:</w:t>
      </w:r>
    </w:p>
    <w:p w:rsidR="00A70307" w:rsidRPr="002E305C" w:rsidRDefault="00A70307" w:rsidP="008B65D1">
      <w:pPr>
        <w:numPr>
          <w:ilvl w:val="0"/>
          <w:numId w:val="13"/>
        </w:numPr>
        <w:rPr>
          <w:bCs/>
          <w:sz w:val="20"/>
          <w:szCs w:val="20"/>
          <w:lang w:val="ru-RU"/>
        </w:rPr>
      </w:pPr>
      <w:r w:rsidRPr="002E305C">
        <w:rPr>
          <w:bCs/>
          <w:sz w:val="20"/>
          <w:szCs w:val="20"/>
          <w:lang w:val="ru-RU"/>
        </w:rPr>
        <w:t>Регионалне Депоније</w:t>
      </w:r>
    </w:p>
    <w:p w:rsidR="00A70307" w:rsidRPr="002E305C" w:rsidRDefault="00A70307" w:rsidP="008B65D1">
      <w:pPr>
        <w:numPr>
          <w:ilvl w:val="0"/>
          <w:numId w:val="13"/>
        </w:numPr>
        <w:rPr>
          <w:bCs/>
          <w:sz w:val="20"/>
          <w:szCs w:val="20"/>
          <w:lang w:val="ru-RU"/>
        </w:rPr>
      </w:pPr>
      <w:r w:rsidRPr="002E305C">
        <w:rPr>
          <w:bCs/>
          <w:sz w:val="20"/>
          <w:szCs w:val="20"/>
          <w:lang w:val="ru-RU"/>
        </w:rPr>
        <w:t>Викенд насељ</w:t>
      </w:r>
      <w:r w:rsidR="000F7AF6">
        <w:rPr>
          <w:bCs/>
          <w:sz w:val="20"/>
          <w:szCs w:val="20"/>
        </w:rPr>
        <w:t>а</w:t>
      </w:r>
      <w:r w:rsidRPr="002E305C">
        <w:rPr>
          <w:bCs/>
          <w:sz w:val="20"/>
          <w:szCs w:val="20"/>
          <w:lang w:val="ru-RU"/>
        </w:rPr>
        <w:t xml:space="preserve"> Ушће</w:t>
      </w:r>
    </w:p>
    <w:p w:rsidR="00A70307" w:rsidRPr="002E305C" w:rsidRDefault="00A70307" w:rsidP="008B65D1">
      <w:pPr>
        <w:numPr>
          <w:ilvl w:val="0"/>
          <w:numId w:val="14"/>
        </w:numPr>
        <w:rPr>
          <w:bCs/>
          <w:sz w:val="20"/>
          <w:szCs w:val="20"/>
          <w:lang w:val="ru-RU"/>
        </w:rPr>
      </w:pPr>
      <w:r w:rsidRPr="002E305C">
        <w:rPr>
          <w:bCs/>
          <w:sz w:val="20"/>
          <w:szCs w:val="20"/>
          <w:lang w:val="ru-RU"/>
        </w:rPr>
        <w:t>насељеног места Долово</w:t>
      </w:r>
    </w:p>
    <w:p w:rsidR="002E305C" w:rsidRDefault="002E305C" w:rsidP="002E305C">
      <w:pPr>
        <w:rPr>
          <w:bCs/>
          <w:sz w:val="20"/>
          <w:szCs w:val="20"/>
          <w:lang w:val="ru-RU"/>
        </w:rPr>
      </w:pPr>
    </w:p>
    <w:p w:rsidR="00A70307" w:rsidRPr="002E305C" w:rsidRDefault="00A70307" w:rsidP="002E305C">
      <w:pPr>
        <w:rPr>
          <w:bCs/>
          <w:sz w:val="20"/>
          <w:szCs w:val="20"/>
          <w:u w:val="single"/>
          <w:lang w:val="ru-RU"/>
        </w:rPr>
      </w:pPr>
      <w:r w:rsidRPr="002E305C">
        <w:rPr>
          <w:bCs/>
          <w:sz w:val="20"/>
          <w:szCs w:val="20"/>
          <w:u w:val="single"/>
          <w:lang w:val="ru-RU"/>
        </w:rPr>
        <w:t>Ваздух</w:t>
      </w:r>
    </w:p>
    <w:p w:rsidR="00A70307" w:rsidRPr="002E305C" w:rsidRDefault="00A70307" w:rsidP="00CB5B83">
      <w:pPr>
        <w:rPr>
          <w:bCs/>
          <w:sz w:val="20"/>
          <w:szCs w:val="20"/>
          <w:lang w:val="ru-RU"/>
        </w:rPr>
      </w:pPr>
      <w:r w:rsidRPr="002E305C">
        <w:rPr>
          <w:bCs/>
          <w:sz w:val="20"/>
          <w:szCs w:val="20"/>
          <w:lang w:val="ru-RU"/>
        </w:rPr>
        <w:t>Главни индикатор загађења ваздуха је већ наведена регионална депонија, посебно у деловима који гравитирају регионалној депонији</w:t>
      </w:r>
      <w:r w:rsidR="00802886">
        <w:rPr>
          <w:bCs/>
          <w:sz w:val="20"/>
          <w:szCs w:val="20"/>
          <w:lang w:val="ru-RU"/>
        </w:rPr>
        <w:t>.</w:t>
      </w:r>
    </w:p>
    <w:p w:rsidR="00A70307" w:rsidRPr="002E305C" w:rsidRDefault="00A70307" w:rsidP="00CB5B83">
      <w:pPr>
        <w:rPr>
          <w:bCs/>
          <w:sz w:val="20"/>
          <w:szCs w:val="20"/>
          <w:lang w:val="ru-RU"/>
        </w:rPr>
      </w:pPr>
      <w:r w:rsidRPr="002E305C">
        <w:rPr>
          <w:bCs/>
          <w:sz w:val="20"/>
          <w:szCs w:val="20"/>
          <w:lang w:val="ru-RU"/>
        </w:rPr>
        <w:t>Као индикатор загађења ваздуха у обухвату може се идентификовати и утицај друмског саобраћаја, тј. употребе пољопривредне механизације, односно возила у функцији пољопривредне производње. Овај вид саобраћаја, с обзиром на природу пољопривредне производње, има периодични карактер, тако да и ову врсту загађења можемо третирати периодичном.</w:t>
      </w:r>
    </w:p>
    <w:p w:rsidR="002E305C" w:rsidRDefault="002E305C" w:rsidP="002E305C">
      <w:pPr>
        <w:rPr>
          <w:bCs/>
          <w:sz w:val="20"/>
          <w:szCs w:val="20"/>
          <w:lang w:val="ru-RU"/>
        </w:rPr>
      </w:pPr>
    </w:p>
    <w:p w:rsidR="00A70307" w:rsidRPr="002E305C" w:rsidRDefault="00A70307" w:rsidP="002E305C">
      <w:pPr>
        <w:rPr>
          <w:bCs/>
          <w:sz w:val="20"/>
          <w:szCs w:val="20"/>
          <w:u w:val="single"/>
          <w:lang w:val="ru-RU"/>
        </w:rPr>
      </w:pPr>
      <w:r w:rsidRPr="002E305C">
        <w:rPr>
          <w:bCs/>
          <w:sz w:val="20"/>
          <w:szCs w:val="20"/>
          <w:u w:val="single"/>
          <w:lang w:val="ru-RU"/>
        </w:rPr>
        <w:t>Бука</w:t>
      </w:r>
    </w:p>
    <w:p w:rsidR="00A70307" w:rsidRPr="002E305C" w:rsidRDefault="00A70307" w:rsidP="00CB5B83">
      <w:pPr>
        <w:rPr>
          <w:bCs/>
          <w:sz w:val="20"/>
          <w:szCs w:val="20"/>
          <w:lang w:val="ru-RU"/>
        </w:rPr>
      </w:pPr>
      <w:r w:rsidRPr="002E305C">
        <w:rPr>
          <w:bCs/>
          <w:sz w:val="20"/>
          <w:szCs w:val="20"/>
          <w:lang w:val="ru-RU"/>
        </w:rPr>
        <w:t>Основни утицај на ниво буке у обухваћеном подручју има друмски саобраћај, односно доминантно коришћење пољопривредне механизације у производњи (трактори, комбајни и остала пољопривредна возила).</w:t>
      </w:r>
    </w:p>
    <w:p w:rsidR="00A70307" w:rsidRDefault="00A70307" w:rsidP="00CB5B83">
      <w:pPr>
        <w:rPr>
          <w:bCs/>
          <w:sz w:val="20"/>
          <w:szCs w:val="20"/>
          <w:lang w:val="ru-RU"/>
        </w:rPr>
      </w:pPr>
      <w:r w:rsidRPr="002E305C">
        <w:rPr>
          <w:bCs/>
          <w:sz w:val="20"/>
          <w:szCs w:val="20"/>
          <w:lang w:val="ru-RU"/>
        </w:rPr>
        <w:t>У деловима који гравитирају регионалној депонији доминантно је загађење и од механизације  која је у употреби у свакодневним пословима на депонији.При планирању и изградњи комплекса треба обратити пажњу на заштиту природе и то на свим нивоима планирања.</w:t>
      </w:r>
    </w:p>
    <w:p w:rsidR="002E305C" w:rsidRDefault="002E305C" w:rsidP="00CB5B83">
      <w:pPr>
        <w:rPr>
          <w:bCs/>
          <w:sz w:val="20"/>
          <w:szCs w:val="20"/>
          <w:lang w:val="ru-RU"/>
        </w:rPr>
      </w:pPr>
    </w:p>
    <w:p w:rsidR="002E305C" w:rsidRDefault="002E305C" w:rsidP="00CB5B83">
      <w:pPr>
        <w:rPr>
          <w:bCs/>
          <w:sz w:val="20"/>
          <w:szCs w:val="20"/>
          <w:lang w:val="ru-RU"/>
        </w:rPr>
      </w:pPr>
    </w:p>
    <w:p w:rsidR="00D86CA2" w:rsidRPr="00AB3631" w:rsidRDefault="00D86CA2" w:rsidP="00D86CA2">
      <w:pPr>
        <w:rPr>
          <w:rFonts w:cs="Arial"/>
          <w:b/>
          <w:bCs/>
          <w:sz w:val="20"/>
          <w:szCs w:val="20"/>
          <w:u w:val="single"/>
          <w:lang w:val="ru-RU"/>
        </w:rPr>
      </w:pPr>
      <w:r>
        <w:rPr>
          <w:rFonts w:cs="Arial"/>
          <w:b/>
          <w:bCs/>
          <w:sz w:val="20"/>
          <w:szCs w:val="20"/>
          <w:u w:val="single"/>
          <w:lang w:val="sr-Cyrl-CS"/>
        </w:rPr>
        <w:t>А3</w:t>
      </w:r>
      <w:r w:rsidRPr="00D86CA2">
        <w:rPr>
          <w:rFonts w:cs="Arial"/>
          <w:b/>
          <w:bCs/>
          <w:sz w:val="20"/>
          <w:szCs w:val="20"/>
          <w:u w:val="single"/>
          <w:lang w:val="sr-Cyrl-CS"/>
        </w:rPr>
        <w:t>.</w:t>
      </w:r>
      <w:r>
        <w:rPr>
          <w:rFonts w:cs="Arial"/>
          <w:b/>
          <w:bCs/>
          <w:sz w:val="20"/>
          <w:szCs w:val="20"/>
          <w:u w:val="single"/>
          <w:lang w:val="sr-Cyrl-CS"/>
        </w:rPr>
        <w:t>2</w:t>
      </w:r>
      <w:r w:rsidRPr="00D86CA2">
        <w:rPr>
          <w:rFonts w:cs="Arial"/>
          <w:b/>
          <w:bCs/>
          <w:sz w:val="20"/>
          <w:szCs w:val="20"/>
          <w:u w:val="single"/>
          <w:lang w:val="sr-Cyrl-CS"/>
        </w:rPr>
        <w:t>.</w:t>
      </w:r>
      <w:r w:rsidRPr="00D86CA2">
        <w:rPr>
          <w:rFonts w:cs="Arial"/>
          <w:b/>
          <w:bCs/>
          <w:sz w:val="20"/>
          <w:szCs w:val="20"/>
          <w:u w:val="single"/>
          <w:lang w:val="sr-Cyrl-CS"/>
        </w:rPr>
        <w:tab/>
      </w:r>
      <w:r>
        <w:rPr>
          <w:rFonts w:cs="Arial"/>
          <w:b/>
          <w:bCs/>
          <w:sz w:val="20"/>
          <w:szCs w:val="20"/>
          <w:u w:val="single"/>
          <w:lang w:val="sr-Cyrl-CS"/>
        </w:rPr>
        <w:t>Циљеви уређења и изградње и основни програмски елементи</w:t>
      </w:r>
    </w:p>
    <w:p w:rsidR="002E305C" w:rsidRDefault="002E305C" w:rsidP="00CB5B83">
      <w:pPr>
        <w:rPr>
          <w:bCs/>
          <w:sz w:val="20"/>
          <w:szCs w:val="20"/>
          <w:lang w:val="ru-RU"/>
        </w:rPr>
      </w:pPr>
    </w:p>
    <w:p w:rsidR="005758F1" w:rsidRPr="00B8158E" w:rsidRDefault="005758F1" w:rsidP="009B7324">
      <w:pPr>
        <w:pStyle w:val="ListParagraph"/>
        <w:numPr>
          <w:ilvl w:val="0"/>
          <w:numId w:val="57"/>
        </w:numPr>
        <w:autoSpaceDE w:val="0"/>
        <w:autoSpaceDN w:val="0"/>
        <w:adjustRightInd w:val="0"/>
        <w:rPr>
          <w:b w:val="0"/>
          <w:bCs/>
          <w:i w:val="0"/>
          <w:lang w:val="ru-RU"/>
        </w:rPr>
      </w:pPr>
      <w:r w:rsidRPr="00B8158E">
        <w:rPr>
          <w:b w:val="0"/>
          <w:bCs/>
          <w:i w:val="0"/>
          <w:lang w:val="ru-RU"/>
        </w:rPr>
        <w:t xml:space="preserve">Циљеви израде овог Плана, односно уређења и изградње предметног простора су: </w:t>
      </w:r>
    </w:p>
    <w:p w:rsidR="005758F1" w:rsidRPr="00B8158E" w:rsidRDefault="005758F1" w:rsidP="009B7324">
      <w:pPr>
        <w:pStyle w:val="ListParagraph"/>
        <w:numPr>
          <w:ilvl w:val="0"/>
          <w:numId w:val="57"/>
        </w:numPr>
        <w:autoSpaceDE w:val="0"/>
        <w:autoSpaceDN w:val="0"/>
        <w:adjustRightInd w:val="0"/>
        <w:rPr>
          <w:b w:val="0"/>
          <w:bCs/>
          <w:i w:val="0"/>
          <w:lang w:val="ru-RU"/>
        </w:rPr>
      </w:pPr>
      <w:r w:rsidRPr="00B8158E">
        <w:rPr>
          <w:b w:val="0"/>
          <w:bCs/>
          <w:i w:val="0"/>
          <w:lang w:val="ru-RU"/>
        </w:rPr>
        <w:t>стварање просторних услова како би се за плански опредељено земљиште, обезбедила флексибилна могућност реализације производног енергетског инфраструктурногобјекта који користи обновљиви извор енергије,  и његово несметано функционисање, у циљу оптималног коришћења енергије из обновљивих извора за производњ</w:t>
      </w:r>
      <w:r w:rsidR="00AF1908" w:rsidRPr="00B8158E">
        <w:rPr>
          <w:b w:val="0"/>
          <w:bCs/>
          <w:i w:val="0"/>
          <w:lang w:val="ru-RU"/>
        </w:rPr>
        <w:t>у</w:t>
      </w:r>
      <w:r w:rsidRPr="00B8158E">
        <w:rPr>
          <w:b w:val="0"/>
          <w:bCs/>
          <w:i w:val="0"/>
          <w:lang w:val="ru-RU"/>
        </w:rPr>
        <w:t xml:space="preserve"> електричне енергије; </w:t>
      </w:r>
    </w:p>
    <w:p w:rsidR="005758F1" w:rsidRPr="00B8158E" w:rsidRDefault="005758F1" w:rsidP="009B7324">
      <w:pPr>
        <w:pStyle w:val="ListParagraph"/>
        <w:numPr>
          <w:ilvl w:val="0"/>
          <w:numId w:val="57"/>
        </w:numPr>
        <w:autoSpaceDE w:val="0"/>
        <w:autoSpaceDN w:val="0"/>
        <w:adjustRightInd w:val="0"/>
        <w:rPr>
          <w:b w:val="0"/>
          <w:bCs/>
          <w:i w:val="0"/>
          <w:lang w:val="ru-RU"/>
        </w:rPr>
      </w:pPr>
      <w:r w:rsidRPr="00B8158E">
        <w:rPr>
          <w:b w:val="0"/>
          <w:bCs/>
          <w:i w:val="0"/>
          <w:lang w:val="ru-RU"/>
        </w:rPr>
        <w:t xml:space="preserve">усклађивање планираних решења са ситуацијом на терену; </w:t>
      </w:r>
    </w:p>
    <w:p w:rsidR="005758F1" w:rsidRPr="00B8158E" w:rsidRDefault="005758F1" w:rsidP="009B7324">
      <w:pPr>
        <w:pStyle w:val="ListParagraph"/>
        <w:numPr>
          <w:ilvl w:val="0"/>
          <w:numId w:val="57"/>
        </w:numPr>
        <w:autoSpaceDE w:val="0"/>
        <w:autoSpaceDN w:val="0"/>
        <w:adjustRightInd w:val="0"/>
        <w:rPr>
          <w:b w:val="0"/>
          <w:bCs/>
          <w:i w:val="0"/>
          <w:lang w:val="ru-RU"/>
        </w:rPr>
      </w:pPr>
      <w:r w:rsidRPr="00B8158E">
        <w:rPr>
          <w:b w:val="0"/>
          <w:bCs/>
          <w:i w:val="0"/>
          <w:lang w:val="ru-RU"/>
        </w:rPr>
        <w:t xml:space="preserve">разграничење површина јавне намене од осталих површина; </w:t>
      </w:r>
    </w:p>
    <w:p w:rsidR="005758F1" w:rsidRPr="00B8158E" w:rsidRDefault="005758F1" w:rsidP="009B7324">
      <w:pPr>
        <w:pStyle w:val="ListParagraph"/>
        <w:numPr>
          <w:ilvl w:val="0"/>
          <w:numId w:val="57"/>
        </w:numPr>
        <w:autoSpaceDE w:val="0"/>
        <w:autoSpaceDN w:val="0"/>
        <w:adjustRightInd w:val="0"/>
        <w:rPr>
          <w:b w:val="0"/>
          <w:bCs/>
          <w:i w:val="0"/>
          <w:lang w:val="ru-RU"/>
        </w:rPr>
      </w:pPr>
      <w:r w:rsidRPr="00B8158E">
        <w:rPr>
          <w:b w:val="0"/>
          <w:bCs/>
          <w:i w:val="0"/>
          <w:lang w:val="ru-RU"/>
        </w:rPr>
        <w:t xml:space="preserve">дефинисање основне намене површина са поделом на функционалне целине и зоне; </w:t>
      </w:r>
    </w:p>
    <w:p w:rsidR="005758F1" w:rsidRPr="00B8158E" w:rsidRDefault="005758F1" w:rsidP="009B7324">
      <w:pPr>
        <w:pStyle w:val="ListParagraph"/>
        <w:numPr>
          <w:ilvl w:val="0"/>
          <w:numId w:val="57"/>
        </w:numPr>
        <w:autoSpaceDE w:val="0"/>
        <w:autoSpaceDN w:val="0"/>
        <w:adjustRightInd w:val="0"/>
        <w:rPr>
          <w:b w:val="0"/>
          <w:bCs/>
          <w:i w:val="0"/>
          <w:lang w:val="ru-RU"/>
        </w:rPr>
      </w:pPr>
      <w:r w:rsidRPr="00B8158E">
        <w:rPr>
          <w:b w:val="0"/>
          <w:bCs/>
          <w:i w:val="0"/>
          <w:lang w:val="ru-RU"/>
        </w:rPr>
        <w:t xml:space="preserve">дефинисање регулације и нивелације јавних површина; </w:t>
      </w:r>
    </w:p>
    <w:p w:rsidR="005758F1" w:rsidRPr="00B8158E" w:rsidRDefault="005758F1" w:rsidP="009B7324">
      <w:pPr>
        <w:pStyle w:val="ListParagraph"/>
        <w:numPr>
          <w:ilvl w:val="0"/>
          <w:numId w:val="57"/>
        </w:numPr>
        <w:autoSpaceDE w:val="0"/>
        <w:autoSpaceDN w:val="0"/>
        <w:adjustRightInd w:val="0"/>
        <w:rPr>
          <w:b w:val="0"/>
          <w:bCs/>
          <w:i w:val="0"/>
          <w:lang w:val="ru-RU"/>
        </w:rPr>
      </w:pPr>
      <w:r w:rsidRPr="00B8158E">
        <w:rPr>
          <w:b w:val="0"/>
          <w:bCs/>
          <w:i w:val="0"/>
          <w:lang w:val="ru-RU"/>
        </w:rPr>
        <w:t xml:space="preserve">дефинисање траса, коридора и капацитета за јавну комуналну инфраструктуру (саобраћајну, водопривредну, електроенергетску, гасоводну и електронску комуникациону); </w:t>
      </w:r>
    </w:p>
    <w:p w:rsidR="005758F1" w:rsidRPr="00B8158E" w:rsidRDefault="005758F1" w:rsidP="009B7324">
      <w:pPr>
        <w:pStyle w:val="ListParagraph"/>
        <w:numPr>
          <w:ilvl w:val="0"/>
          <w:numId w:val="57"/>
        </w:numPr>
        <w:autoSpaceDE w:val="0"/>
        <w:autoSpaceDN w:val="0"/>
        <w:adjustRightInd w:val="0"/>
        <w:rPr>
          <w:b w:val="0"/>
          <w:bCs/>
          <w:i w:val="0"/>
          <w:lang w:val="ru-RU"/>
        </w:rPr>
      </w:pPr>
      <w:r w:rsidRPr="00B8158E">
        <w:rPr>
          <w:b w:val="0"/>
          <w:bCs/>
          <w:i w:val="0"/>
          <w:lang w:val="ru-RU"/>
        </w:rPr>
        <w:t xml:space="preserve">дефинисање правила уређења и правила грађења по целинама и зонама; </w:t>
      </w:r>
    </w:p>
    <w:p w:rsidR="005758F1" w:rsidRPr="00B8158E" w:rsidRDefault="005758F1" w:rsidP="009B7324">
      <w:pPr>
        <w:pStyle w:val="ListParagraph"/>
        <w:numPr>
          <w:ilvl w:val="0"/>
          <w:numId w:val="57"/>
        </w:numPr>
        <w:tabs>
          <w:tab w:val="left" w:pos="353"/>
        </w:tabs>
        <w:rPr>
          <w:b w:val="0"/>
          <w:bCs/>
          <w:i w:val="0"/>
          <w:lang w:val="ru-RU"/>
        </w:rPr>
      </w:pPr>
      <w:r w:rsidRPr="00B8158E">
        <w:rPr>
          <w:b w:val="0"/>
          <w:bCs/>
          <w:i w:val="0"/>
          <w:lang w:val="ru-RU"/>
        </w:rPr>
        <w:t>дефинисање и спровођење мера заштите животне средине</w:t>
      </w:r>
    </w:p>
    <w:p w:rsidR="005758F1" w:rsidRPr="00D86CA2" w:rsidRDefault="005758F1" w:rsidP="00D86CA2">
      <w:pPr>
        <w:rPr>
          <w:bCs/>
          <w:sz w:val="20"/>
          <w:szCs w:val="20"/>
          <w:lang w:val="ru-RU"/>
        </w:rPr>
      </w:pPr>
    </w:p>
    <w:p w:rsidR="00B8158E" w:rsidRDefault="00B8158E" w:rsidP="007B3FA6">
      <w:pPr>
        <w:rPr>
          <w:rFonts w:cs="Arial"/>
          <w:b/>
          <w:bCs/>
          <w:sz w:val="20"/>
          <w:szCs w:val="20"/>
          <w:u w:val="single"/>
          <w:lang w:val="sr-Cyrl-CS"/>
        </w:rPr>
      </w:pPr>
    </w:p>
    <w:p w:rsidR="007B3FA6" w:rsidRPr="00763C3C" w:rsidRDefault="00D86CA2" w:rsidP="007B3FA6">
      <w:pPr>
        <w:rPr>
          <w:rFonts w:cs="Arial"/>
          <w:b/>
          <w:bCs/>
          <w:sz w:val="20"/>
          <w:szCs w:val="20"/>
          <w:u w:val="single"/>
          <w:lang w:val="ru-RU"/>
        </w:rPr>
      </w:pPr>
      <w:r>
        <w:rPr>
          <w:rFonts w:cs="Arial"/>
          <w:b/>
          <w:bCs/>
          <w:sz w:val="20"/>
          <w:szCs w:val="20"/>
          <w:u w:val="single"/>
          <w:lang w:val="sr-Cyrl-CS"/>
        </w:rPr>
        <w:t>А3</w:t>
      </w:r>
      <w:r w:rsidRPr="00D86CA2">
        <w:rPr>
          <w:rFonts w:cs="Arial"/>
          <w:b/>
          <w:bCs/>
          <w:sz w:val="20"/>
          <w:szCs w:val="20"/>
          <w:u w:val="single"/>
          <w:lang w:val="sr-Cyrl-CS"/>
        </w:rPr>
        <w:t>.</w:t>
      </w:r>
      <w:r w:rsidR="003B4C8E">
        <w:rPr>
          <w:rFonts w:cs="Arial"/>
          <w:b/>
          <w:bCs/>
          <w:sz w:val="20"/>
          <w:szCs w:val="20"/>
          <w:u w:val="single"/>
          <w:lang w:val="sr-Cyrl-CS"/>
        </w:rPr>
        <w:t>3</w:t>
      </w:r>
      <w:r w:rsidRPr="00D86CA2">
        <w:rPr>
          <w:rFonts w:cs="Arial"/>
          <w:b/>
          <w:bCs/>
          <w:sz w:val="20"/>
          <w:szCs w:val="20"/>
          <w:u w:val="single"/>
          <w:lang w:val="sr-Cyrl-CS"/>
        </w:rPr>
        <w:t>.</w:t>
      </w:r>
      <w:r w:rsidRPr="00D86CA2">
        <w:rPr>
          <w:rFonts w:cs="Arial"/>
          <w:b/>
          <w:bCs/>
          <w:sz w:val="20"/>
          <w:szCs w:val="20"/>
          <w:u w:val="single"/>
          <w:lang w:val="sr-Cyrl-CS"/>
        </w:rPr>
        <w:tab/>
      </w:r>
      <w:r w:rsidR="003B4C8E">
        <w:rPr>
          <w:rFonts w:cs="Arial"/>
          <w:b/>
          <w:bCs/>
          <w:sz w:val="20"/>
          <w:szCs w:val="20"/>
          <w:u w:val="single"/>
          <w:lang w:val="sr-Cyrl-CS"/>
        </w:rPr>
        <w:t>У</w:t>
      </w:r>
      <w:r>
        <w:rPr>
          <w:rFonts w:cs="Arial"/>
          <w:b/>
          <w:bCs/>
          <w:sz w:val="20"/>
          <w:szCs w:val="20"/>
          <w:u w:val="single"/>
          <w:lang w:val="sr-Cyrl-CS"/>
        </w:rPr>
        <w:t>слови надлежних институција</w:t>
      </w:r>
      <w:r w:rsidR="007B3FA6" w:rsidRPr="00763C3C">
        <w:rPr>
          <w:rFonts w:cs="Arial"/>
          <w:lang w:val="ru-RU"/>
        </w:rPr>
        <w:t xml:space="preserve"> за израду </w:t>
      </w:r>
      <w:r w:rsidR="007B3FA6" w:rsidRPr="00EE5DBB">
        <w:rPr>
          <w:rFonts w:cs="Arial"/>
          <w:b/>
          <w:bCs/>
          <w:lang w:val="sr-Cyrl-CS"/>
        </w:rPr>
        <w:t xml:space="preserve">Измена и допуна </w:t>
      </w:r>
      <w:r w:rsidR="007B3FA6" w:rsidRPr="00BF1D6D">
        <w:rPr>
          <w:rFonts w:cs="Arial"/>
          <w:b/>
          <w:bCs/>
          <w:lang w:val="ru-RU"/>
        </w:rPr>
        <w:t>Плана детаљне регулације</w:t>
      </w:r>
      <w:r w:rsidR="007B3FA6" w:rsidRPr="00EE5DBB">
        <w:rPr>
          <w:rStyle w:val="fontstyle21"/>
          <w:rFonts w:ascii="Arial" w:hAnsi="Arial" w:cs="Arial"/>
          <w:b/>
          <w:lang w:val="sr-Cyrl-CS"/>
        </w:rPr>
        <w:t>инфраструктурног комплекса за обновљиве изворе енергије на подручју „Бела Анта“ у Долову</w:t>
      </w:r>
    </w:p>
    <w:p w:rsidR="007B3FA6" w:rsidRDefault="007B3FA6" w:rsidP="007B3FA6">
      <w:pPr>
        <w:pStyle w:val="NoSpacing"/>
        <w:rPr>
          <w:rFonts w:ascii="Arial" w:hAnsi="Arial" w:cs="Arial"/>
          <w:b/>
          <w:sz w:val="20"/>
          <w:szCs w:val="20"/>
        </w:rPr>
      </w:pPr>
    </w:p>
    <w:tbl>
      <w:tblPr>
        <w:tblW w:w="98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57"/>
        <w:gridCol w:w="4211"/>
        <w:gridCol w:w="1283"/>
        <w:gridCol w:w="3642"/>
      </w:tblGrid>
      <w:tr w:rsidR="00D74B77" w:rsidRPr="00C06BF4" w:rsidTr="00D74B77">
        <w:tc>
          <w:tcPr>
            <w:tcW w:w="757" w:type="dxa"/>
            <w:shd w:val="clear" w:color="auto" w:fill="D9D9D9" w:themeFill="background1" w:themeFillShade="D9"/>
          </w:tcPr>
          <w:p w:rsidR="00D74B77" w:rsidRPr="006321CE" w:rsidRDefault="00D74B77" w:rsidP="00D74B77">
            <w:pPr>
              <w:jc w:val="center"/>
              <w:rPr>
                <w:rFonts w:cs="Arial"/>
                <w:b/>
                <w:i/>
                <w:sz w:val="20"/>
                <w:szCs w:val="20"/>
                <w:lang w:val="sr-Cyrl-CS"/>
              </w:rPr>
            </w:pPr>
          </w:p>
          <w:p w:rsidR="00D74B77" w:rsidRPr="006321CE" w:rsidRDefault="00D74B77" w:rsidP="00D74B77">
            <w:pPr>
              <w:jc w:val="center"/>
              <w:rPr>
                <w:rFonts w:cs="Arial"/>
                <w:b/>
                <w:i/>
                <w:sz w:val="20"/>
                <w:szCs w:val="20"/>
                <w:lang w:val="sr-Cyrl-CS"/>
              </w:rPr>
            </w:pPr>
            <w:r w:rsidRPr="006321CE">
              <w:rPr>
                <w:rFonts w:cs="Arial"/>
                <w:b/>
                <w:i/>
                <w:sz w:val="20"/>
                <w:szCs w:val="20"/>
                <w:lang w:val="sr-Cyrl-CS"/>
              </w:rPr>
              <w:t>Р.бр.</w:t>
            </w:r>
          </w:p>
        </w:tc>
        <w:tc>
          <w:tcPr>
            <w:tcW w:w="4211" w:type="dxa"/>
            <w:shd w:val="clear" w:color="auto" w:fill="D9D9D9" w:themeFill="background1" w:themeFillShade="D9"/>
          </w:tcPr>
          <w:p w:rsidR="00D74B77" w:rsidRPr="006321CE" w:rsidRDefault="00D74B77" w:rsidP="00D74B77">
            <w:pPr>
              <w:jc w:val="center"/>
              <w:rPr>
                <w:rFonts w:cs="Arial"/>
                <w:b/>
                <w:i/>
                <w:sz w:val="20"/>
                <w:szCs w:val="20"/>
                <w:lang w:val="sr-Cyrl-CS"/>
              </w:rPr>
            </w:pPr>
          </w:p>
          <w:p w:rsidR="00D74B77" w:rsidRPr="006321CE" w:rsidRDefault="00D74B77" w:rsidP="00D74B77">
            <w:pPr>
              <w:jc w:val="center"/>
              <w:rPr>
                <w:rFonts w:cs="Arial"/>
                <w:b/>
                <w:i/>
                <w:sz w:val="20"/>
                <w:szCs w:val="20"/>
                <w:lang w:val="sr-Cyrl-CS"/>
              </w:rPr>
            </w:pPr>
            <w:r w:rsidRPr="006321CE">
              <w:rPr>
                <w:rFonts w:cs="Arial"/>
                <w:b/>
                <w:i/>
                <w:sz w:val="20"/>
                <w:szCs w:val="20"/>
                <w:lang w:val="sr-Cyrl-CS"/>
              </w:rPr>
              <w:t>Назив установе</w:t>
            </w:r>
          </w:p>
        </w:tc>
        <w:tc>
          <w:tcPr>
            <w:tcW w:w="1283" w:type="dxa"/>
            <w:tcBorders>
              <w:right w:val="single" w:sz="4" w:space="0" w:color="auto"/>
            </w:tcBorders>
            <w:shd w:val="clear" w:color="auto" w:fill="D9D9D9" w:themeFill="background1" w:themeFillShade="D9"/>
          </w:tcPr>
          <w:p w:rsidR="00D74B77" w:rsidRPr="006321CE" w:rsidRDefault="00D74B77" w:rsidP="00D74B77">
            <w:pPr>
              <w:jc w:val="center"/>
              <w:rPr>
                <w:rFonts w:cs="Arial"/>
                <w:b/>
                <w:i/>
                <w:sz w:val="20"/>
                <w:szCs w:val="20"/>
              </w:rPr>
            </w:pPr>
            <w:r w:rsidRPr="006321CE">
              <w:rPr>
                <w:rFonts w:cs="Arial"/>
                <w:b/>
                <w:i/>
                <w:sz w:val="20"/>
                <w:szCs w:val="20"/>
                <w:lang w:val="sr-Cyrl-CS"/>
              </w:rPr>
              <w:t>Захтев број</w:t>
            </w:r>
          </w:p>
          <w:p w:rsidR="00D74B77" w:rsidRPr="006321CE" w:rsidRDefault="00D74B77" w:rsidP="00D74B77">
            <w:pPr>
              <w:jc w:val="center"/>
              <w:rPr>
                <w:rFonts w:cs="Arial"/>
                <w:b/>
                <w:i/>
                <w:sz w:val="20"/>
                <w:szCs w:val="20"/>
              </w:rPr>
            </w:pPr>
            <w:r w:rsidRPr="006321CE">
              <w:rPr>
                <w:rFonts w:cs="Arial"/>
                <w:b/>
                <w:i/>
                <w:sz w:val="20"/>
                <w:szCs w:val="20"/>
                <w:lang w:val="sr-Cyrl-CS"/>
              </w:rPr>
              <w:t>/</w:t>
            </w:r>
          </w:p>
          <w:p w:rsidR="00D74B77" w:rsidRPr="006321CE" w:rsidRDefault="00D74B77" w:rsidP="00D74B77">
            <w:pPr>
              <w:jc w:val="center"/>
              <w:rPr>
                <w:rFonts w:cs="Arial"/>
                <w:b/>
                <w:i/>
                <w:sz w:val="20"/>
                <w:szCs w:val="20"/>
                <w:lang w:val="sr-Cyrl-CS"/>
              </w:rPr>
            </w:pPr>
            <w:r w:rsidRPr="006321CE">
              <w:rPr>
                <w:rFonts w:cs="Arial"/>
                <w:b/>
                <w:i/>
                <w:sz w:val="20"/>
                <w:szCs w:val="20"/>
                <w:lang w:val="sr-Cyrl-CS"/>
              </w:rPr>
              <w:t>датум</w:t>
            </w:r>
          </w:p>
        </w:tc>
        <w:tc>
          <w:tcPr>
            <w:tcW w:w="3642" w:type="dxa"/>
            <w:tcBorders>
              <w:left w:val="single" w:sz="4" w:space="0" w:color="auto"/>
            </w:tcBorders>
            <w:shd w:val="clear" w:color="auto" w:fill="D9D9D9" w:themeFill="background1" w:themeFillShade="D9"/>
          </w:tcPr>
          <w:p w:rsidR="00D74B77" w:rsidRPr="006321CE" w:rsidRDefault="00D74B77" w:rsidP="00D74B77">
            <w:pPr>
              <w:jc w:val="center"/>
              <w:rPr>
                <w:rFonts w:cs="Arial"/>
                <w:b/>
                <w:i/>
                <w:sz w:val="20"/>
                <w:szCs w:val="20"/>
                <w:lang w:val="sr-Cyrl-CS"/>
              </w:rPr>
            </w:pPr>
            <w:r w:rsidRPr="006321CE">
              <w:rPr>
                <w:rFonts w:cs="Arial"/>
                <w:b/>
                <w:i/>
                <w:sz w:val="20"/>
                <w:szCs w:val="20"/>
                <w:lang w:val="sr-Cyrl-CS"/>
              </w:rPr>
              <w:t>Услови</w:t>
            </w:r>
            <w:r w:rsidRPr="006321CE">
              <w:rPr>
                <w:rFonts w:cs="Arial"/>
                <w:b/>
                <w:i/>
                <w:sz w:val="20"/>
                <w:szCs w:val="20"/>
              </w:rPr>
              <w:t>b</w:t>
            </w:r>
            <w:r w:rsidRPr="006321CE">
              <w:rPr>
                <w:rFonts w:cs="Arial"/>
                <w:b/>
                <w:i/>
                <w:sz w:val="20"/>
                <w:szCs w:val="20"/>
                <w:lang w:val="sr-Cyrl-CS"/>
              </w:rPr>
              <w:t>рој</w:t>
            </w:r>
          </w:p>
          <w:p w:rsidR="00D74B77" w:rsidRPr="006321CE" w:rsidRDefault="00D74B77" w:rsidP="00D74B77">
            <w:pPr>
              <w:jc w:val="center"/>
              <w:rPr>
                <w:rFonts w:cs="Arial"/>
                <w:b/>
                <w:i/>
                <w:sz w:val="20"/>
                <w:szCs w:val="20"/>
                <w:lang w:val="sr-Latn-CS"/>
              </w:rPr>
            </w:pPr>
            <w:r w:rsidRPr="006321CE">
              <w:rPr>
                <w:rFonts w:cs="Arial"/>
                <w:b/>
                <w:i/>
                <w:sz w:val="20"/>
                <w:szCs w:val="20"/>
                <w:lang w:val="sr-Latn-CS"/>
              </w:rPr>
              <w:t>датум издавања</w:t>
            </w:r>
          </w:p>
          <w:p w:rsidR="00D74B77" w:rsidRPr="006321CE" w:rsidRDefault="00D74B77" w:rsidP="00D74B77">
            <w:pPr>
              <w:jc w:val="center"/>
              <w:rPr>
                <w:rFonts w:cs="Arial"/>
                <w:b/>
                <w:i/>
                <w:sz w:val="20"/>
                <w:szCs w:val="20"/>
                <w:lang w:val="sr-Cyrl-CS"/>
              </w:rPr>
            </w:pPr>
            <w:r w:rsidRPr="006321CE">
              <w:rPr>
                <w:rFonts w:cs="Arial"/>
                <w:b/>
                <w:i/>
                <w:sz w:val="20"/>
                <w:szCs w:val="20"/>
                <w:lang w:val="sr-Cyrl-CS"/>
              </w:rPr>
              <w:t>датум пријема</w:t>
            </w:r>
            <w:r w:rsidRPr="006321CE">
              <w:rPr>
                <w:rFonts w:cs="Arial"/>
                <w:b/>
                <w:i/>
                <w:sz w:val="20"/>
                <w:szCs w:val="20"/>
                <w:lang w:val="sr-Latn-CS"/>
              </w:rPr>
              <w:t xml:space="preserve">датум </w:t>
            </w:r>
          </w:p>
          <w:p w:rsidR="00D74B77" w:rsidRPr="006321CE" w:rsidRDefault="00D74B77" w:rsidP="00D74B77">
            <w:pPr>
              <w:jc w:val="center"/>
              <w:rPr>
                <w:rFonts w:cs="Arial"/>
                <w:b/>
                <w:i/>
                <w:sz w:val="20"/>
                <w:szCs w:val="20"/>
                <w:lang w:val="sr-Cyrl-CS"/>
              </w:rPr>
            </w:pPr>
          </w:p>
        </w:tc>
      </w:tr>
      <w:tr w:rsidR="00D74B77" w:rsidRPr="006321CE" w:rsidTr="00D74B77">
        <w:tc>
          <w:tcPr>
            <w:tcW w:w="757" w:type="dxa"/>
          </w:tcPr>
          <w:p w:rsidR="00D74B77" w:rsidRPr="006321CE" w:rsidRDefault="00D74B77" w:rsidP="00D74B77">
            <w:pPr>
              <w:rPr>
                <w:rFonts w:cs="Arial"/>
                <w:i/>
                <w:sz w:val="20"/>
                <w:szCs w:val="20"/>
                <w:lang w:val="sr-Cyrl-CS"/>
              </w:rPr>
            </w:pPr>
            <w:r w:rsidRPr="006321CE">
              <w:rPr>
                <w:rFonts w:cs="Arial"/>
                <w:i/>
                <w:sz w:val="20"/>
                <w:szCs w:val="20"/>
                <w:lang w:val="sr-Cyrl-CS"/>
              </w:rPr>
              <w:t>01.</w:t>
            </w:r>
          </w:p>
        </w:tc>
        <w:tc>
          <w:tcPr>
            <w:tcW w:w="4211" w:type="dxa"/>
          </w:tcPr>
          <w:p w:rsidR="00D74B77" w:rsidRPr="006321CE" w:rsidRDefault="00D74B77" w:rsidP="00D74B77">
            <w:pPr>
              <w:rPr>
                <w:rFonts w:cs="Arial"/>
                <w:sz w:val="20"/>
                <w:szCs w:val="20"/>
                <w:lang w:val="sr-Cyrl-CS"/>
              </w:rPr>
            </w:pPr>
            <w:r w:rsidRPr="006321CE">
              <w:rPr>
                <w:rFonts w:cs="Arial"/>
                <w:sz w:val="20"/>
                <w:szCs w:val="20"/>
                <w:lang w:val="sr-Cyrl-CS"/>
              </w:rPr>
              <w:t>„</w:t>
            </w:r>
            <w:r w:rsidRPr="006321CE">
              <w:rPr>
                <w:rFonts w:cs="Arial"/>
                <w:sz w:val="20"/>
                <w:szCs w:val="20"/>
                <w:lang w:val="sr-Latn-CS"/>
              </w:rPr>
              <w:t>EПС</w:t>
            </w:r>
            <w:r w:rsidRPr="006321CE">
              <w:rPr>
                <w:rFonts w:cs="Arial"/>
                <w:sz w:val="20"/>
                <w:szCs w:val="20"/>
                <w:lang w:val="sr-Cyrl-CS"/>
              </w:rPr>
              <w:t xml:space="preserve"> Дистрибуција“ д.о.о. Београд</w:t>
            </w:r>
            <w:r w:rsidRPr="006321CE">
              <w:rPr>
                <w:rFonts w:cs="Arial"/>
                <w:sz w:val="20"/>
                <w:szCs w:val="20"/>
                <w:lang w:val="sr-Latn-CS"/>
              </w:rPr>
              <w:t xml:space="preserve">, </w:t>
            </w:r>
            <w:r w:rsidRPr="006321CE">
              <w:rPr>
                <w:rFonts w:cs="Arial"/>
                <w:sz w:val="20"/>
                <w:szCs w:val="20"/>
                <w:lang w:val="sr-Cyrl-CS"/>
              </w:rPr>
              <w:t xml:space="preserve">Огранак </w:t>
            </w:r>
            <w:r w:rsidRPr="006321CE">
              <w:rPr>
                <w:rFonts w:cs="Arial"/>
                <w:sz w:val="20"/>
                <w:szCs w:val="20"/>
                <w:lang w:val="sr-Latn-CS"/>
              </w:rPr>
              <w:t>Панчево</w:t>
            </w:r>
            <w:r w:rsidRPr="006321CE">
              <w:rPr>
                <w:rFonts w:cs="Arial"/>
                <w:sz w:val="20"/>
                <w:szCs w:val="20"/>
                <w:lang w:val="sr-Cyrl-CS"/>
              </w:rPr>
              <w:t xml:space="preserve">, </w:t>
            </w:r>
            <w:r w:rsidRPr="006321CE">
              <w:rPr>
                <w:rFonts w:cs="Arial"/>
                <w:sz w:val="20"/>
                <w:szCs w:val="20"/>
                <w:lang w:val="sr-Latn-CS"/>
              </w:rPr>
              <w:t>Милоша Обреновића бр.6 Панчево</w:t>
            </w:r>
          </w:p>
          <w:p w:rsidR="00D74B77" w:rsidRPr="006321CE" w:rsidRDefault="00D74B77" w:rsidP="00D74B77">
            <w:pPr>
              <w:spacing w:after="100" w:afterAutospacing="1"/>
              <w:rPr>
                <w:rFonts w:cs="Arial"/>
                <w:sz w:val="20"/>
                <w:szCs w:val="20"/>
                <w:lang w:val="sr-Cyrl-CS"/>
              </w:rPr>
            </w:pPr>
          </w:p>
        </w:tc>
        <w:tc>
          <w:tcPr>
            <w:tcW w:w="1283" w:type="dxa"/>
            <w:tcBorders>
              <w:right w:val="single" w:sz="4" w:space="0" w:color="auto"/>
            </w:tcBorders>
          </w:tcPr>
          <w:p w:rsidR="00D74B77" w:rsidRPr="006321CE" w:rsidRDefault="00D74B77" w:rsidP="00D74B77">
            <w:pPr>
              <w:jc w:val="center"/>
              <w:rPr>
                <w:rFonts w:cs="Arial"/>
                <w:sz w:val="20"/>
                <w:szCs w:val="20"/>
                <w:lang w:val="sr-Latn-CS"/>
              </w:rPr>
            </w:pPr>
          </w:p>
        </w:tc>
        <w:tc>
          <w:tcPr>
            <w:tcW w:w="3642" w:type="dxa"/>
            <w:tcBorders>
              <w:left w:val="single" w:sz="4" w:space="0" w:color="auto"/>
            </w:tcBorders>
          </w:tcPr>
          <w:p w:rsidR="00D74B77" w:rsidRPr="006321CE" w:rsidRDefault="00D74B77" w:rsidP="00D74B77">
            <w:pPr>
              <w:jc w:val="center"/>
              <w:rPr>
                <w:rFonts w:cs="Arial"/>
                <w:sz w:val="20"/>
                <w:szCs w:val="20"/>
                <w:lang w:val="sr-Cyrl-CS"/>
              </w:rPr>
            </w:pPr>
            <w:r w:rsidRPr="006321CE">
              <w:rPr>
                <w:rFonts w:cs="Arial"/>
                <w:sz w:val="20"/>
                <w:szCs w:val="20"/>
                <w:lang w:val="sr-Cyrl-CS"/>
              </w:rPr>
              <w:t>8Ц.1.0.0-Д.07.15-39873/2-23</w:t>
            </w:r>
          </w:p>
          <w:p w:rsidR="00D74B77" w:rsidRPr="006321CE" w:rsidRDefault="00D74B77" w:rsidP="00D74B77">
            <w:pPr>
              <w:jc w:val="center"/>
              <w:rPr>
                <w:rFonts w:cs="Arial"/>
                <w:sz w:val="20"/>
                <w:szCs w:val="20"/>
                <w:lang w:val="sr-Cyrl-CS"/>
              </w:rPr>
            </w:pPr>
            <w:r w:rsidRPr="006321CE">
              <w:rPr>
                <w:rFonts w:cs="Arial"/>
                <w:sz w:val="20"/>
                <w:szCs w:val="20"/>
                <w:lang w:val="sr-Cyrl-CS"/>
              </w:rPr>
              <w:t>10.02.2023.</w:t>
            </w:r>
          </w:p>
          <w:p w:rsidR="00D74B77" w:rsidRPr="006321CE" w:rsidRDefault="00D74B77" w:rsidP="00D74B77">
            <w:pPr>
              <w:jc w:val="center"/>
              <w:rPr>
                <w:rFonts w:cs="Arial"/>
                <w:sz w:val="20"/>
                <w:szCs w:val="20"/>
                <w:lang w:val="sr-Cyrl-CS"/>
              </w:rPr>
            </w:pPr>
            <w:r w:rsidRPr="006321CE">
              <w:rPr>
                <w:rFonts w:cs="Arial"/>
                <w:sz w:val="20"/>
                <w:szCs w:val="20"/>
                <w:lang w:val="sr-Cyrl-CS"/>
              </w:rPr>
              <w:t>20.02.2023.</w:t>
            </w:r>
          </w:p>
        </w:tc>
      </w:tr>
      <w:tr w:rsidR="00D74B77" w:rsidRPr="006321CE" w:rsidTr="00D74B77">
        <w:trPr>
          <w:trHeight w:val="1021"/>
        </w:trPr>
        <w:tc>
          <w:tcPr>
            <w:tcW w:w="757" w:type="dxa"/>
          </w:tcPr>
          <w:p w:rsidR="00D74B77" w:rsidRPr="006321CE" w:rsidRDefault="00D74B77" w:rsidP="00D74B77">
            <w:pPr>
              <w:rPr>
                <w:rFonts w:cs="Arial"/>
                <w:i/>
                <w:sz w:val="20"/>
                <w:szCs w:val="20"/>
                <w:lang w:val="sr-Cyrl-CS"/>
              </w:rPr>
            </w:pPr>
            <w:r w:rsidRPr="006321CE">
              <w:rPr>
                <w:rFonts w:cs="Arial"/>
                <w:i/>
                <w:sz w:val="20"/>
                <w:szCs w:val="20"/>
                <w:lang w:val="sr-Cyrl-CS"/>
              </w:rPr>
              <w:t>02.</w:t>
            </w:r>
          </w:p>
        </w:tc>
        <w:tc>
          <w:tcPr>
            <w:tcW w:w="4211" w:type="dxa"/>
          </w:tcPr>
          <w:p w:rsidR="00D74B77" w:rsidRPr="006321CE" w:rsidRDefault="00D74B77" w:rsidP="00D74B77">
            <w:pPr>
              <w:ind w:right="-446"/>
              <w:outlineLvl w:val="0"/>
              <w:rPr>
                <w:rFonts w:cs="Arial"/>
                <w:bCs/>
                <w:noProof/>
                <w:sz w:val="20"/>
                <w:szCs w:val="20"/>
                <w:lang w:val="sr-Cyrl-CS"/>
              </w:rPr>
            </w:pPr>
            <w:r w:rsidRPr="006321CE">
              <w:rPr>
                <w:rFonts w:cs="Arial"/>
                <w:bCs/>
                <w:noProof/>
                <w:sz w:val="20"/>
                <w:szCs w:val="20"/>
                <w:lang w:val="sr-Cyrl-CS"/>
              </w:rPr>
              <w:t>Република Србија МУП,Сектор за ванредне ситуације</w:t>
            </w:r>
          </w:p>
          <w:p w:rsidR="00D74B77" w:rsidRPr="006321CE" w:rsidRDefault="00D74B77" w:rsidP="00D74B77">
            <w:pPr>
              <w:ind w:right="-446"/>
              <w:outlineLvl w:val="0"/>
              <w:rPr>
                <w:rFonts w:cs="Arial"/>
                <w:bCs/>
                <w:noProof/>
                <w:sz w:val="20"/>
                <w:szCs w:val="20"/>
                <w:lang w:val="sr-Cyrl-CS"/>
              </w:rPr>
            </w:pPr>
            <w:r w:rsidRPr="006321CE">
              <w:rPr>
                <w:rFonts w:cs="Arial"/>
                <w:bCs/>
                <w:noProof/>
                <w:sz w:val="20"/>
                <w:szCs w:val="20"/>
                <w:lang w:val="sr-Cyrl-CS"/>
              </w:rPr>
              <w:t>Управа за превентивну заштиту</w:t>
            </w:r>
          </w:p>
          <w:p w:rsidR="00D74B77" w:rsidRPr="00D74B77" w:rsidRDefault="00D74B77" w:rsidP="00D74B77">
            <w:pPr>
              <w:ind w:right="-446"/>
              <w:outlineLvl w:val="0"/>
              <w:rPr>
                <w:rFonts w:cs="Arial"/>
                <w:noProof/>
                <w:sz w:val="20"/>
                <w:szCs w:val="20"/>
                <w:lang w:val="sr-Latn-CS"/>
              </w:rPr>
            </w:pPr>
            <w:r w:rsidRPr="006321CE">
              <w:rPr>
                <w:rFonts w:cs="Arial"/>
                <w:bCs/>
                <w:noProof/>
                <w:sz w:val="20"/>
                <w:szCs w:val="20"/>
                <w:lang w:val="sr-Cyrl-CS"/>
              </w:rPr>
              <w:t>Београд</w:t>
            </w:r>
            <w:r>
              <w:rPr>
                <w:rFonts w:cs="Arial"/>
                <w:bCs/>
                <w:noProof/>
                <w:sz w:val="20"/>
                <w:szCs w:val="20"/>
                <w:lang w:val="sr-Cyrl-CS"/>
              </w:rPr>
              <w:t xml:space="preserve"> , ул. Омладинских бригада бр.31</w:t>
            </w:r>
          </w:p>
        </w:tc>
        <w:tc>
          <w:tcPr>
            <w:tcW w:w="1283" w:type="dxa"/>
            <w:tcBorders>
              <w:right w:val="single" w:sz="4" w:space="0" w:color="auto"/>
            </w:tcBorders>
          </w:tcPr>
          <w:p w:rsidR="00D74B77" w:rsidRPr="006321CE" w:rsidRDefault="00D74B77" w:rsidP="00D74B77">
            <w:pPr>
              <w:jc w:val="center"/>
              <w:rPr>
                <w:rFonts w:cs="Arial"/>
                <w:sz w:val="20"/>
                <w:szCs w:val="20"/>
              </w:rPr>
            </w:pPr>
          </w:p>
        </w:tc>
        <w:tc>
          <w:tcPr>
            <w:tcW w:w="3642" w:type="dxa"/>
            <w:tcBorders>
              <w:left w:val="single" w:sz="4" w:space="0" w:color="auto"/>
            </w:tcBorders>
          </w:tcPr>
          <w:p w:rsidR="00D74B77" w:rsidRPr="006321CE" w:rsidRDefault="00D74B77" w:rsidP="00D74B77">
            <w:pPr>
              <w:tabs>
                <w:tab w:val="left" w:pos="435"/>
              </w:tabs>
              <w:jc w:val="center"/>
              <w:rPr>
                <w:rFonts w:cs="Arial"/>
                <w:sz w:val="20"/>
                <w:szCs w:val="20"/>
                <w:lang w:val="sr-Cyrl-CS"/>
              </w:rPr>
            </w:pPr>
            <w:r w:rsidRPr="006321CE">
              <w:rPr>
                <w:rFonts w:cs="Arial"/>
                <w:sz w:val="20"/>
                <w:szCs w:val="20"/>
                <w:lang w:val="sr-Latn-CS"/>
              </w:rPr>
              <w:t>9.22.</w:t>
            </w:r>
            <w:r w:rsidRPr="006321CE">
              <w:rPr>
                <w:rFonts w:cs="Arial"/>
                <w:sz w:val="20"/>
                <w:szCs w:val="20"/>
                <w:lang w:val="sr-Cyrl-CS"/>
              </w:rPr>
              <w:t>број: 217-1742/23-1</w:t>
            </w:r>
          </w:p>
          <w:p w:rsidR="00D74B77" w:rsidRPr="006321CE" w:rsidRDefault="00D74B77" w:rsidP="00D74B77">
            <w:pPr>
              <w:tabs>
                <w:tab w:val="left" w:pos="435"/>
              </w:tabs>
              <w:jc w:val="center"/>
              <w:rPr>
                <w:rFonts w:cs="Arial"/>
                <w:sz w:val="20"/>
                <w:szCs w:val="20"/>
                <w:lang w:val="sr-Cyrl-CS"/>
              </w:rPr>
            </w:pPr>
            <w:r w:rsidRPr="006321CE">
              <w:rPr>
                <w:rFonts w:cs="Arial"/>
                <w:sz w:val="20"/>
                <w:szCs w:val="20"/>
                <w:lang w:val="sr-Cyrl-CS"/>
              </w:rPr>
              <w:t>21</w:t>
            </w:r>
            <w:r w:rsidRPr="006321CE">
              <w:rPr>
                <w:rFonts w:cs="Arial"/>
                <w:sz w:val="20"/>
                <w:szCs w:val="20"/>
              </w:rPr>
              <w:t>.</w:t>
            </w:r>
            <w:r w:rsidRPr="006321CE">
              <w:rPr>
                <w:rFonts w:cs="Arial"/>
                <w:sz w:val="20"/>
                <w:szCs w:val="20"/>
                <w:lang w:val="sr-Cyrl-CS"/>
              </w:rPr>
              <w:t>02.2023.</w:t>
            </w:r>
          </w:p>
          <w:p w:rsidR="00D74B77" w:rsidRPr="006321CE" w:rsidRDefault="00D74B77" w:rsidP="00D74B77">
            <w:pPr>
              <w:tabs>
                <w:tab w:val="left" w:pos="435"/>
              </w:tabs>
              <w:jc w:val="center"/>
              <w:rPr>
                <w:rFonts w:cs="Arial"/>
                <w:sz w:val="20"/>
                <w:szCs w:val="20"/>
                <w:lang w:val="sr-Cyrl-CS"/>
              </w:rPr>
            </w:pPr>
            <w:r w:rsidRPr="006321CE">
              <w:rPr>
                <w:rFonts w:cs="Arial"/>
                <w:sz w:val="20"/>
                <w:szCs w:val="20"/>
                <w:lang w:val="sr-Cyrl-CS"/>
              </w:rPr>
              <w:t>24.02.2023.</w:t>
            </w:r>
          </w:p>
        </w:tc>
      </w:tr>
      <w:tr w:rsidR="00D74B77" w:rsidRPr="006321CE" w:rsidTr="00D74B77">
        <w:tc>
          <w:tcPr>
            <w:tcW w:w="757" w:type="dxa"/>
          </w:tcPr>
          <w:p w:rsidR="00D74B77" w:rsidRPr="006321CE" w:rsidRDefault="00D74B77" w:rsidP="00D74B77">
            <w:pPr>
              <w:rPr>
                <w:rFonts w:cs="Arial"/>
                <w:i/>
                <w:sz w:val="20"/>
                <w:szCs w:val="20"/>
                <w:lang w:val="sr-Cyrl-CS"/>
              </w:rPr>
            </w:pPr>
            <w:r w:rsidRPr="006321CE">
              <w:rPr>
                <w:rFonts w:cs="Arial"/>
                <w:i/>
                <w:sz w:val="20"/>
                <w:szCs w:val="20"/>
                <w:lang w:val="sr-Cyrl-CS"/>
              </w:rPr>
              <w:t>03.</w:t>
            </w:r>
          </w:p>
        </w:tc>
        <w:tc>
          <w:tcPr>
            <w:tcW w:w="4211" w:type="dxa"/>
          </w:tcPr>
          <w:p w:rsidR="00D74B77" w:rsidRPr="006321CE" w:rsidRDefault="00D74B77" w:rsidP="00D74B77">
            <w:pPr>
              <w:rPr>
                <w:rFonts w:cs="Arial"/>
                <w:noProof/>
                <w:sz w:val="20"/>
                <w:szCs w:val="20"/>
                <w:lang w:val="sr-Cyrl-CS"/>
              </w:rPr>
            </w:pPr>
            <w:r w:rsidRPr="006321CE">
              <w:rPr>
                <w:rFonts w:cs="Arial"/>
                <w:noProof/>
                <w:sz w:val="20"/>
                <w:szCs w:val="20"/>
                <w:lang w:val="sr-Cyrl-CS"/>
              </w:rPr>
              <w:t>ПОКРАЈИНСКИ ЗАВОД ЗА ЗАШТИТУ ПРИРОДЕ</w:t>
            </w:r>
          </w:p>
          <w:p w:rsidR="00D74B77" w:rsidRPr="006321CE" w:rsidRDefault="00D74B77" w:rsidP="00D74B77">
            <w:pPr>
              <w:rPr>
                <w:rFonts w:cs="Arial"/>
                <w:noProof/>
                <w:sz w:val="20"/>
                <w:szCs w:val="20"/>
                <w:lang w:val="sr-Cyrl-CS"/>
              </w:rPr>
            </w:pPr>
            <w:r w:rsidRPr="006321CE">
              <w:rPr>
                <w:rFonts w:cs="Arial"/>
                <w:noProof/>
                <w:sz w:val="20"/>
                <w:szCs w:val="20"/>
                <w:lang w:val="sr-Cyrl-CS"/>
              </w:rPr>
              <w:t xml:space="preserve"> РАДНИЧКА 20 А, Нови Сад 21000</w:t>
            </w:r>
          </w:p>
        </w:tc>
        <w:tc>
          <w:tcPr>
            <w:tcW w:w="1283" w:type="dxa"/>
            <w:tcBorders>
              <w:right w:val="single" w:sz="4" w:space="0" w:color="auto"/>
            </w:tcBorders>
          </w:tcPr>
          <w:p w:rsidR="00D74B77" w:rsidRPr="006321CE" w:rsidRDefault="00D74B77" w:rsidP="00D74B77">
            <w:pPr>
              <w:jc w:val="center"/>
              <w:rPr>
                <w:rFonts w:cs="Arial"/>
                <w:sz w:val="20"/>
                <w:szCs w:val="20"/>
                <w:lang w:val="sr-Cyrl-CS"/>
              </w:rPr>
            </w:pPr>
          </w:p>
        </w:tc>
        <w:tc>
          <w:tcPr>
            <w:tcW w:w="3642" w:type="dxa"/>
            <w:tcBorders>
              <w:left w:val="single" w:sz="4" w:space="0" w:color="auto"/>
            </w:tcBorders>
          </w:tcPr>
          <w:p w:rsidR="00D74B77" w:rsidRPr="006321CE" w:rsidRDefault="00D74B77" w:rsidP="00D74B77">
            <w:pPr>
              <w:jc w:val="center"/>
              <w:rPr>
                <w:rFonts w:cs="Arial"/>
                <w:sz w:val="20"/>
                <w:szCs w:val="20"/>
                <w:lang w:val="sr-Latn-CS"/>
              </w:rPr>
            </w:pPr>
            <w:r w:rsidRPr="006321CE">
              <w:rPr>
                <w:rFonts w:cs="Arial"/>
                <w:sz w:val="20"/>
                <w:szCs w:val="20"/>
                <w:lang w:val="sr-Latn-CS"/>
              </w:rPr>
              <w:t>03 бр. 020-282/6</w:t>
            </w:r>
          </w:p>
          <w:p w:rsidR="00D74B77" w:rsidRPr="006321CE" w:rsidRDefault="00D74B77" w:rsidP="00D74B77">
            <w:pPr>
              <w:jc w:val="center"/>
              <w:rPr>
                <w:rFonts w:cs="Arial"/>
                <w:sz w:val="20"/>
                <w:szCs w:val="20"/>
                <w:lang w:val="sr-Cyrl-CS"/>
              </w:rPr>
            </w:pPr>
            <w:r w:rsidRPr="006321CE">
              <w:rPr>
                <w:rFonts w:cs="Arial"/>
                <w:sz w:val="20"/>
                <w:szCs w:val="20"/>
                <w:lang w:val="sr-Cyrl-CS"/>
              </w:rPr>
              <w:t>10.05.2023.</w:t>
            </w:r>
          </w:p>
          <w:p w:rsidR="00D74B77" w:rsidRPr="006321CE" w:rsidRDefault="00D74B77" w:rsidP="00D74B77">
            <w:pPr>
              <w:jc w:val="center"/>
              <w:rPr>
                <w:rFonts w:cs="Arial"/>
                <w:sz w:val="20"/>
                <w:szCs w:val="20"/>
                <w:lang w:val="sr-Cyrl-CS"/>
              </w:rPr>
            </w:pPr>
            <w:r w:rsidRPr="006321CE">
              <w:rPr>
                <w:rFonts w:cs="Arial"/>
                <w:sz w:val="20"/>
                <w:szCs w:val="20"/>
                <w:lang w:val="sr-Cyrl-CS"/>
              </w:rPr>
              <w:t>12.05.2023.</w:t>
            </w:r>
          </w:p>
        </w:tc>
      </w:tr>
      <w:tr w:rsidR="00D74B77" w:rsidRPr="006321CE" w:rsidTr="00D74B77">
        <w:tc>
          <w:tcPr>
            <w:tcW w:w="757" w:type="dxa"/>
          </w:tcPr>
          <w:p w:rsidR="00D74B77" w:rsidRPr="006321CE" w:rsidRDefault="00D74B77" w:rsidP="00D74B77">
            <w:pPr>
              <w:rPr>
                <w:rFonts w:cs="Arial"/>
                <w:noProof/>
                <w:sz w:val="20"/>
                <w:szCs w:val="20"/>
                <w:lang w:val="sr-Cyrl-CS"/>
              </w:rPr>
            </w:pPr>
            <w:r w:rsidRPr="006321CE">
              <w:rPr>
                <w:rFonts w:cs="Arial"/>
                <w:noProof/>
                <w:sz w:val="20"/>
                <w:szCs w:val="20"/>
                <w:lang w:val="sr-Cyrl-CS"/>
              </w:rPr>
              <w:t>04.</w:t>
            </w:r>
          </w:p>
        </w:tc>
        <w:tc>
          <w:tcPr>
            <w:tcW w:w="4211" w:type="dxa"/>
          </w:tcPr>
          <w:p w:rsidR="00D74B77" w:rsidRPr="006321CE" w:rsidRDefault="00D74B77" w:rsidP="00D74B77">
            <w:pPr>
              <w:rPr>
                <w:rFonts w:cs="Arial"/>
                <w:noProof/>
                <w:sz w:val="20"/>
                <w:szCs w:val="20"/>
                <w:lang w:val="sr-Cyrl-CS"/>
              </w:rPr>
            </w:pPr>
            <w:r w:rsidRPr="006321CE">
              <w:rPr>
                <w:rFonts w:cs="Arial"/>
                <w:noProof/>
                <w:sz w:val="20"/>
                <w:szCs w:val="20"/>
                <w:lang w:val="sr-Cyrl-CS"/>
              </w:rPr>
              <w:t xml:space="preserve">ПОКРАЈИНСКИ СЕКРЕТАРИЈАТ ЗА УРБАНИЗАМ И ЗАШТИТУ ЖИВОТНЕ СРЕДИНЕ, Булевар Михајла Пупина 16, Нови Сад 21000 </w:t>
            </w:r>
          </w:p>
          <w:p w:rsidR="00D74B77" w:rsidRPr="006321CE" w:rsidRDefault="00D74B77" w:rsidP="00D74B77">
            <w:pPr>
              <w:rPr>
                <w:rFonts w:cs="Arial"/>
                <w:noProof/>
                <w:sz w:val="20"/>
                <w:szCs w:val="20"/>
                <w:lang w:val="sr-Cyrl-CS"/>
              </w:rPr>
            </w:pPr>
          </w:p>
        </w:tc>
        <w:tc>
          <w:tcPr>
            <w:tcW w:w="1283" w:type="dxa"/>
            <w:tcBorders>
              <w:right w:val="single" w:sz="4" w:space="0" w:color="auto"/>
            </w:tcBorders>
          </w:tcPr>
          <w:p w:rsidR="00D74B77" w:rsidRPr="006321CE" w:rsidRDefault="00D74B77" w:rsidP="00D74B77">
            <w:pPr>
              <w:jc w:val="center"/>
              <w:rPr>
                <w:rFonts w:cs="Arial"/>
                <w:sz w:val="20"/>
                <w:szCs w:val="20"/>
                <w:lang w:val="sr-Latn-CS"/>
              </w:rPr>
            </w:pPr>
          </w:p>
        </w:tc>
        <w:tc>
          <w:tcPr>
            <w:tcW w:w="3642" w:type="dxa"/>
            <w:tcBorders>
              <w:left w:val="single" w:sz="4" w:space="0" w:color="auto"/>
            </w:tcBorders>
          </w:tcPr>
          <w:p w:rsidR="00D74B77" w:rsidRPr="006321CE" w:rsidRDefault="00D74B77" w:rsidP="00D74B77">
            <w:pPr>
              <w:jc w:val="center"/>
              <w:rPr>
                <w:rFonts w:cs="Arial"/>
                <w:sz w:val="20"/>
                <w:szCs w:val="20"/>
                <w:lang w:val="sr-Latn-CS"/>
              </w:rPr>
            </w:pPr>
            <w:r w:rsidRPr="006321CE">
              <w:rPr>
                <w:rFonts w:cs="Arial"/>
                <w:sz w:val="20"/>
                <w:szCs w:val="20"/>
                <w:lang w:val="sr-Latn-CS"/>
              </w:rPr>
              <w:t>140-501-185/2023-05</w:t>
            </w:r>
          </w:p>
          <w:p w:rsidR="00D74B77" w:rsidRPr="006321CE" w:rsidRDefault="00D74B77" w:rsidP="00D74B77">
            <w:pPr>
              <w:jc w:val="center"/>
              <w:rPr>
                <w:rFonts w:cs="Arial"/>
                <w:sz w:val="20"/>
                <w:szCs w:val="20"/>
                <w:lang w:val="sr-Latn-CS"/>
              </w:rPr>
            </w:pPr>
            <w:r w:rsidRPr="006321CE">
              <w:rPr>
                <w:rFonts w:cs="Arial"/>
                <w:sz w:val="20"/>
                <w:szCs w:val="20"/>
                <w:lang w:val="sr-Latn-CS"/>
              </w:rPr>
              <w:t>01.02.2023.</w:t>
            </w:r>
          </w:p>
          <w:p w:rsidR="00D74B77" w:rsidRPr="006321CE" w:rsidRDefault="00D74B77" w:rsidP="00D74B77">
            <w:pPr>
              <w:jc w:val="center"/>
              <w:rPr>
                <w:rFonts w:cs="Arial"/>
                <w:sz w:val="20"/>
                <w:szCs w:val="20"/>
                <w:lang w:val="sr-Latn-CS"/>
              </w:rPr>
            </w:pPr>
            <w:r w:rsidRPr="006321CE">
              <w:rPr>
                <w:rFonts w:cs="Arial"/>
                <w:sz w:val="20"/>
                <w:szCs w:val="20"/>
                <w:lang w:val="sr-Latn-CS"/>
              </w:rPr>
              <w:t>03.02.2023.</w:t>
            </w:r>
          </w:p>
        </w:tc>
      </w:tr>
      <w:tr w:rsidR="00D74B77" w:rsidRPr="006321CE" w:rsidTr="00D74B77">
        <w:tc>
          <w:tcPr>
            <w:tcW w:w="757" w:type="dxa"/>
          </w:tcPr>
          <w:p w:rsidR="00D74B77" w:rsidRPr="006321CE" w:rsidRDefault="00D74B77" w:rsidP="00D74B77">
            <w:pPr>
              <w:rPr>
                <w:rFonts w:cs="Arial"/>
                <w:i/>
                <w:sz w:val="20"/>
                <w:szCs w:val="20"/>
                <w:lang w:val="sr-Cyrl-CS"/>
              </w:rPr>
            </w:pPr>
            <w:r w:rsidRPr="006321CE">
              <w:rPr>
                <w:rFonts w:cs="Arial"/>
                <w:i/>
                <w:sz w:val="20"/>
                <w:szCs w:val="20"/>
                <w:lang w:val="sr-Cyrl-CS"/>
              </w:rPr>
              <w:t>05.</w:t>
            </w:r>
          </w:p>
        </w:tc>
        <w:tc>
          <w:tcPr>
            <w:tcW w:w="4211" w:type="dxa"/>
          </w:tcPr>
          <w:p w:rsidR="00D74B77" w:rsidRPr="006321CE" w:rsidRDefault="00D74B77" w:rsidP="00D74B77">
            <w:pPr>
              <w:tabs>
                <w:tab w:val="left" w:pos="-4820"/>
                <w:tab w:val="left" w:pos="4962"/>
              </w:tabs>
              <w:rPr>
                <w:rFonts w:cs="Arial"/>
                <w:sz w:val="20"/>
                <w:szCs w:val="20"/>
                <w:lang w:val="sr-Cyrl-CS"/>
              </w:rPr>
            </w:pPr>
            <w:r w:rsidRPr="006321CE">
              <w:rPr>
                <w:rFonts w:cs="Arial"/>
                <w:caps/>
                <w:sz w:val="20"/>
                <w:szCs w:val="20"/>
                <w:lang w:val="ru-RU"/>
              </w:rPr>
              <w:t xml:space="preserve">Република Србија </w:t>
            </w:r>
            <w:r w:rsidRPr="006321CE">
              <w:rPr>
                <w:rFonts w:cs="Arial"/>
                <w:caps/>
                <w:sz w:val="20"/>
                <w:szCs w:val="20"/>
                <w:lang w:val="sr-Cyrl-CS"/>
              </w:rPr>
              <w:t>– АУТОНОМНА ПОКРАЈИНА ВОЈВОДИНА</w:t>
            </w:r>
          </w:p>
          <w:p w:rsidR="00D74B77" w:rsidRPr="006321CE" w:rsidRDefault="00D74B77" w:rsidP="00D74B77">
            <w:pPr>
              <w:rPr>
                <w:rFonts w:cs="Arial"/>
                <w:caps/>
                <w:sz w:val="20"/>
                <w:szCs w:val="20"/>
                <w:lang w:val="ru-RU"/>
              </w:rPr>
            </w:pPr>
            <w:r w:rsidRPr="006321CE">
              <w:rPr>
                <w:rFonts w:cs="Arial"/>
                <w:caps/>
                <w:sz w:val="20"/>
                <w:szCs w:val="20"/>
                <w:lang w:val="ru-RU"/>
              </w:rPr>
              <w:t>ГРАД Панчево – ГРАДСКА УПРАВА</w:t>
            </w:r>
          </w:p>
          <w:p w:rsidR="00D74B77" w:rsidRPr="006321CE" w:rsidRDefault="00D74B77" w:rsidP="00D74B77">
            <w:pPr>
              <w:rPr>
                <w:rFonts w:cs="Arial"/>
                <w:sz w:val="20"/>
                <w:szCs w:val="20"/>
                <w:lang w:val="sr-Cyrl-CS"/>
              </w:rPr>
            </w:pPr>
            <w:r w:rsidRPr="006321CE">
              <w:rPr>
                <w:rFonts w:cs="Arial"/>
                <w:bCs/>
                <w:noProof/>
                <w:sz w:val="20"/>
                <w:szCs w:val="20"/>
                <w:lang w:val="sr-Cyrl-CS"/>
              </w:rPr>
              <w:t>Секретаријат за заштиту животне средине</w:t>
            </w:r>
            <w:r w:rsidRPr="006321CE">
              <w:rPr>
                <w:rFonts w:cs="Arial"/>
                <w:sz w:val="20"/>
                <w:szCs w:val="20"/>
                <w:lang w:val="sr-Latn-CS"/>
              </w:rPr>
              <w:t>, Трг краља Петра Првог 2-4 Панчево</w:t>
            </w:r>
          </w:p>
        </w:tc>
        <w:tc>
          <w:tcPr>
            <w:tcW w:w="1283" w:type="dxa"/>
            <w:tcBorders>
              <w:right w:val="single" w:sz="4" w:space="0" w:color="auto"/>
            </w:tcBorders>
          </w:tcPr>
          <w:p w:rsidR="00D74B77" w:rsidRPr="006321CE" w:rsidRDefault="00D74B77" w:rsidP="00D74B77">
            <w:pPr>
              <w:jc w:val="center"/>
              <w:rPr>
                <w:rFonts w:cs="Arial"/>
                <w:sz w:val="20"/>
                <w:szCs w:val="20"/>
                <w:lang w:val="sr-Cyrl-CS"/>
              </w:rPr>
            </w:pPr>
          </w:p>
        </w:tc>
        <w:tc>
          <w:tcPr>
            <w:tcW w:w="3642" w:type="dxa"/>
            <w:tcBorders>
              <w:left w:val="single" w:sz="4" w:space="0" w:color="auto"/>
            </w:tcBorders>
          </w:tcPr>
          <w:p w:rsidR="00D74B77" w:rsidRPr="006321CE" w:rsidRDefault="00D74B77" w:rsidP="00D74B77">
            <w:pPr>
              <w:jc w:val="center"/>
              <w:rPr>
                <w:rFonts w:cs="Arial"/>
                <w:sz w:val="20"/>
                <w:szCs w:val="20"/>
                <w:lang w:val="sr-Latn-CS"/>
              </w:rPr>
            </w:pPr>
            <w:r w:rsidRPr="006321CE">
              <w:rPr>
                <w:rFonts w:cs="Arial"/>
                <w:sz w:val="20"/>
                <w:szCs w:val="20"/>
                <w:lang w:val="sr-Latn-CS"/>
              </w:rPr>
              <w:t>XV-07-501-21/2023</w:t>
            </w:r>
          </w:p>
          <w:p w:rsidR="00D74B77" w:rsidRPr="006321CE" w:rsidRDefault="00D74B77" w:rsidP="00D74B77">
            <w:pPr>
              <w:jc w:val="center"/>
              <w:rPr>
                <w:rFonts w:cs="Arial"/>
                <w:sz w:val="20"/>
                <w:szCs w:val="20"/>
                <w:lang w:val="sr-Latn-CS"/>
              </w:rPr>
            </w:pPr>
            <w:r w:rsidRPr="006321CE">
              <w:rPr>
                <w:rFonts w:cs="Arial"/>
                <w:sz w:val="20"/>
                <w:szCs w:val="20"/>
                <w:lang w:val="sr-Latn-CS"/>
              </w:rPr>
              <w:t>06.02.2023.</w:t>
            </w:r>
          </w:p>
          <w:p w:rsidR="00D74B77" w:rsidRPr="006321CE" w:rsidRDefault="00D74B77" w:rsidP="00D74B77">
            <w:pPr>
              <w:jc w:val="center"/>
              <w:rPr>
                <w:rFonts w:cs="Arial"/>
                <w:sz w:val="20"/>
                <w:szCs w:val="20"/>
                <w:lang w:val="sr-Latn-CS"/>
              </w:rPr>
            </w:pPr>
            <w:r w:rsidRPr="006321CE">
              <w:rPr>
                <w:rFonts w:cs="Arial"/>
                <w:sz w:val="20"/>
                <w:szCs w:val="20"/>
                <w:lang w:val="sr-Latn-CS"/>
              </w:rPr>
              <w:t>09.02.2023.</w:t>
            </w:r>
          </w:p>
        </w:tc>
      </w:tr>
      <w:tr w:rsidR="00D74B77" w:rsidRPr="006321CE" w:rsidTr="00D74B77">
        <w:trPr>
          <w:trHeight w:val="558"/>
        </w:trPr>
        <w:tc>
          <w:tcPr>
            <w:tcW w:w="757" w:type="dxa"/>
          </w:tcPr>
          <w:p w:rsidR="00D74B77" w:rsidRPr="006321CE" w:rsidRDefault="00D74B77" w:rsidP="00D74B77">
            <w:pPr>
              <w:rPr>
                <w:rFonts w:cs="Arial"/>
                <w:i/>
                <w:sz w:val="20"/>
                <w:szCs w:val="20"/>
                <w:lang w:val="sr-Cyrl-CS"/>
              </w:rPr>
            </w:pPr>
            <w:r w:rsidRPr="006321CE">
              <w:rPr>
                <w:rFonts w:cs="Arial"/>
                <w:i/>
                <w:sz w:val="20"/>
                <w:szCs w:val="20"/>
                <w:lang w:val="sr-Cyrl-CS"/>
              </w:rPr>
              <w:t>06.</w:t>
            </w:r>
          </w:p>
        </w:tc>
        <w:tc>
          <w:tcPr>
            <w:tcW w:w="4211" w:type="dxa"/>
          </w:tcPr>
          <w:p w:rsidR="00D74B77" w:rsidRPr="006321CE" w:rsidRDefault="00D74B77" w:rsidP="00D74B77">
            <w:pPr>
              <w:pStyle w:val="NoSpacing"/>
              <w:rPr>
                <w:rFonts w:ascii="Arial" w:hAnsi="Arial" w:cs="Arial"/>
                <w:sz w:val="20"/>
                <w:szCs w:val="20"/>
              </w:rPr>
            </w:pPr>
            <w:r w:rsidRPr="006321CE">
              <w:rPr>
                <w:rFonts w:ascii="Arial" w:hAnsi="Arial" w:cs="Arial"/>
                <w:sz w:val="20"/>
                <w:szCs w:val="20"/>
              </w:rPr>
              <w:t>ЕМС АД"Електромрежа Србије"</w:t>
            </w:r>
          </w:p>
          <w:p w:rsidR="00D74B77" w:rsidRPr="006321CE" w:rsidRDefault="00D74B77" w:rsidP="00D74B77">
            <w:pPr>
              <w:rPr>
                <w:rFonts w:cs="Arial"/>
                <w:sz w:val="20"/>
                <w:szCs w:val="20"/>
                <w:lang w:val="sr-Latn-CS"/>
              </w:rPr>
            </w:pPr>
            <w:r w:rsidRPr="006321CE">
              <w:rPr>
                <w:rFonts w:cs="Arial"/>
                <w:sz w:val="20"/>
                <w:szCs w:val="20"/>
                <w:lang w:val="sr-Cyrl-CS"/>
              </w:rPr>
              <w:t xml:space="preserve">Кнеза Милоша 11, Београд 11000  </w:t>
            </w:r>
          </w:p>
        </w:tc>
        <w:tc>
          <w:tcPr>
            <w:tcW w:w="1283" w:type="dxa"/>
            <w:tcBorders>
              <w:right w:val="single" w:sz="4" w:space="0" w:color="auto"/>
            </w:tcBorders>
          </w:tcPr>
          <w:p w:rsidR="00D74B77" w:rsidRPr="006321CE" w:rsidRDefault="00D74B77" w:rsidP="00D74B77">
            <w:pPr>
              <w:jc w:val="center"/>
              <w:rPr>
                <w:rFonts w:cs="Arial"/>
                <w:sz w:val="20"/>
                <w:szCs w:val="20"/>
                <w:lang w:val="sr-Cyrl-CS"/>
              </w:rPr>
            </w:pPr>
          </w:p>
        </w:tc>
        <w:tc>
          <w:tcPr>
            <w:tcW w:w="3642" w:type="dxa"/>
            <w:tcBorders>
              <w:left w:val="single" w:sz="4" w:space="0" w:color="auto"/>
            </w:tcBorders>
          </w:tcPr>
          <w:p w:rsidR="00D74B77" w:rsidRPr="006321CE" w:rsidRDefault="00D74B77" w:rsidP="00D74B77">
            <w:pPr>
              <w:jc w:val="center"/>
              <w:rPr>
                <w:rFonts w:cs="Arial"/>
                <w:sz w:val="20"/>
                <w:szCs w:val="20"/>
                <w:lang w:val="sr-Cyrl-CS"/>
              </w:rPr>
            </w:pPr>
            <w:r w:rsidRPr="006321CE">
              <w:rPr>
                <w:rFonts w:cs="Arial"/>
                <w:sz w:val="20"/>
                <w:szCs w:val="20"/>
                <w:lang w:val="sr-Cyrl-CS"/>
              </w:rPr>
              <w:t>130-00-</w:t>
            </w:r>
            <w:r w:rsidRPr="006321CE">
              <w:rPr>
                <w:rFonts w:cs="Arial"/>
                <w:sz w:val="20"/>
                <w:szCs w:val="20"/>
              </w:rPr>
              <w:t>UTD</w:t>
            </w:r>
            <w:r w:rsidRPr="006321CE">
              <w:rPr>
                <w:rFonts w:cs="Arial"/>
                <w:sz w:val="20"/>
                <w:szCs w:val="20"/>
                <w:lang w:val="sr-Cyrl-CS"/>
              </w:rPr>
              <w:t>-003-131/2023-002</w:t>
            </w:r>
          </w:p>
          <w:p w:rsidR="00D74B77" w:rsidRPr="006321CE" w:rsidRDefault="00D74B77" w:rsidP="00D74B77">
            <w:pPr>
              <w:jc w:val="center"/>
              <w:rPr>
                <w:rFonts w:cs="Arial"/>
                <w:sz w:val="20"/>
                <w:szCs w:val="20"/>
              </w:rPr>
            </w:pPr>
            <w:r w:rsidRPr="006321CE">
              <w:rPr>
                <w:rFonts w:cs="Arial"/>
                <w:sz w:val="20"/>
                <w:szCs w:val="20"/>
                <w:lang w:val="sr-Cyrl-CS"/>
              </w:rPr>
              <w:t>13.02.2023.</w:t>
            </w:r>
          </w:p>
          <w:p w:rsidR="00D74B77" w:rsidRPr="006321CE" w:rsidRDefault="00D74B77" w:rsidP="00D74B77">
            <w:pPr>
              <w:jc w:val="center"/>
              <w:rPr>
                <w:rFonts w:cs="Arial"/>
                <w:sz w:val="20"/>
                <w:szCs w:val="20"/>
                <w:lang w:val="sr-Cyrl-CS"/>
              </w:rPr>
            </w:pPr>
            <w:r w:rsidRPr="006321CE">
              <w:rPr>
                <w:rFonts w:cs="Arial"/>
                <w:sz w:val="20"/>
                <w:szCs w:val="20"/>
                <w:lang w:val="sr-Cyrl-CS"/>
              </w:rPr>
              <w:t>23.02.2023.</w:t>
            </w:r>
          </w:p>
        </w:tc>
      </w:tr>
      <w:tr w:rsidR="00D74B77" w:rsidRPr="006321CE" w:rsidTr="00D74B77">
        <w:trPr>
          <w:trHeight w:val="1134"/>
        </w:trPr>
        <w:tc>
          <w:tcPr>
            <w:tcW w:w="757" w:type="dxa"/>
          </w:tcPr>
          <w:p w:rsidR="00D74B77" w:rsidRPr="006321CE" w:rsidRDefault="00D74B77" w:rsidP="00D74B77">
            <w:pPr>
              <w:rPr>
                <w:rFonts w:cs="Arial"/>
                <w:i/>
                <w:sz w:val="20"/>
                <w:szCs w:val="20"/>
                <w:lang w:val="sr-Cyrl-CS"/>
              </w:rPr>
            </w:pPr>
            <w:r w:rsidRPr="006321CE">
              <w:rPr>
                <w:rFonts w:cs="Arial"/>
                <w:i/>
                <w:sz w:val="20"/>
                <w:szCs w:val="20"/>
                <w:lang w:val="sr-Cyrl-CS"/>
              </w:rPr>
              <w:t>07.</w:t>
            </w:r>
          </w:p>
        </w:tc>
        <w:tc>
          <w:tcPr>
            <w:tcW w:w="4211" w:type="dxa"/>
          </w:tcPr>
          <w:p w:rsidR="00D74B77" w:rsidRPr="006321CE" w:rsidRDefault="00D74B77" w:rsidP="00D74B77">
            <w:pPr>
              <w:rPr>
                <w:rFonts w:cs="Arial"/>
                <w:sz w:val="20"/>
                <w:szCs w:val="20"/>
                <w:lang w:val="sr-Cyrl-CS"/>
              </w:rPr>
            </w:pPr>
            <w:r w:rsidRPr="006321CE">
              <w:rPr>
                <w:rFonts w:cs="Arial"/>
                <w:sz w:val="20"/>
                <w:szCs w:val="20"/>
                <w:lang w:val="sr-Latn-CS"/>
              </w:rPr>
              <w:t xml:space="preserve">JП УРБАНИЗАМ </w:t>
            </w:r>
            <w:r w:rsidRPr="006321CE">
              <w:rPr>
                <w:rFonts w:cs="Arial"/>
                <w:sz w:val="20"/>
                <w:szCs w:val="20"/>
                <w:lang w:val="sr-Cyrl-CS"/>
              </w:rPr>
              <w:t>ИНТЕРНО</w:t>
            </w:r>
          </w:p>
          <w:p w:rsidR="00D74B77" w:rsidRPr="006321CE" w:rsidRDefault="00D74B77" w:rsidP="00D74B77">
            <w:pPr>
              <w:rPr>
                <w:rFonts w:cs="Arial"/>
                <w:sz w:val="20"/>
                <w:szCs w:val="20"/>
                <w:lang w:val="sr-Cyrl-CS"/>
              </w:rPr>
            </w:pPr>
            <w:r w:rsidRPr="006321CE">
              <w:rPr>
                <w:rFonts w:cs="Arial"/>
                <w:sz w:val="20"/>
                <w:szCs w:val="20"/>
                <w:lang w:val="sr-Latn-CS"/>
              </w:rPr>
              <w:t>С</w:t>
            </w:r>
            <w:r w:rsidRPr="006321CE">
              <w:rPr>
                <w:rFonts w:cs="Arial"/>
                <w:sz w:val="20"/>
                <w:szCs w:val="20"/>
                <w:lang w:val="sr-Cyrl-CS"/>
              </w:rPr>
              <w:t xml:space="preserve">лужбе за урбанистичко планирање, пројектовање, енергетску ефикасност, </w:t>
            </w:r>
          </w:p>
          <w:p w:rsidR="00D74B77" w:rsidRPr="006321CE" w:rsidRDefault="00D74B77" w:rsidP="00D74B77">
            <w:pPr>
              <w:rPr>
                <w:rFonts w:cs="Arial"/>
                <w:sz w:val="20"/>
                <w:szCs w:val="20"/>
                <w:lang w:val="sr-Latn-CS"/>
              </w:rPr>
            </w:pPr>
            <w:r w:rsidRPr="006321CE">
              <w:rPr>
                <w:rFonts w:cs="Arial"/>
                <w:sz w:val="20"/>
                <w:szCs w:val="20"/>
                <w:lang w:val="sr-Cyrl-CS"/>
              </w:rPr>
              <w:t>планирање и пројектовање инфраструктуре</w:t>
            </w:r>
          </w:p>
        </w:tc>
        <w:tc>
          <w:tcPr>
            <w:tcW w:w="1283" w:type="dxa"/>
            <w:tcBorders>
              <w:right w:val="single" w:sz="4" w:space="0" w:color="auto"/>
            </w:tcBorders>
          </w:tcPr>
          <w:p w:rsidR="00D74B77" w:rsidRPr="006321CE" w:rsidRDefault="00D74B77" w:rsidP="00D74B77">
            <w:pPr>
              <w:jc w:val="center"/>
              <w:rPr>
                <w:rFonts w:cs="Arial"/>
                <w:sz w:val="20"/>
                <w:szCs w:val="20"/>
              </w:rPr>
            </w:pPr>
          </w:p>
        </w:tc>
        <w:tc>
          <w:tcPr>
            <w:tcW w:w="3642" w:type="dxa"/>
            <w:tcBorders>
              <w:left w:val="single" w:sz="4" w:space="0" w:color="auto"/>
            </w:tcBorders>
          </w:tcPr>
          <w:p w:rsidR="00D74B77" w:rsidRPr="006321CE" w:rsidRDefault="00D74B77" w:rsidP="00D74B77">
            <w:pPr>
              <w:jc w:val="center"/>
              <w:rPr>
                <w:rFonts w:cs="Arial"/>
                <w:sz w:val="20"/>
                <w:szCs w:val="20"/>
                <w:lang w:val="sr-Cyrl-CS"/>
              </w:rPr>
            </w:pPr>
            <w:r w:rsidRPr="006321CE">
              <w:rPr>
                <w:rFonts w:cs="Arial"/>
                <w:sz w:val="20"/>
                <w:szCs w:val="20"/>
                <w:lang w:val="sr-Cyrl-CS"/>
              </w:rPr>
              <w:t>05-36/2022</w:t>
            </w:r>
          </w:p>
          <w:p w:rsidR="00D74B77" w:rsidRPr="006321CE" w:rsidRDefault="00D74B77" w:rsidP="00D74B77">
            <w:pPr>
              <w:jc w:val="center"/>
              <w:rPr>
                <w:rFonts w:cs="Arial"/>
                <w:sz w:val="20"/>
                <w:szCs w:val="20"/>
                <w:lang w:val="sr-Cyrl-CS"/>
              </w:rPr>
            </w:pPr>
            <w:r w:rsidRPr="006321CE">
              <w:rPr>
                <w:rFonts w:cs="Arial"/>
                <w:sz w:val="20"/>
                <w:szCs w:val="20"/>
                <w:lang w:val="sr-Cyrl-CS"/>
              </w:rPr>
              <w:t>25.01.2023.</w:t>
            </w:r>
          </w:p>
          <w:p w:rsidR="00D74B77" w:rsidRPr="006321CE" w:rsidRDefault="00D74B77" w:rsidP="00D74B77">
            <w:pPr>
              <w:jc w:val="center"/>
              <w:rPr>
                <w:rFonts w:cs="Arial"/>
                <w:sz w:val="20"/>
                <w:szCs w:val="20"/>
                <w:lang w:val="sr-Cyrl-CS"/>
              </w:rPr>
            </w:pPr>
            <w:r w:rsidRPr="006321CE">
              <w:rPr>
                <w:rFonts w:cs="Arial"/>
                <w:sz w:val="20"/>
                <w:szCs w:val="20"/>
                <w:lang w:val="sr-Cyrl-CS"/>
              </w:rPr>
              <w:t>23.02.2023.</w:t>
            </w:r>
          </w:p>
        </w:tc>
      </w:tr>
      <w:tr w:rsidR="00D74B77" w:rsidRPr="006321CE" w:rsidTr="00D74B77">
        <w:trPr>
          <w:trHeight w:val="995"/>
        </w:trPr>
        <w:tc>
          <w:tcPr>
            <w:tcW w:w="757" w:type="dxa"/>
          </w:tcPr>
          <w:p w:rsidR="00D74B77" w:rsidRPr="006321CE" w:rsidRDefault="00D74B77" w:rsidP="00D74B77">
            <w:pPr>
              <w:rPr>
                <w:rFonts w:cs="Arial"/>
                <w:i/>
                <w:sz w:val="20"/>
                <w:szCs w:val="20"/>
                <w:lang w:val="sr-Cyrl-CS"/>
              </w:rPr>
            </w:pPr>
            <w:r w:rsidRPr="006321CE">
              <w:rPr>
                <w:rFonts w:cs="Arial"/>
                <w:i/>
                <w:sz w:val="20"/>
                <w:szCs w:val="20"/>
                <w:lang w:val="sr-Cyrl-CS"/>
              </w:rPr>
              <w:t>08.</w:t>
            </w:r>
          </w:p>
        </w:tc>
        <w:tc>
          <w:tcPr>
            <w:tcW w:w="4211" w:type="dxa"/>
          </w:tcPr>
          <w:p w:rsidR="00D74B77" w:rsidRPr="006321CE" w:rsidRDefault="00D74B77" w:rsidP="00D74B77">
            <w:pPr>
              <w:tabs>
                <w:tab w:val="left" w:pos="-4820"/>
                <w:tab w:val="left" w:pos="4962"/>
              </w:tabs>
              <w:rPr>
                <w:rFonts w:cs="Arial"/>
                <w:bCs/>
                <w:noProof/>
                <w:sz w:val="20"/>
                <w:szCs w:val="20"/>
                <w:lang w:val="sr-Cyrl-CS"/>
              </w:rPr>
            </w:pPr>
            <w:r w:rsidRPr="006321CE">
              <w:rPr>
                <w:rFonts w:cs="Arial"/>
                <w:bCs/>
                <w:noProof/>
                <w:sz w:val="20"/>
                <w:szCs w:val="20"/>
                <w:lang w:val="sr-Cyrl-CS"/>
              </w:rPr>
              <w:t>Предузеће за телекомуникације, "Телеком - Србија" АД Београд</w:t>
            </w:r>
          </w:p>
          <w:p w:rsidR="00D74B77" w:rsidRPr="00180DFE" w:rsidRDefault="00D74B77" w:rsidP="00D74B77">
            <w:pPr>
              <w:rPr>
                <w:rFonts w:cs="Arial"/>
                <w:bCs/>
                <w:noProof/>
                <w:sz w:val="20"/>
                <w:szCs w:val="20"/>
                <w:lang w:val="sr-Cyrl-CS"/>
              </w:rPr>
            </w:pPr>
            <w:r w:rsidRPr="006321CE">
              <w:rPr>
                <w:rFonts w:cs="Arial"/>
                <w:bCs/>
                <w:noProof/>
                <w:sz w:val="20"/>
                <w:szCs w:val="20"/>
                <w:lang w:val="sr-Cyrl-CS"/>
              </w:rPr>
              <w:t xml:space="preserve"> РЈ Панчево"Панчево",Светог Саве </w:t>
            </w:r>
          </w:p>
          <w:p w:rsidR="00D74B77" w:rsidRPr="00180DFE" w:rsidRDefault="00D74B77" w:rsidP="00D74B77">
            <w:pPr>
              <w:rPr>
                <w:sz w:val="20"/>
                <w:lang w:val="sr-Cyrl-CS"/>
              </w:rPr>
            </w:pPr>
            <w:r w:rsidRPr="006321CE">
              <w:rPr>
                <w:rFonts w:cs="Arial"/>
                <w:bCs/>
                <w:noProof/>
                <w:sz w:val="20"/>
                <w:szCs w:val="20"/>
                <w:lang w:val="sr-Cyrl-CS"/>
              </w:rPr>
              <w:t>број 1</w:t>
            </w:r>
            <w:r w:rsidRPr="00180DFE">
              <w:rPr>
                <w:rFonts w:cs="Arial"/>
                <w:noProof/>
                <w:sz w:val="20"/>
                <w:szCs w:val="20"/>
                <w:lang w:val="sr-Cyrl-CS" w:bidi="he-IL"/>
              </w:rPr>
              <w:t>1</w:t>
            </w:r>
          </w:p>
        </w:tc>
        <w:tc>
          <w:tcPr>
            <w:tcW w:w="1283" w:type="dxa"/>
            <w:tcBorders>
              <w:right w:val="single" w:sz="4" w:space="0" w:color="auto"/>
            </w:tcBorders>
          </w:tcPr>
          <w:p w:rsidR="00D74B77" w:rsidRPr="006321CE" w:rsidRDefault="00D74B77" w:rsidP="00D74B77">
            <w:pPr>
              <w:jc w:val="center"/>
              <w:rPr>
                <w:rFonts w:cs="Arial"/>
                <w:sz w:val="20"/>
                <w:szCs w:val="20"/>
                <w:lang w:val="sr-Latn-CS"/>
              </w:rPr>
            </w:pPr>
          </w:p>
        </w:tc>
        <w:tc>
          <w:tcPr>
            <w:tcW w:w="3642" w:type="dxa"/>
            <w:tcBorders>
              <w:left w:val="single" w:sz="4" w:space="0" w:color="auto"/>
            </w:tcBorders>
          </w:tcPr>
          <w:p w:rsidR="00D74B77" w:rsidRPr="006321CE" w:rsidRDefault="00D74B77" w:rsidP="00D74B77">
            <w:pPr>
              <w:jc w:val="center"/>
              <w:rPr>
                <w:rFonts w:cs="Arial"/>
                <w:sz w:val="20"/>
                <w:szCs w:val="20"/>
                <w:lang w:val="sr-Cyrl-CS"/>
              </w:rPr>
            </w:pPr>
            <w:r w:rsidRPr="006321CE">
              <w:rPr>
                <w:rFonts w:cs="Arial"/>
                <w:sz w:val="20"/>
                <w:szCs w:val="20"/>
                <w:lang w:val="sr-Cyrl-CS"/>
              </w:rPr>
              <w:t>Д209/40438/2-2023</w:t>
            </w:r>
          </w:p>
          <w:p w:rsidR="00D74B77" w:rsidRPr="006321CE" w:rsidRDefault="00D74B77" w:rsidP="00D74B77">
            <w:pPr>
              <w:jc w:val="center"/>
              <w:rPr>
                <w:rFonts w:cs="Arial"/>
                <w:sz w:val="20"/>
                <w:szCs w:val="20"/>
                <w:lang w:val="sr-Cyrl-CS"/>
              </w:rPr>
            </w:pPr>
            <w:r w:rsidRPr="006321CE">
              <w:rPr>
                <w:rFonts w:cs="Arial"/>
                <w:sz w:val="20"/>
                <w:szCs w:val="20"/>
                <w:lang w:val="sr-Cyrl-CS"/>
              </w:rPr>
              <w:t>10.02.2023.</w:t>
            </w:r>
          </w:p>
          <w:p w:rsidR="00D74B77" w:rsidRPr="006321CE" w:rsidRDefault="00D74B77" w:rsidP="00D74B77">
            <w:pPr>
              <w:jc w:val="center"/>
              <w:rPr>
                <w:rFonts w:cs="Arial"/>
                <w:sz w:val="20"/>
                <w:szCs w:val="20"/>
                <w:lang w:val="sr-Cyrl-CS"/>
              </w:rPr>
            </w:pPr>
            <w:r w:rsidRPr="006321CE">
              <w:rPr>
                <w:rFonts w:cs="Arial"/>
                <w:sz w:val="20"/>
                <w:szCs w:val="20"/>
                <w:lang w:val="sr-Cyrl-CS"/>
              </w:rPr>
              <w:t>13.02.2023.</w:t>
            </w:r>
          </w:p>
        </w:tc>
      </w:tr>
      <w:tr w:rsidR="00D74B77" w:rsidRPr="006321CE" w:rsidTr="00D74B77">
        <w:trPr>
          <w:trHeight w:val="431"/>
        </w:trPr>
        <w:tc>
          <w:tcPr>
            <w:tcW w:w="757" w:type="dxa"/>
          </w:tcPr>
          <w:p w:rsidR="00D74B77" w:rsidRPr="006321CE" w:rsidRDefault="00D74B77" w:rsidP="00D74B77">
            <w:pPr>
              <w:rPr>
                <w:rFonts w:cs="Arial"/>
                <w:i/>
                <w:sz w:val="20"/>
                <w:szCs w:val="20"/>
                <w:lang w:val="sr-Cyrl-CS"/>
              </w:rPr>
            </w:pPr>
            <w:r w:rsidRPr="006321CE">
              <w:rPr>
                <w:rFonts w:cs="Arial"/>
                <w:i/>
                <w:sz w:val="20"/>
                <w:szCs w:val="20"/>
                <w:lang w:val="sr-Cyrl-CS"/>
              </w:rPr>
              <w:t>09.</w:t>
            </w:r>
          </w:p>
        </w:tc>
        <w:tc>
          <w:tcPr>
            <w:tcW w:w="4211" w:type="dxa"/>
          </w:tcPr>
          <w:p w:rsidR="00D74B77" w:rsidRPr="006321CE" w:rsidRDefault="00D74B77" w:rsidP="00D74B77">
            <w:pPr>
              <w:ind w:right="130"/>
              <w:rPr>
                <w:rFonts w:cs="Arial"/>
                <w:sz w:val="20"/>
                <w:szCs w:val="20"/>
                <w:lang w:val="sr-Latn-CS"/>
              </w:rPr>
            </w:pPr>
            <w:r w:rsidRPr="006321CE">
              <w:rPr>
                <w:rFonts w:cs="Arial"/>
                <w:sz w:val="20"/>
                <w:szCs w:val="20"/>
                <w:lang w:val="sr-Latn-CS"/>
              </w:rPr>
              <w:t>ЈКП Долови Долово</w:t>
            </w:r>
          </w:p>
          <w:p w:rsidR="00D74B77" w:rsidRPr="006321CE" w:rsidRDefault="00D74B77" w:rsidP="00D74B77">
            <w:pPr>
              <w:ind w:right="130"/>
              <w:rPr>
                <w:rFonts w:cs="Arial"/>
                <w:b/>
                <w:sz w:val="20"/>
                <w:szCs w:val="20"/>
                <w:lang w:val="sr-Cyrl-CS"/>
              </w:rPr>
            </w:pPr>
            <w:r w:rsidRPr="006321CE">
              <w:rPr>
                <w:rFonts w:cs="Arial"/>
                <w:sz w:val="20"/>
                <w:szCs w:val="20"/>
                <w:lang w:val="sr-Cyrl-CS"/>
              </w:rPr>
              <w:t>Краља Петра Првог 5, 26227 Долово</w:t>
            </w:r>
          </w:p>
        </w:tc>
        <w:tc>
          <w:tcPr>
            <w:tcW w:w="1283" w:type="dxa"/>
            <w:tcBorders>
              <w:right w:val="single" w:sz="4" w:space="0" w:color="auto"/>
            </w:tcBorders>
          </w:tcPr>
          <w:p w:rsidR="00D74B77" w:rsidRPr="006321CE" w:rsidRDefault="00D74B77" w:rsidP="00D74B77">
            <w:pPr>
              <w:jc w:val="center"/>
              <w:rPr>
                <w:rFonts w:cs="Arial"/>
                <w:sz w:val="20"/>
                <w:szCs w:val="20"/>
                <w:lang w:val="sr-Latn-CS"/>
              </w:rPr>
            </w:pPr>
          </w:p>
        </w:tc>
        <w:tc>
          <w:tcPr>
            <w:tcW w:w="3642" w:type="dxa"/>
            <w:tcBorders>
              <w:left w:val="single" w:sz="4" w:space="0" w:color="auto"/>
            </w:tcBorders>
          </w:tcPr>
          <w:p w:rsidR="00D74B77" w:rsidRPr="006321CE" w:rsidRDefault="00D74B77" w:rsidP="00D74B77">
            <w:pPr>
              <w:jc w:val="center"/>
              <w:rPr>
                <w:rFonts w:cs="Arial"/>
                <w:sz w:val="20"/>
                <w:szCs w:val="20"/>
                <w:lang w:val="sr-Latn-CS"/>
              </w:rPr>
            </w:pPr>
            <w:r w:rsidRPr="006321CE">
              <w:rPr>
                <w:rFonts w:cs="Arial"/>
                <w:sz w:val="20"/>
                <w:szCs w:val="20"/>
                <w:lang w:val="sr-Latn-CS"/>
              </w:rPr>
              <w:t>5</w:t>
            </w:r>
          </w:p>
          <w:p w:rsidR="00D74B77" w:rsidRPr="006321CE" w:rsidRDefault="00D74B77" w:rsidP="00D74B77">
            <w:pPr>
              <w:jc w:val="center"/>
              <w:rPr>
                <w:rFonts w:cs="Arial"/>
                <w:sz w:val="20"/>
                <w:szCs w:val="20"/>
                <w:lang w:val="sr-Latn-CS"/>
              </w:rPr>
            </w:pPr>
            <w:r w:rsidRPr="006321CE">
              <w:rPr>
                <w:rFonts w:cs="Arial"/>
                <w:sz w:val="20"/>
                <w:szCs w:val="20"/>
                <w:lang w:val="sr-Latn-CS"/>
              </w:rPr>
              <w:t>27.01.2023.</w:t>
            </w:r>
          </w:p>
          <w:p w:rsidR="00D74B77" w:rsidRPr="006321CE" w:rsidRDefault="00D74B77" w:rsidP="00D74B77">
            <w:pPr>
              <w:jc w:val="center"/>
              <w:rPr>
                <w:rFonts w:cs="Arial"/>
                <w:sz w:val="20"/>
                <w:szCs w:val="20"/>
                <w:lang w:val="sr-Latn-CS"/>
              </w:rPr>
            </w:pPr>
            <w:r w:rsidRPr="006321CE">
              <w:rPr>
                <w:rFonts w:cs="Arial"/>
                <w:sz w:val="20"/>
                <w:szCs w:val="20"/>
                <w:lang w:val="sr-Latn-CS"/>
              </w:rPr>
              <w:t>07.02.2023.</w:t>
            </w:r>
          </w:p>
        </w:tc>
      </w:tr>
      <w:tr w:rsidR="00D74B77" w:rsidRPr="006321CE" w:rsidTr="00D74B77">
        <w:tc>
          <w:tcPr>
            <w:tcW w:w="757" w:type="dxa"/>
            <w:tcBorders>
              <w:top w:val="single" w:sz="4" w:space="0" w:color="000000"/>
              <w:left w:val="single" w:sz="4" w:space="0" w:color="000000"/>
              <w:bottom w:val="single" w:sz="4" w:space="0" w:color="000000"/>
              <w:right w:val="single" w:sz="4" w:space="0" w:color="000000"/>
            </w:tcBorders>
          </w:tcPr>
          <w:p w:rsidR="00D74B77" w:rsidRPr="006321CE" w:rsidRDefault="00D74B77" w:rsidP="00D74B77">
            <w:pPr>
              <w:rPr>
                <w:rFonts w:cs="Arial"/>
                <w:i/>
                <w:sz w:val="20"/>
                <w:szCs w:val="20"/>
                <w:lang w:val="sr-Cyrl-CS"/>
              </w:rPr>
            </w:pPr>
            <w:r w:rsidRPr="006321CE">
              <w:rPr>
                <w:rFonts w:cs="Arial"/>
                <w:i/>
                <w:sz w:val="20"/>
                <w:szCs w:val="20"/>
                <w:lang w:val="sr-Cyrl-CS"/>
              </w:rPr>
              <w:t>10.</w:t>
            </w:r>
          </w:p>
        </w:tc>
        <w:tc>
          <w:tcPr>
            <w:tcW w:w="4211" w:type="dxa"/>
            <w:tcBorders>
              <w:top w:val="single" w:sz="4" w:space="0" w:color="000000"/>
              <w:left w:val="single" w:sz="4" w:space="0" w:color="000000"/>
              <w:bottom w:val="single" w:sz="4" w:space="0" w:color="000000"/>
              <w:right w:val="single" w:sz="4" w:space="0" w:color="000000"/>
            </w:tcBorders>
          </w:tcPr>
          <w:p w:rsidR="00D74B77" w:rsidRPr="006321CE" w:rsidRDefault="00D74B77" w:rsidP="00D74B77">
            <w:pPr>
              <w:pStyle w:val="NoSpacing"/>
              <w:ind w:right="90"/>
              <w:rPr>
                <w:rFonts w:ascii="Arial" w:hAnsi="Arial" w:cs="Arial"/>
                <w:sz w:val="20"/>
                <w:szCs w:val="20"/>
              </w:rPr>
            </w:pPr>
            <w:r w:rsidRPr="006321CE">
              <w:rPr>
                <w:rFonts w:ascii="Arial" w:hAnsi="Arial" w:cs="Arial"/>
                <w:sz w:val="20"/>
                <w:szCs w:val="20"/>
              </w:rPr>
              <w:t>„ТРАНСНАФТА  АД Панчево“,</w:t>
            </w:r>
          </w:p>
          <w:p w:rsidR="00D74B77" w:rsidRPr="006321CE" w:rsidRDefault="00D74B77" w:rsidP="00D74B77">
            <w:pPr>
              <w:pStyle w:val="NoSpacing"/>
              <w:ind w:right="90"/>
              <w:rPr>
                <w:rFonts w:ascii="Arial" w:hAnsi="Arial" w:cs="Arial"/>
                <w:b/>
                <w:sz w:val="20"/>
                <w:szCs w:val="20"/>
              </w:rPr>
            </w:pPr>
            <w:r w:rsidRPr="006321CE">
              <w:rPr>
                <w:rFonts w:ascii="Arial" w:hAnsi="Arial" w:cs="Arial"/>
                <w:sz w:val="20"/>
                <w:szCs w:val="20"/>
              </w:rPr>
              <w:t xml:space="preserve"> ЗмајЈове Јовановића бр. 1,    26000 Панчево</w:t>
            </w:r>
          </w:p>
        </w:tc>
        <w:tc>
          <w:tcPr>
            <w:tcW w:w="1283" w:type="dxa"/>
            <w:tcBorders>
              <w:top w:val="single" w:sz="4" w:space="0" w:color="000000"/>
              <w:left w:val="single" w:sz="4" w:space="0" w:color="000000"/>
              <w:bottom w:val="single" w:sz="4" w:space="0" w:color="000000"/>
              <w:right w:val="single" w:sz="4" w:space="0" w:color="auto"/>
            </w:tcBorders>
          </w:tcPr>
          <w:p w:rsidR="00D74B77" w:rsidRPr="006321CE" w:rsidRDefault="00D74B77" w:rsidP="00D74B77">
            <w:pPr>
              <w:jc w:val="center"/>
              <w:rPr>
                <w:rFonts w:cs="Arial"/>
                <w:sz w:val="20"/>
                <w:szCs w:val="20"/>
                <w:lang w:val="sr-Latn-CS"/>
              </w:rPr>
            </w:pPr>
          </w:p>
        </w:tc>
        <w:tc>
          <w:tcPr>
            <w:tcW w:w="3642" w:type="dxa"/>
            <w:tcBorders>
              <w:top w:val="single" w:sz="4" w:space="0" w:color="000000"/>
              <w:left w:val="single" w:sz="4" w:space="0" w:color="auto"/>
              <w:bottom w:val="single" w:sz="4" w:space="0" w:color="000000"/>
              <w:right w:val="single" w:sz="4" w:space="0" w:color="000000"/>
            </w:tcBorders>
          </w:tcPr>
          <w:p w:rsidR="00D74B77" w:rsidRPr="006321CE" w:rsidRDefault="00D74B77" w:rsidP="00D74B77">
            <w:pPr>
              <w:jc w:val="center"/>
              <w:rPr>
                <w:rFonts w:cs="Arial"/>
                <w:sz w:val="20"/>
                <w:szCs w:val="20"/>
                <w:lang w:val="sr-Latn-CS"/>
              </w:rPr>
            </w:pPr>
            <w:r w:rsidRPr="006321CE">
              <w:rPr>
                <w:rFonts w:cs="Arial"/>
                <w:sz w:val="20"/>
                <w:szCs w:val="20"/>
                <w:lang w:val="sr-Latn-CS"/>
              </w:rPr>
              <w:t>1304/1-2023</w:t>
            </w:r>
          </w:p>
          <w:p w:rsidR="00D74B77" w:rsidRPr="006321CE" w:rsidRDefault="00D74B77" w:rsidP="00D74B77">
            <w:pPr>
              <w:jc w:val="center"/>
              <w:rPr>
                <w:rFonts w:cs="Arial"/>
                <w:sz w:val="20"/>
                <w:szCs w:val="20"/>
                <w:lang w:val="sr-Latn-CS"/>
              </w:rPr>
            </w:pPr>
            <w:r w:rsidRPr="006321CE">
              <w:rPr>
                <w:rFonts w:cs="Arial"/>
                <w:sz w:val="20"/>
                <w:szCs w:val="20"/>
                <w:lang w:val="sr-Latn-CS"/>
              </w:rPr>
              <w:t>01.02.2023.</w:t>
            </w:r>
          </w:p>
          <w:p w:rsidR="00D74B77" w:rsidRPr="006321CE" w:rsidRDefault="00D74B77" w:rsidP="00D74B77">
            <w:pPr>
              <w:jc w:val="center"/>
              <w:rPr>
                <w:rFonts w:cs="Arial"/>
                <w:sz w:val="20"/>
                <w:szCs w:val="20"/>
                <w:lang w:val="sr-Latn-CS"/>
              </w:rPr>
            </w:pPr>
            <w:r w:rsidRPr="006321CE">
              <w:rPr>
                <w:rFonts w:cs="Arial"/>
                <w:sz w:val="20"/>
                <w:szCs w:val="20"/>
                <w:lang w:val="sr-Latn-CS"/>
              </w:rPr>
              <w:t>03.02.2023.</w:t>
            </w:r>
          </w:p>
        </w:tc>
      </w:tr>
      <w:tr w:rsidR="00D74B77" w:rsidRPr="006321CE" w:rsidTr="00D74B77">
        <w:tc>
          <w:tcPr>
            <w:tcW w:w="757" w:type="dxa"/>
            <w:tcBorders>
              <w:top w:val="single" w:sz="4" w:space="0" w:color="000000"/>
              <w:left w:val="single" w:sz="4" w:space="0" w:color="000000"/>
              <w:bottom w:val="single" w:sz="4" w:space="0" w:color="000000"/>
              <w:right w:val="single" w:sz="4" w:space="0" w:color="000000"/>
            </w:tcBorders>
          </w:tcPr>
          <w:p w:rsidR="00D74B77" w:rsidRPr="006321CE" w:rsidRDefault="00D74B77" w:rsidP="00D74B77">
            <w:pPr>
              <w:rPr>
                <w:rFonts w:cs="Arial"/>
                <w:i/>
                <w:sz w:val="20"/>
                <w:szCs w:val="20"/>
                <w:lang w:val="sr-Cyrl-CS"/>
              </w:rPr>
            </w:pPr>
            <w:r w:rsidRPr="006321CE">
              <w:rPr>
                <w:rFonts w:cs="Arial"/>
                <w:i/>
                <w:sz w:val="20"/>
                <w:szCs w:val="20"/>
                <w:lang w:val="sr-Cyrl-CS"/>
              </w:rPr>
              <w:t>11.</w:t>
            </w:r>
          </w:p>
        </w:tc>
        <w:tc>
          <w:tcPr>
            <w:tcW w:w="4211" w:type="dxa"/>
            <w:tcBorders>
              <w:top w:val="single" w:sz="4" w:space="0" w:color="000000"/>
              <w:left w:val="single" w:sz="4" w:space="0" w:color="000000"/>
              <w:bottom w:val="single" w:sz="4" w:space="0" w:color="000000"/>
              <w:right w:val="single" w:sz="4" w:space="0" w:color="000000"/>
            </w:tcBorders>
          </w:tcPr>
          <w:p w:rsidR="00D74B77" w:rsidRPr="006321CE" w:rsidRDefault="00D74B77" w:rsidP="00D74B77">
            <w:pPr>
              <w:pStyle w:val="ListParagraph"/>
              <w:tabs>
                <w:tab w:val="num" w:pos="312"/>
              </w:tabs>
              <w:ind w:left="317" w:hanging="360"/>
              <w:rPr>
                <w:rFonts w:cs="Arial"/>
                <w:b w:val="0"/>
                <w:i w:val="0"/>
                <w:lang w:val="sr-Latn-CS"/>
              </w:rPr>
            </w:pPr>
            <w:r w:rsidRPr="006321CE">
              <w:rPr>
                <w:rFonts w:cs="Arial"/>
                <w:b w:val="0"/>
                <w:i w:val="0"/>
                <w:lang w:val="sr-Latn-CS"/>
              </w:rPr>
              <w:t>Република Србија</w:t>
            </w:r>
          </w:p>
          <w:p w:rsidR="00D74B77" w:rsidRPr="006321CE" w:rsidRDefault="00D74B77" w:rsidP="00D74B77">
            <w:pPr>
              <w:pStyle w:val="ListParagraph"/>
              <w:tabs>
                <w:tab w:val="num" w:pos="312"/>
              </w:tabs>
              <w:ind w:left="317" w:hanging="360"/>
              <w:rPr>
                <w:rFonts w:cs="Arial"/>
                <w:b w:val="0"/>
                <w:i w:val="0"/>
                <w:lang w:val="sr-Cyrl-CS"/>
              </w:rPr>
            </w:pPr>
            <w:r w:rsidRPr="006321CE">
              <w:rPr>
                <w:rFonts w:cs="Arial"/>
                <w:b w:val="0"/>
                <w:i w:val="0"/>
                <w:lang w:val="sr-Latn-CS"/>
              </w:rPr>
              <w:t xml:space="preserve">Републички сеизмолошки завод </w:t>
            </w:r>
          </w:p>
          <w:p w:rsidR="00D74B77" w:rsidRPr="006321CE" w:rsidRDefault="00D74B77" w:rsidP="00D74B77">
            <w:pPr>
              <w:pStyle w:val="ListParagraph"/>
              <w:tabs>
                <w:tab w:val="num" w:pos="312"/>
              </w:tabs>
              <w:ind w:left="317" w:hanging="360"/>
              <w:rPr>
                <w:rFonts w:cs="Arial"/>
                <w:b w:val="0"/>
                <w:i w:val="0"/>
                <w:lang w:val="sr-Cyrl-CS"/>
              </w:rPr>
            </w:pPr>
            <w:r w:rsidRPr="006321CE">
              <w:rPr>
                <w:rFonts w:cs="Arial"/>
                <w:b w:val="0"/>
                <w:i w:val="0"/>
                <w:lang w:val="sr-Latn-CS"/>
              </w:rPr>
              <w:t>Ташмајдански парк бб Београд</w:t>
            </w:r>
          </w:p>
        </w:tc>
        <w:tc>
          <w:tcPr>
            <w:tcW w:w="1283" w:type="dxa"/>
            <w:tcBorders>
              <w:top w:val="single" w:sz="4" w:space="0" w:color="000000"/>
              <w:left w:val="single" w:sz="4" w:space="0" w:color="000000"/>
              <w:bottom w:val="single" w:sz="4" w:space="0" w:color="000000"/>
              <w:right w:val="single" w:sz="4" w:space="0" w:color="auto"/>
            </w:tcBorders>
          </w:tcPr>
          <w:p w:rsidR="00D74B77" w:rsidRPr="006321CE" w:rsidRDefault="00D74B77" w:rsidP="00D74B77">
            <w:pPr>
              <w:jc w:val="center"/>
              <w:rPr>
                <w:rFonts w:cs="Arial"/>
                <w:sz w:val="20"/>
                <w:szCs w:val="20"/>
                <w:lang w:val="sr-Latn-CS"/>
              </w:rPr>
            </w:pPr>
          </w:p>
        </w:tc>
        <w:tc>
          <w:tcPr>
            <w:tcW w:w="3642" w:type="dxa"/>
            <w:tcBorders>
              <w:top w:val="single" w:sz="4" w:space="0" w:color="000000"/>
              <w:left w:val="single" w:sz="4" w:space="0" w:color="auto"/>
              <w:bottom w:val="single" w:sz="4" w:space="0" w:color="000000"/>
              <w:right w:val="single" w:sz="4" w:space="0" w:color="000000"/>
            </w:tcBorders>
            <w:shd w:val="clear" w:color="auto" w:fill="FFFFFF" w:themeFill="background1"/>
          </w:tcPr>
          <w:p w:rsidR="00D74B77" w:rsidRPr="006321CE" w:rsidRDefault="00D74B77" w:rsidP="00D74B77">
            <w:pPr>
              <w:jc w:val="center"/>
              <w:rPr>
                <w:rFonts w:cs="Arial"/>
                <w:sz w:val="20"/>
                <w:szCs w:val="20"/>
                <w:lang w:val="sr-Latn-CS"/>
              </w:rPr>
            </w:pPr>
            <w:r w:rsidRPr="006321CE">
              <w:rPr>
                <w:rFonts w:cs="Arial"/>
                <w:sz w:val="20"/>
                <w:szCs w:val="20"/>
                <w:lang w:val="sr-Latn-CS"/>
              </w:rPr>
              <w:t>02-93-1/2023</w:t>
            </w:r>
          </w:p>
          <w:p w:rsidR="00D74B77" w:rsidRPr="006321CE" w:rsidRDefault="00D74B77" w:rsidP="00D74B77">
            <w:pPr>
              <w:jc w:val="center"/>
              <w:rPr>
                <w:rFonts w:cs="Arial"/>
                <w:sz w:val="20"/>
                <w:szCs w:val="20"/>
                <w:lang w:val="sr-Latn-CS"/>
              </w:rPr>
            </w:pPr>
            <w:r w:rsidRPr="006321CE">
              <w:rPr>
                <w:rFonts w:cs="Arial"/>
                <w:sz w:val="20"/>
                <w:szCs w:val="20"/>
                <w:lang w:val="sr-Latn-CS"/>
              </w:rPr>
              <w:t>23.02.2023.</w:t>
            </w:r>
          </w:p>
          <w:p w:rsidR="00D74B77" w:rsidRPr="006321CE" w:rsidRDefault="00D74B77" w:rsidP="00D74B77">
            <w:pPr>
              <w:jc w:val="center"/>
              <w:rPr>
                <w:rFonts w:cs="Arial"/>
                <w:sz w:val="20"/>
                <w:szCs w:val="20"/>
                <w:lang w:val="sr-Latn-CS"/>
              </w:rPr>
            </w:pPr>
            <w:r w:rsidRPr="006321CE">
              <w:rPr>
                <w:rFonts w:cs="Arial"/>
                <w:sz w:val="20"/>
                <w:szCs w:val="20"/>
                <w:lang w:val="sr-Latn-CS"/>
              </w:rPr>
              <w:t>28.02.2023.</w:t>
            </w:r>
          </w:p>
        </w:tc>
      </w:tr>
      <w:tr w:rsidR="00D74B77" w:rsidRPr="006321CE" w:rsidTr="00D74B77">
        <w:tc>
          <w:tcPr>
            <w:tcW w:w="757" w:type="dxa"/>
            <w:tcBorders>
              <w:top w:val="single" w:sz="4" w:space="0" w:color="000000"/>
              <w:left w:val="single" w:sz="4" w:space="0" w:color="000000"/>
              <w:bottom w:val="single" w:sz="4" w:space="0" w:color="000000"/>
              <w:right w:val="single" w:sz="4" w:space="0" w:color="000000"/>
            </w:tcBorders>
          </w:tcPr>
          <w:p w:rsidR="00D74B77" w:rsidRPr="006321CE" w:rsidRDefault="00D74B77" w:rsidP="00D74B77">
            <w:pPr>
              <w:rPr>
                <w:rFonts w:cs="Arial"/>
                <w:i/>
                <w:sz w:val="20"/>
                <w:szCs w:val="20"/>
                <w:lang w:val="sr-Cyrl-CS"/>
              </w:rPr>
            </w:pPr>
            <w:r w:rsidRPr="006321CE">
              <w:rPr>
                <w:rFonts w:cs="Arial"/>
                <w:i/>
                <w:sz w:val="20"/>
                <w:szCs w:val="20"/>
                <w:lang w:val="sr-Cyrl-CS"/>
              </w:rPr>
              <w:t>12.</w:t>
            </w:r>
          </w:p>
        </w:tc>
        <w:tc>
          <w:tcPr>
            <w:tcW w:w="4211" w:type="dxa"/>
            <w:tcBorders>
              <w:top w:val="single" w:sz="4" w:space="0" w:color="000000"/>
              <w:left w:val="single" w:sz="4" w:space="0" w:color="000000"/>
              <w:bottom w:val="single" w:sz="4" w:space="0" w:color="000000"/>
              <w:right w:val="single" w:sz="4" w:space="0" w:color="000000"/>
            </w:tcBorders>
          </w:tcPr>
          <w:p w:rsidR="00D74B77" w:rsidRPr="006321CE" w:rsidRDefault="00D74B77" w:rsidP="00D74B77">
            <w:pPr>
              <w:rPr>
                <w:rFonts w:cs="Arial"/>
                <w:bCs/>
                <w:noProof/>
                <w:sz w:val="20"/>
                <w:szCs w:val="20"/>
                <w:lang w:val="sr-Cyrl-CS"/>
              </w:rPr>
            </w:pPr>
            <w:r w:rsidRPr="006321CE">
              <w:rPr>
                <w:rFonts w:cs="Arial"/>
                <w:bCs/>
                <w:noProof/>
                <w:sz w:val="20"/>
                <w:szCs w:val="20"/>
                <w:lang w:val="sr-Cyrl-CS"/>
              </w:rPr>
              <w:t>Директорат цивилног ваздухопловства Републике Србије</w:t>
            </w:r>
          </w:p>
          <w:p w:rsidR="00D74B77" w:rsidRPr="006321CE" w:rsidRDefault="00D74B77" w:rsidP="00D74B77">
            <w:pPr>
              <w:rPr>
                <w:rFonts w:cs="Arial"/>
                <w:b/>
                <w:sz w:val="20"/>
                <w:szCs w:val="20"/>
                <w:lang w:val="sr-Cyrl-CS"/>
              </w:rPr>
            </w:pPr>
            <w:r w:rsidRPr="006321CE">
              <w:rPr>
                <w:rFonts w:cs="Arial"/>
                <w:bCs/>
                <w:noProof/>
                <w:sz w:val="20"/>
                <w:szCs w:val="20"/>
                <w:lang w:val="sr-Cyrl-CS"/>
              </w:rPr>
              <w:t>Скадарска 23,  Београд 11000</w:t>
            </w:r>
          </w:p>
        </w:tc>
        <w:tc>
          <w:tcPr>
            <w:tcW w:w="1283" w:type="dxa"/>
            <w:tcBorders>
              <w:top w:val="single" w:sz="4" w:space="0" w:color="000000"/>
              <w:left w:val="single" w:sz="4" w:space="0" w:color="000000"/>
              <w:bottom w:val="single" w:sz="4" w:space="0" w:color="000000"/>
              <w:right w:val="single" w:sz="4" w:space="0" w:color="auto"/>
            </w:tcBorders>
          </w:tcPr>
          <w:p w:rsidR="00D74B77" w:rsidRPr="006321CE" w:rsidRDefault="00D74B77" w:rsidP="00D74B77">
            <w:pPr>
              <w:jc w:val="center"/>
              <w:rPr>
                <w:rFonts w:cs="Arial"/>
                <w:sz w:val="20"/>
                <w:szCs w:val="20"/>
                <w:lang w:val="sr-Latn-CS"/>
              </w:rPr>
            </w:pPr>
          </w:p>
        </w:tc>
        <w:tc>
          <w:tcPr>
            <w:tcW w:w="3642" w:type="dxa"/>
            <w:tcBorders>
              <w:top w:val="single" w:sz="4" w:space="0" w:color="000000"/>
              <w:left w:val="single" w:sz="4" w:space="0" w:color="auto"/>
              <w:bottom w:val="single" w:sz="4" w:space="0" w:color="000000"/>
              <w:right w:val="single" w:sz="4" w:space="0" w:color="000000"/>
            </w:tcBorders>
          </w:tcPr>
          <w:p w:rsidR="00D74B77" w:rsidRPr="006321CE" w:rsidRDefault="00D74B77" w:rsidP="00D74B77">
            <w:pPr>
              <w:jc w:val="center"/>
              <w:rPr>
                <w:rFonts w:cs="Arial"/>
                <w:sz w:val="20"/>
                <w:szCs w:val="20"/>
                <w:lang w:val="sr-Latn-CS"/>
              </w:rPr>
            </w:pPr>
            <w:r w:rsidRPr="006321CE">
              <w:rPr>
                <w:rFonts w:cs="Arial"/>
                <w:sz w:val="20"/>
                <w:szCs w:val="20"/>
                <w:lang w:val="sr-Latn-CS"/>
              </w:rPr>
              <w:t>4/3-09-0022/2023-0002</w:t>
            </w:r>
          </w:p>
          <w:p w:rsidR="00D74B77" w:rsidRPr="006321CE" w:rsidRDefault="00D74B77" w:rsidP="00D74B77">
            <w:pPr>
              <w:jc w:val="center"/>
              <w:rPr>
                <w:rFonts w:cs="Arial"/>
                <w:sz w:val="20"/>
                <w:szCs w:val="20"/>
                <w:lang w:val="sr-Latn-CS"/>
              </w:rPr>
            </w:pPr>
            <w:r w:rsidRPr="006321CE">
              <w:rPr>
                <w:rFonts w:cs="Arial"/>
                <w:sz w:val="20"/>
                <w:szCs w:val="20"/>
                <w:lang w:val="sr-Latn-CS"/>
              </w:rPr>
              <w:t>02.02.2023.</w:t>
            </w:r>
          </w:p>
          <w:p w:rsidR="00D74B77" w:rsidRPr="006321CE" w:rsidRDefault="00D74B77" w:rsidP="00D74B77">
            <w:pPr>
              <w:jc w:val="center"/>
              <w:rPr>
                <w:rFonts w:cs="Arial"/>
                <w:sz w:val="20"/>
                <w:szCs w:val="20"/>
                <w:lang w:val="sr-Latn-CS"/>
              </w:rPr>
            </w:pPr>
            <w:r w:rsidRPr="006321CE">
              <w:rPr>
                <w:rFonts w:cs="Arial"/>
                <w:sz w:val="20"/>
                <w:szCs w:val="20"/>
                <w:lang w:val="sr-Latn-CS"/>
              </w:rPr>
              <w:t>03.02.2023.</w:t>
            </w:r>
          </w:p>
        </w:tc>
      </w:tr>
      <w:tr w:rsidR="00D74B77" w:rsidRPr="006321CE" w:rsidTr="00D74B77">
        <w:tc>
          <w:tcPr>
            <w:tcW w:w="757" w:type="dxa"/>
            <w:tcBorders>
              <w:top w:val="single" w:sz="4" w:space="0" w:color="000000"/>
              <w:left w:val="single" w:sz="4" w:space="0" w:color="000000"/>
              <w:bottom w:val="single" w:sz="4" w:space="0" w:color="000000"/>
              <w:right w:val="single" w:sz="4" w:space="0" w:color="000000"/>
            </w:tcBorders>
          </w:tcPr>
          <w:p w:rsidR="00D74B77" w:rsidRPr="006321CE" w:rsidRDefault="00D74B77" w:rsidP="00D74B77">
            <w:pPr>
              <w:rPr>
                <w:rFonts w:cs="Arial"/>
                <w:i/>
                <w:sz w:val="20"/>
                <w:szCs w:val="20"/>
                <w:lang w:val="sr-Cyrl-CS"/>
              </w:rPr>
            </w:pPr>
            <w:r w:rsidRPr="006321CE">
              <w:rPr>
                <w:rFonts w:cs="Arial"/>
                <w:i/>
                <w:sz w:val="20"/>
                <w:szCs w:val="20"/>
                <w:lang w:val="sr-Cyrl-CS"/>
              </w:rPr>
              <w:t>13.</w:t>
            </w:r>
          </w:p>
        </w:tc>
        <w:tc>
          <w:tcPr>
            <w:tcW w:w="4211" w:type="dxa"/>
            <w:tcBorders>
              <w:top w:val="single" w:sz="4" w:space="0" w:color="000000"/>
              <w:left w:val="single" w:sz="4" w:space="0" w:color="000000"/>
              <w:bottom w:val="single" w:sz="4" w:space="0" w:color="000000"/>
              <w:right w:val="single" w:sz="4" w:space="0" w:color="000000"/>
            </w:tcBorders>
          </w:tcPr>
          <w:p w:rsidR="00D74B77" w:rsidRPr="006321CE" w:rsidRDefault="00D74B77" w:rsidP="00D74B77">
            <w:pPr>
              <w:rPr>
                <w:rFonts w:cs="Arial"/>
                <w:sz w:val="20"/>
                <w:szCs w:val="20"/>
                <w:lang w:val="sr-Cyrl-CS"/>
              </w:rPr>
            </w:pPr>
            <w:r w:rsidRPr="006321CE">
              <w:rPr>
                <w:rFonts w:cs="Arial"/>
                <w:sz w:val="20"/>
                <w:szCs w:val="20"/>
                <w:lang w:val="sr-Cyrl-CS"/>
              </w:rPr>
              <w:t>ЈП Емисиона техника и везе</w:t>
            </w:r>
          </w:p>
          <w:p w:rsidR="00D74B77" w:rsidRPr="006321CE" w:rsidRDefault="00D74B77" w:rsidP="00D74B77">
            <w:pPr>
              <w:rPr>
                <w:rFonts w:cs="Arial"/>
                <w:sz w:val="20"/>
                <w:szCs w:val="20"/>
                <w:lang w:val="sr-Cyrl-CS"/>
              </w:rPr>
            </w:pPr>
            <w:r w:rsidRPr="006321CE">
              <w:rPr>
                <w:rFonts w:cs="Arial"/>
                <w:sz w:val="20"/>
                <w:szCs w:val="20"/>
                <w:lang w:val="sr-Cyrl-CS"/>
              </w:rPr>
              <w:t>Сектор технике</w:t>
            </w:r>
          </w:p>
          <w:p w:rsidR="00D74B77" w:rsidRPr="006321CE" w:rsidRDefault="00D74B77" w:rsidP="00D74B77">
            <w:pPr>
              <w:rPr>
                <w:rFonts w:cs="Arial"/>
                <w:b/>
                <w:sz w:val="20"/>
                <w:szCs w:val="20"/>
                <w:lang w:val="sr-Cyrl-CS"/>
              </w:rPr>
            </w:pPr>
            <w:r w:rsidRPr="006321CE">
              <w:rPr>
                <w:rFonts w:cs="Arial"/>
                <w:sz w:val="20"/>
                <w:szCs w:val="20"/>
                <w:lang w:val="sr-Cyrl-CS"/>
              </w:rPr>
              <w:t>Кнеза Вишеслава 88, Београд 11000</w:t>
            </w:r>
          </w:p>
        </w:tc>
        <w:tc>
          <w:tcPr>
            <w:tcW w:w="1283" w:type="dxa"/>
            <w:tcBorders>
              <w:top w:val="single" w:sz="4" w:space="0" w:color="000000"/>
              <w:left w:val="single" w:sz="4" w:space="0" w:color="000000"/>
              <w:bottom w:val="single" w:sz="4" w:space="0" w:color="000000"/>
              <w:right w:val="single" w:sz="4" w:space="0" w:color="auto"/>
            </w:tcBorders>
          </w:tcPr>
          <w:p w:rsidR="00D74B77" w:rsidRPr="006321CE" w:rsidRDefault="00D74B77" w:rsidP="00D74B77">
            <w:pPr>
              <w:jc w:val="center"/>
              <w:rPr>
                <w:rFonts w:cs="Arial"/>
                <w:sz w:val="20"/>
                <w:szCs w:val="20"/>
                <w:lang w:val="sr-Latn-CS"/>
              </w:rPr>
            </w:pPr>
          </w:p>
        </w:tc>
        <w:tc>
          <w:tcPr>
            <w:tcW w:w="3642" w:type="dxa"/>
            <w:tcBorders>
              <w:top w:val="single" w:sz="4" w:space="0" w:color="000000"/>
              <w:left w:val="single" w:sz="4" w:space="0" w:color="auto"/>
              <w:bottom w:val="single" w:sz="4" w:space="0" w:color="000000"/>
              <w:right w:val="single" w:sz="4" w:space="0" w:color="000000"/>
            </w:tcBorders>
          </w:tcPr>
          <w:p w:rsidR="00D74B77" w:rsidRPr="006321CE" w:rsidRDefault="00D74B77" w:rsidP="00D74B77">
            <w:pPr>
              <w:jc w:val="center"/>
              <w:rPr>
                <w:rFonts w:cs="Arial"/>
                <w:sz w:val="20"/>
                <w:szCs w:val="20"/>
                <w:lang w:val="sr-Latn-CS"/>
              </w:rPr>
            </w:pPr>
            <w:r w:rsidRPr="006321CE">
              <w:rPr>
                <w:rFonts w:cs="Arial"/>
                <w:sz w:val="20"/>
                <w:szCs w:val="20"/>
                <w:lang w:val="sr-Latn-CS"/>
              </w:rPr>
              <w:t>308/23-1</w:t>
            </w:r>
          </w:p>
          <w:p w:rsidR="00D74B77" w:rsidRPr="006321CE" w:rsidRDefault="00D74B77" w:rsidP="00D74B77">
            <w:pPr>
              <w:jc w:val="center"/>
              <w:rPr>
                <w:rFonts w:cs="Arial"/>
                <w:sz w:val="20"/>
                <w:szCs w:val="20"/>
                <w:lang w:val="sr-Latn-CS"/>
              </w:rPr>
            </w:pPr>
            <w:r w:rsidRPr="006321CE">
              <w:rPr>
                <w:rFonts w:cs="Arial"/>
                <w:sz w:val="20"/>
                <w:szCs w:val="20"/>
                <w:lang w:val="sr-Latn-CS"/>
              </w:rPr>
              <w:t>03.02.2023.</w:t>
            </w:r>
          </w:p>
          <w:p w:rsidR="00D74B77" w:rsidRPr="006321CE" w:rsidRDefault="00D74B77" w:rsidP="00D74B77">
            <w:pPr>
              <w:jc w:val="center"/>
              <w:rPr>
                <w:rFonts w:cs="Arial"/>
                <w:sz w:val="20"/>
                <w:szCs w:val="20"/>
                <w:lang w:val="sr-Latn-CS"/>
              </w:rPr>
            </w:pPr>
            <w:r w:rsidRPr="006321CE">
              <w:rPr>
                <w:rFonts w:cs="Arial"/>
                <w:sz w:val="20"/>
                <w:szCs w:val="20"/>
                <w:lang w:val="sr-Latn-CS"/>
              </w:rPr>
              <w:t>09.02.2023.</w:t>
            </w:r>
          </w:p>
        </w:tc>
      </w:tr>
      <w:tr w:rsidR="00D74B77" w:rsidRPr="006321CE" w:rsidTr="00D74B77">
        <w:tc>
          <w:tcPr>
            <w:tcW w:w="757" w:type="dxa"/>
            <w:tcBorders>
              <w:top w:val="single" w:sz="4" w:space="0" w:color="000000"/>
              <w:left w:val="single" w:sz="4" w:space="0" w:color="000000"/>
              <w:bottom w:val="single" w:sz="4" w:space="0" w:color="000000"/>
              <w:right w:val="single" w:sz="4" w:space="0" w:color="000000"/>
            </w:tcBorders>
          </w:tcPr>
          <w:p w:rsidR="00D74B77" w:rsidRPr="006321CE" w:rsidRDefault="00D74B77" w:rsidP="00D74B77">
            <w:pPr>
              <w:rPr>
                <w:rFonts w:cs="Arial"/>
                <w:i/>
                <w:sz w:val="20"/>
                <w:szCs w:val="20"/>
                <w:lang w:val="sr-Cyrl-CS"/>
              </w:rPr>
            </w:pPr>
            <w:r w:rsidRPr="006321CE">
              <w:rPr>
                <w:rFonts w:cs="Arial"/>
                <w:i/>
                <w:sz w:val="20"/>
                <w:szCs w:val="20"/>
                <w:lang w:val="sr-Cyrl-CS"/>
              </w:rPr>
              <w:t>14.</w:t>
            </w:r>
          </w:p>
        </w:tc>
        <w:tc>
          <w:tcPr>
            <w:tcW w:w="4211" w:type="dxa"/>
            <w:tcBorders>
              <w:top w:val="single" w:sz="4" w:space="0" w:color="000000"/>
              <w:left w:val="single" w:sz="4" w:space="0" w:color="000000"/>
              <w:bottom w:val="single" w:sz="4" w:space="0" w:color="000000"/>
              <w:right w:val="single" w:sz="4" w:space="0" w:color="000000"/>
            </w:tcBorders>
          </w:tcPr>
          <w:p w:rsidR="00D74B77" w:rsidRPr="006321CE" w:rsidRDefault="00D74B77" w:rsidP="00D74B77">
            <w:pPr>
              <w:ind w:right="-446"/>
              <w:outlineLvl w:val="0"/>
              <w:rPr>
                <w:rFonts w:cs="Arial"/>
                <w:noProof/>
                <w:sz w:val="20"/>
                <w:szCs w:val="20"/>
                <w:lang w:val="sr-Cyrl-CS"/>
              </w:rPr>
            </w:pPr>
            <w:r w:rsidRPr="006321CE">
              <w:rPr>
                <w:rFonts w:cs="Arial"/>
                <w:noProof/>
                <w:sz w:val="20"/>
                <w:szCs w:val="20"/>
                <w:lang w:val="sr-Cyrl-CS"/>
              </w:rPr>
              <w:t>Агенција за контролу летења Србије и</w:t>
            </w:r>
          </w:p>
          <w:p w:rsidR="00D74B77" w:rsidRPr="006321CE" w:rsidRDefault="00D74B77" w:rsidP="00D74B77">
            <w:pPr>
              <w:ind w:right="-446"/>
              <w:outlineLvl w:val="0"/>
              <w:rPr>
                <w:rFonts w:cs="Arial"/>
                <w:b/>
                <w:sz w:val="20"/>
                <w:szCs w:val="20"/>
                <w:lang w:val="sr-Cyrl-CS"/>
              </w:rPr>
            </w:pPr>
            <w:r w:rsidRPr="006321CE">
              <w:rPr>
                <w:rFonts w:cs="Arial"/>
                <w:noProof/>
                <w:sz w:val="20"/>
                <w:szCs w:val="20"/>
                <w:lang w:val="sr-Cyrl-CS"/>
              </w:rPr>
              <w:t>Црне Горе, Трг Николе Пашића 10, Београд 11000</w:t>
            </w:r>
          </w:p>
        </w:tc>
        <w:tc>
          <w:tcPr>
            <w:tcW w:w="1283" w:type="dxa"/>
            <w:tcBorders>
              <w:top w:val="single" w:sz="4" w:space="0" w:color="000000"/>
              <w:left w:val="single" w:sz="4" w:space="0" w:color="000000"/>
              <w:bottom w:val="single" w:sz="4" w:space="0" w:color="000000"/>
              <w:right w:val="single" w:sz="4" w:space="0" w:color="auto"/>
            </w:tcBorders>
          </w:tcPr>
          <w:p w:rsidR="00D74B77" w:rsidRPr="006321CE" w:rsidRDefault="00D74B77" w:rsidP="00D74B77">
            <w:pPr>
              <w:jc w:val="center"/>
              <w:rPr>
                <w:rFonts w:cs="Arial"/>
                <w:sz w:val="20"/>
                <w:szCs w:val="20"/>
                <w:lang w:val="sr-Latn-CS"/>
              </w:rPr>
            </w:pPr>
          </w:p>
        </w:tc>
        <w:tc>
          <w:tcPr>
            <w:tcW w:w="3642" w:type="dxa"/>
            <w:tcBorders>
              <w:top w:val="single" w:sz="4" w:space="0" w:color="000000"/>
              <w:left w:val="single" w:sz="4" w:space="0" w:color="auto"/>
              <w:bottom w:val="single" w:sz="4" w:space="0" w:color="000000"/>
              <w:right w:val="single" w:sz="4" w:space="0" w:color="000000"/>
            </w:tcBorders>
          </w:tcPr>
          <w:p w:rsidR="00D74B77" w:rsidRPr="006321CE" w:rsidRDefault="00D74B77" w:rsidP="00D74B77">
            <w:pPr>
              <w:jc w:val="center"/>
              <w:rPr>
                <w:rFonts w:cs="Arial"/>
                <w:sz w:val="20"/>
                <w:szCs w:val="20"/>
                <w:lang w:val="sr-Latn-CS"/>
              </w:rPr>
            </w:pPr>
            <w:r w:rsidRPr="006321CE">
              <w:rPr>
                <w:rFonts w:cs="Arial"/>
                <w:sz w:val="20"/>
                <w:szCs w:val="20"/>
              </w:rPr>
              <w:t>CNS</w:t>
            </w:r>
            <w:r w:rsidRPr="006321CE">
              <w:rPr>
                <w:rFonts w:cs="Arial"/>
                <w:sz w:val="20"/>
                <w:szCs w:val="20"/>
                <w:lang w:val="sr-Latn-CS"/>
              </w:rPr>
              <w:t>.00-21/12</w:t>
            </w:r>
          </w:p>
          <w:p w:rsidR="00D74B77" w:rsidRPr="006321CE" w:rsidRDefault="00D74B77" w:rsidP="00D74B77">
            <w:pPr>
              <w:jc w:val="center"/>
              <w:rPr>
                <w:rFonts w:cs="Arial"/>
                <w:sz w:val="20"/>
                <w:szCs w:val="20"/>
                <w:lang w:val="sr-Latn-CS"/>
              </w:rPr>
            </w:pPr>
            <w:r w:rsidRPr="006321CE">
              <w:rPr>
                <w:rFonts w:cs="Arial"/>
                <w:sz w:val="20"/>
                <w:szCs w:val="20"/>
                <w:lang w:val="sr-Latn-CS"/>
              </w:rPr>
              <w:t>10.02.2023.</w:t>
            </w:r>
          </w:p>
          <w:p w:rsidR="00D74B77" w:rsidRPr="006321CE" w:rsidRDefault="00D74B77" w:rsidP="00D74B77">
            <w:pPr>
              <w:jc w:val="center"/>
              <w:rPr>
                <w:rFonts w:cs="Arial"/>
                <w:sz w:val="20"/>
                <w:szCs w:val="20"/>
                <w:lang w:val="sr-Latn-CS"/>
              </w:rPr>
            </w:pPr>
            <w:r w:rsidRPr="006321CE">
              <w:rPr>
                <w:rFonts w:cs="Arial"/>
                <w:sz w:val="20"/>
                <w:szCs w:val="20"/>
                <w:lang w:val="sr-Latn-CS"/>
              </w:rPr>
              <w:t>14.02.2023.</w:t>
            </w:r>
          </w:p>
        </w:tc>
      </w:tr>
      <w:tr w:rsidR="00D74B77" w:rsidRPr="006321CE" w:rsidTr="00D74B77">
        <w:tc>
          <w:tcPr>
            <w:tcW w:w="757" w:type="dxa"/>
            <w:tcBorders>
              <w:top w:val="single" w:sz="4" w:space="0" w:color="000000"/>
              <w:left w:val="single" w:sz="4" w:space="0" w:color="000000"/>
              <w:bottom w:val="single" w:sz="4" w:space="0" w:color="000000"/>
              <w:right w:val="single" w:sz="4" w:space="0" w:color="000000"/>
            </w:tcBorders>
          </w:tcPr>
          <w:p w:rsidR="00D74B77" w:rsidRPr="006321CE" w:rsidRDefault="00D74B77" w:rsidP="00D74B77">
            <w:pPr>
              <w:rPr>
                <w:rFonts w:cs="Arial"/>
                <w:i/>
                <w:sz w:val="20"/>
                <w:szCs w:val="20"/>
                <w:lang w:val="sr-Cyrl-CS"/>
              </w:rPr>
            </w:pPr>
            <w:r w:rsidRPr="006321CE">
              <w:rPr>
                <w:rFonts w:cs="Arial"/>
                <w:i/>
                <w:sz w:val="20"/>
                <w:szCs w:val="20"/>
                <w:lang w:val="sr-Cyrl-CS"/>
              </w:rPr>
              <w:lastRenderedPageBreak/>
              <w:t>15.</w:t>
            </w:r>
          </w:p>
        </w:tc>
        <w:tc>
          <w:tcPr>
            <w:tcW w:w="4211" w:type="dxa"/>
            <w:tcBorders>
              <w:top w:val="single" w:sz="4" w:space="0" w:color="000000"/>
              <w:left w:val="single" w:sz="4" w:space="0" w:color="000000"/>
              <w:bottom w:val="single" w:sz="4" w:space="0" w:color="000000"/>
              <w:right w:val="single" w:sz="4" w:space="0" w:color="000000"/>
            </w:tcBorders>
          </w:tcPr>
          <w:p w:rsidR="00D74B77" w:rsidRPr="006321CE" w:rsidRDefault="00D74B77" w:rsidP="00D74B77">
            <w:pPr>
              <w:rPr>
                <w:rFonts w:cs="Arial"/>
                <w:noProof/>
                <w:sz w:val="20"/>
                <w:szCs w:val="20"/>
                <w:lang w:val="sr-Cyrl-CS"/>
              </w:rPr>
            </w:pPr>
            <w:r w:rsidRPr="006321CE">
              <w:rPr>
                <w:rFonts w:cs="Arial"/>
                <w:noProof/>
                <w:sz w:val="20"/>
                <w:szCs w:val="20"/>
                <w:lang w:val="sr-Cyrl-CS"/>
              </w:rPr>
              <w:t>ЗАВОД ЗА ЗАШТИТУ СПОМЕНИКА КУЛТУРЕ У ПАНЧЕВУ</w:t>
            </w:r>
          </w:p>
          <w:p w:rsidR="00D74B77" w:rsidRPr="006321CE" w:rsidRDefault="00D74B77" w:rsidP="00D74B77">
            <w:pPr>
              <w:rPr>
                <w:rFonts w:cs="Arial"/>
                <w:noProof/>
                <w:sz w:val="20"/>
                <w:szCs w:val="20"/>
                <w:lang w:val="sr-Cyrl-CS"/>
              </w:rPr>
            </w:pPr>
            <w:r w:rsidRPr="006321CE">
              <w:rPr>
                <w:rFonts w:cs="Arial"/>
                <w:noProof/>
                <w:sz w:val="20"/>
                <w:szCs w:val="20"/>
                <w:lang w:val="sr-Cyrl-CS"/>
              </w:rPr>
              <w:t>Жарка Зрењанина 17, Панчево</w:t>
            </w:r>
          </w:p>
          <w:p w:rsidR="00D74B77" w:rsidRPr="006321CE" w:rsidRDefault="00D74B77" w:rsidP="00D74B77">
            <w:pPr>
              <w:rPr>
                <w:rFonts w:cs="Arial"/>
                <w:b/>
                <w:sz w:val="20"/>
                <w:szCs w:val="20"/>
                <w:lang w:val="sr-Cyrl-CS"/>
              </w:rPr>
            </w:pPr>
          </w:p>
        </w:tc>
        <w:tc>
          <w:tcPr>
            <w:tcW w:w="1283" w:type="dxa"/>
            <w:tcBorders>
              <w:top w:val="single" w:sz="4" w:space="0" w:color="000000"/>
              <w:left w:val="single" w:sz="4" w:space="0" w:color="000000"/>
              <w:bottom w:val="single" w:sz="4" w:space="0" w:color="000000"/>
              <w:right w:val="single" w:sz="4" w:space="0" w:color="auto"/>
            </w:tcBorders>
          </w:tcPr>
          <w:p w:rsidR="00D74B77" w:rsidRPr="006321CE" w:rsidRDefault="00D74B77" w:rsidP="00D74B77">
            <w:pPr>
              <w:jc w:val="center"/>
              <w:rPr>
                <w:rFonts w:cs="Arial"/>
                <w:sz w:val="20"/>
                <w:szCs w:val="20"/>
                <w:lang w:val="sr-Latn-CS"/>
              </w:rPr>
            </w:pPr>
          </w:p>
        </w:tc>
        <w:tc>
          <w:tcPr>
            <w:tcW w:w="3642" w:type="dxa"/>
            <w:tcBorders>
              <w:top w:val="single" w:sz="4" w:space="0" w:color="000000"/>
              <w:left w:val="single" w:sz="4" w:space="0" w:color="auto"/>
              <w:bottom w:val="single" w:sz="4" w:space="0" w:color="000000"/>
              <w:right w:val="single" w:sz="4" w:space="0" w:color="000000"/>
            </w:tcBorders>
          </w:tcPr>
          <w:p w:rsidR="00D74B77" w:rsidRPr="006321CE" w:rsidRDefault="00D74B77" w:rsidP="00D74B77">
            <w:pPr>
              <w:jc w:val="center"/>
              <w:rPr>
                <w:rFonts w:cs="Arial"/>
                <w:sz w:val="20"/>
                <w:szCs w:val="20"/>
                <w:lang w:val="sr-Latn-CS"/>
              </w:rPr>
            </w:pPr>
            <w:r w:rsidRPr="006321CE">
              <w:rPr>
                <w:rFonts w:cs="Arial"/>
                <w:sz w:val="20"/>
                <w:szCs w:val="20"/>
                <w:lang w:val="sr-Latn-CS"/>
              </w:rPr>
              <w:t>118/2</w:t>
            </w:r>
          </w:p>
          <w:p w:rsidR="00D74B77" w:rsidRPr="006321CE" w:rsidRDefault="00D74B77" w:rsidP="00D74B77">
            <w:pPr>
              <w:jc w:val="center"/>
              <w:rPr>
                <w:rFonts w:cs="Arial"/>
                <w:sz w:val="20"/>
                <w:szCs w:val="20"/>
                <w:lang w:val="sr-Latn-CS"/>
              </w:rPr>
            </w:pPr>
            <w:r w:rsidRPr="006321CE">
              <w:rPr>
                <w:rFonts w:cs="Arial"/>
                <w:sz w:val="20"/>
                <w:szCs w:val="20"/>
                <w:lang w:val="sr-Latn-CS"/>
              </w:rPr>
              <w:t>08.02.2023.</w:t>
            </w:r>
          </w:p>
          <w:p w:rsidR="00D74B77" w:rsidRPr="006321CE" w:rsidRDefault="00D74B77" w:rsidP="00D74B77">
            <w:pPr>
              <w:jc w:val="center"/>
              <w:rPr>
                <w:rFonts w:cs="Arial"/>
                <w:sz w:val="20"/>
                <w:szCs w:val="20"/>
                <w:lang w:val="sr-Latn-CS"/>
              </w:rPr>
            </w:pPr>
            <w:r w:rsidRPr="006321CE">
              <w:rPr>
                <w:rFonts w:cs="Arial"/>
                <w:sz w:val="20"/>
                <w:szCs w:val="20"/>
                <w:lang w:val="sr-Latn-CS"/>
              </w:rPr>
              <w:t>08.02.2023.</w:t>
            </w:r>
          </w:p>
        </w:tc>
      </w:tr>
      <w:tr w:rsidR="00D74B77" w:rsidRPr="006321CE" w:rsidTr="00D74B77">
        <w:tc>
          <w:tcPr>
            <w:tcW w:w="757"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D74B77" w:rsidRPr="006321CE" w:rsidRDefault="00D74B77" w:rsidP="00D74B77">
            <w:pPr>
              <w:rPr>
                <w:rFonts w:cs="Arial"/>
                <w:sz w:val="20"/>
                <w:szCs w:val="20"/>
              </w:rPr>
            </w:pPr>
            <w:r w:rsidRPr="006321CE">
              <w:rPr>
                <w:rFonts w:cs="Arial"/>
                <w:sz w:val="20"/>
                <w:szCs w:val="20"/>
              </w:rPr>
              <w:t>16.</w:t>
            </w:r>
          </w:p>
        </w:tc>
        <w:tc>
          <w:tcPr>
            <w:tcW w:w="4211"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D74B77" w:rsidRPr="006321CE" w:rsidRDefault="00D74B77" w:rsidP="00D74B77">
            <w:pPr>
              <w:rPr>
                <w:rFonts w:cs="Arial"/>
                <w:noProof/>
                <w:sz w:val="20"/>
                <w:szCs w:val="20"/>
              </w:rPr>
            </w:pPr>
            <w:r w:rsidRPr="006321CE">
              <w:rPr>
                <w:rFonts w:cs="Arial"/>
                <w:noProof/>
                <w:sz w:val="20"/>
                <w:szCs w:val="20"/>
              </w:rPr>
              <w:t>ПОКРАЈИНСКИ СЕКРЕТАРИЈАТ ЗА ЕНЕРГЕТИКУ, ГРАЂЕВИНАРСТВО И САОБРАЋАЈ, Булевар Михајла Пупина 16, Нови Сад 21000</w:t>
            </w:r>
          </w:p>
        </w:tc>
        <w:tc>
          <w:tcPr>
            <w:tcW w:w="1283" w:type="dxa"/>
            <w:tcBorders>
              <w:top w:val="single" w:sz="4" w:space="0" w:color="000000"/>
              <w:left w:val="single" w:sz="4" w:space="0" w:color="000000"/>
              <w:bottom w:val="single" w:sz="4" w:space="0" w:color="000000"/>
              <w:right w:val="single" w:sz="4" w:space="0" w:color="auto"/>
            </w:tcBorders>
            <w:shd w:val="clear" w:color="auto" w:fill="FFFFFF" w:themeFill="background1"/>
          </w:tcPr>
          <w:p w:rsidR="00D74B77" w:rsidRPr="006321CE" w:rsidRDefault="00D74B77" w:rsidP="00D74B77">
            <w:pPr>
              <w:jc w:val="center"/>
              <w:rPr>
                <w:rFonts w:cs="Arial"/>
                <w:sz w:val="20"/>
                <w:szCs w:val="20"/>
                <w:lang w:val="sr-Latn-CS"/>
              </w:rPr>
            </w:pPr>
          </w:p>
        </w:tc>
        <w:tc>
          <w:tcPr>
            <w:tcW w:w="3642" w:type="dxa"/>
            <w:tcBorders>
              <w:top w:val="single" w:sz="4" w:space="0" w:color="000000"/>
              <w:left w:val="single" w:sz="4" w:space="0" w:color="auto"/>
              <w:bottom w:val="single" w:sz="4" w:space="0" w:color="000000"/>
              <w:right w:val="single" w:sz="4" w:space="0" w:color="000000"/>
            </w:tcBorders>
            <w:shd w:val="clear" w:color="auto" w:fill="FFFFFF" w:themeFill="background1"/>
          </w:tcPr>
          <w:p w:rsidR="00D74B77" w:rsidRPr="006321CE" w:rsidRDefault="00D74B77" w:rsidP="00D74B77">
            <w:pPr>
              <w:jc w:val="center"/>
              <w:rPr>
                <w:rFonts w:cs="Arial"/>
                <w:sz w:val="20"/>
                <w:szCs w:val="20"/>
                <w:lang w:val="sr-Latn-CS"/>
              </w:rPr>
            </w:pPr>
            <w:r w:rsidRPr="006321CE">
              <w:rPr>
                <w:rFonts w:cs="Arial"/>
                <w:sz w:val="20"/>
                <w:szCs w:val="20"/>
                <w:lang w:val="sr-Latn-CS"/>
              </w:rPr>
              <w:t>143-310-60/2023-03</w:t>
            </w:r>
          </w:p>
          <w:p w:rsidR="00D74B77" w:rsidRPr="006321CE" w:rsidRDefault="00D74B77" w:rsidP="00D74B77">
            <w:pPr>
              <w:jc w:val="center"/>
              <w:rPr>
                <w:rFonts w:cs="Arial"/>
                <w:sz w:val="20"/>
                <w:szCs w:val="20"/>
                <w:lang w:val="sr-Latn-CS"/>
              </w:rPr>
            </w:pPr>
            <w:r w:rsidRPr="006321CE">
              <w:rPr>
                <w:rFonts w:cs="Arial"/>
                <w:sz w:val="20"/>
                <w:szCs w:val="20"/>
                <w:lang w:val="sr-Latn-CS"/>
              </w:rPr>
              <w:t>13.02.2023.</w:t>
            </w:r>
          </w:p>
          <w:p w:rsidR="00D74B77" w:rsidRPr="006321CE" w:rsidRDefault="00D74B77" w:rsidP="00D74B77">
            <w:pPr>
              <w:jc w:val="center"/>
              <w:rPr>
                <w:rFonts w:cs="Arial"/>
                <w:sz w:val="20"/>
                <w:szCs w:val="20"/>
                <w:lang w:val="sr-Latn-CS"/>
              </w:rPr>
            </w:pPr>
            <w:r w:rsidRPr="006321CE">
              <w:rPr>
                <w:rFonts w:cs="Arial"/>
                <w:sz w:val="20"/>
                <w:szCs w:val="20"/>
                <w:lang w:val="sr-Latn-CS"/>
              </w:rPr>
              <w:t>14.02.2023.</w:t>
            </w:r>
          </w:p>
        </w:tc>
      </w:tr>
      <w:tr w:rsidR="00D74B77" w:rsidRPr="006321CE" w:rsidTr="00D74B77">
        <w:tc>
          <w:tcPr>
            <w:tcW w:w="757" w:type="dxa"/>
            <w:tcBorders>
              <w:top w:val="single" w:sz="4" w:space="0" w:color="000000"/>
              <w:left w:val="single" w:sz="4" w:space="0" w:color="000000"/>
              <w:bottom w:val="single" w:sz="4" w:space="0" w:color="000000"/>
              <w:right w:val="single" w:sz="4" w:space="0" w:color="000000"/>
            </w:tcBorders>
          </w:tcPr>
          <w:p w:rsidR="00D74B77" w:rsidRPr="006321CE" w:rsidRDefault="00D74B77" w:rsidP="00D74B77">
            <w:pPr>
              <w:rPr>
                <w:rFonts w:cs="Arial"/>
                <w:i/>
                <w:sz w:val="20"/>
                <w:szCs w:val="20"/>
                <w:lang w:val="sr-Cyrl-CS"/>
              </w:rPr>
            </w:pPr>
            <w:r w:rsidRPr="006321CE">
              <w:rPr>
                <w:rFonts w:cs="Arial"/>
                <w:i/>
                <w:sz w:val="20"/>
                <w:szCs w:val="20"/>
                <w:lang w:val="sr-Cyrl-CS"/>
              </w:rPr>
              <w:t>1</w:t>
            </w:r>
            <w:r w:rsidRPr="006321CE">
              <w:rPr>
                <w:rFonts w:cs="Arial"/>
                <w:i/>
                <w:sz w:val="20"/>
                <w:szCs w:val="20"/>
              </w:rPr>
              <w:t>7</w:t>
            </w:r>
            <w:r w:rsidRPr="006321CE">
              <w:rPr>
                <w:rFonts w:cs="Arial"/>
                <w:i/>
                <w:sz w:val="20"/>
                <w:szCs w:val="20"/>
                <w:lang w:val="sr-Cyrl-CS"/>
              </w:rPr>
              <w:t>.</w:t>
            </w:r>
          </w:p>
        </w:tc>
        <w:tc>
          <w:tcPr>
            <w:tcW w:w="4211" w:type="dxa"/>
            <w:tcBorders>
              <w:top w:val="single" w:sz="4" w:space="0" w:color="000000"/>
              <w:left w:val="single" w:sz="4" w:space="0" w:color="000000"/>
              <w:bottom w:val="single" w:sz="4" w:space="0" w:color="000000"/>
              <w:right w:val="single" w:sz="4" w:space="0" w:color="000000"/>
            </w:tcBorders>
          </w:tcPr>
          <w:p w:rsidR="00D74B77" w:rsidRPr="006321CE" w:rsidRDefault="00D74B77" w:rsidP="00D74B77">
            <w:pPr>
              <w:ind w:right="-452"/>
              <w:outlineLvl w:val="0"/>
              <w:rPr>
                <w:rFonts w:cs="Arial"/>
                <w:noProof/>
                <w:sz w:val="20"/>
                <w:szCs w:val="20"/>
                <w:lang w:val="sr-Cyrl-CS"/>
              </w:rPr>
            </w:pPr>
            <w:r w:rsidRPr="006321CE">
              <w:rPr>
                <w:rFonts w:cs="Arial"/>
                <w:noProof/>
                <w:sz w:val="20"/>
                <w:szCs w:val="20"/>
                <w:lang w:val="sr-Cyrl-CS"/>
              </w:rPr>
              <w:t xml:space="preserve">Република Србија, Министарство одбране, </w:t>
            </w:r>
            <w:r w:rsidRPr="006321CE">
              <w:rPr>
                <w:rFonts w:cs="Arial"/>
                <w:bCs/>
                <w:noProof/>
                <w:sz w:val="20"/>
                <w:szCs w:val="20"/>
                <w:lang w:val="sr-Cyrl-CS"/>
              </w:rPr>
              <w:t xml:space="preserve"> Сектор за материјалне ресурсе,</w:t>
            </w:r>
          </w:p>
          <w:p w:rsidR="00D74B77" w:rsidRPr="006321CE" w:rsidRDefault="00D74B77" w:rsidP="00D74B77">
            <w:pPr>
              <w:rPr>
                <w:rFonts w:cs="Arial"/>
                <w:b/>
                <w:sz w:val="20"/>
                <w:szCs w:val="20"/>
                <w:lang w:val="sr-Cyrl-CS"/>
              </w:rPr>
            </w:pPr>
            <w:r w:rsidRPr="006321CE">
              <w:rPr>
                <w:rFonts w:cs="Arial"/>
                <w:noProof/>
                <w:sz w:val="20"/>
                <w:szCs w:val="20"/>
                <w:lang w:val="sr-Cyrl-CS"/>
              </w:rPr>
              <w:t xml:space="preserve">Управи за инфраструктуру одбране </w:t>
            </w:r>
            <w:r w:rsidRPr="006321CE">
              <w:rPr>
                <w:rFonts w:cs="Arial"/>
                <w:bCs/>
                <w:noProof/>
                <w:sz w:val="20"/>
                <w:szCs w:val="20"/>
                <w:lang w:val="sr-Cyrl-CS"/>
              </w:rPr>
              <w:t xml:space="preserve">  БЕОГРАД, Немањина 15</w:t>
            </w:r>
          </w:p>
        </w:tc>
        <w:tc>
          <w:tcPr>
            <w:tcW w:w="1283" w:type="dxa"/>
            <w:tcBorders>
              <w:top w:val="single" w:sz="4" w:space="0" w:color="000000"/>
              <w:left w:val="single" w:sz="4" w:space="0" w:color="000000"/>
              <w:bottom w:val="single" w:sz="4" w:space="0" w:color="000000"/>
              <w:right w:val="single" w:sz="4" w:space="0" w:color="auto"/>
            </w:tcBorders>
          </w:tcPr>
          <w:p w:rsidR="00D74B77" w:rsidRPr="006321CE" w:rsidRDefault="00D74B77" w:rsidP="00D74B77">
            <w:pPr>
              <w:jc w:val="center"/>
              <w:rPr>
                <w:rFonts w:cs="Arial"/>
                <w:sz w:val="20"/>
                <w:szCs w:val="20"/>
                <w:lang w:val="sr-Latn-CS"/>
              </w:rPr>
            </w:pPr>
          </w:p>
        </w:tc>
        <w:tc>
          <w:tcPr>
            <w:tcW w:w="3642" w:type="dxa"/>
            <w:tcBorders>
              <w:top w:val="single" w:sz="4" w:space="0" w:color="000000"/>
              <w:left w:val="single" w:sz="4" w:space="0" w:color="auto"/>
              <w:bottom w:val="single" w:sz="4" w:space="0" w:color="000000"/>
              <w:right w:val="single" w:sz="4" w:space="0" w:color="000000"/>
            </w:tcBorders>
          </w:tcPr>
          <w:p w:rsidR="00D74B77" w:rsidRPr="006321CE" w:rsidRDefault="00D74B77" w:rsidP="00D74B77">
            <w:pPr>
              <w:jc w:val="center"/>
              <w:rPr>
                <w:rFonts w:cs="Arial"/>
                <w:sz w:val="20"/>
                <w:szCs w:val="20"/>
                <w:lang w:val="sr-Latn-CS"/>
              </w:rPr>
            </w:pPr>
            <w:r w:rsidRPr="006321CE">
              <w:rPr>
                <w:rFonts w:cs="Arial"/>
                <w:sz w:val="20"/>
                <w:szCs w:val="20"/>
                <w:lang w:val="sr-Latn-CS"/>
              </w:rPr>
              <w:t>1374-2</w:t>
            </w:r>
          </w:p>
          <w:p w:rsidR="00D74B77" w:rsidRPr="006321CE" w:rsidRDefault="00D74B77" w:rsidP="00D74B77">
            <w:pPr>
              <w:jc w:val="center"/>
              <w:rPr>
                <w:rFonts w:cs="Arial"/>
                <w:sz w:val="20"/>
                <w:szCs w:val="20"/>
                <w:lang w:val="sr-Latn-CS"/>
              </w:rPr>
            </w:pPr>
            <w:r w:rsidRPr="006321CE">
              <w:rPr>
                <w:rFonts w:cs="Arial"/>
                <w:sz w:val="20"/>
                <w:szCs w:val="20"/>
                <w:lang w:val="sr-Latn-CS"/>
              </w:rPr>
              <w:t>08.02.2023.</w:t>
            </w:r>
          </w:p>
          <w:p w:rsidR="00D74B77" w:rsidRPr="006321CE" w:rsidRDefault="00D74B77" w:rsidP="00D74B77">
            <w:pPr>
              <w:jc w:val="center"/>
              <w:rPr>
                <w:rFonts w:cs="Arial"/>
                <w:sz w:val="20"/>
                <w:szCs w:val="20"/>
                <w:lang w:val="sr-Latn-CS"/>
              </w:rPr>
            </w:pPr>
            <w:r w:rsidRPr="006321CE">
              <w:rPr>
                <w:rFonts w:cs="Arial"/>
                <w:sz w:val="20"/>
                <w:szCs w:val="20"/>
                <w:lang w:val="sr-Latn-CS"/>
              </w:rPr>
              <w:t>14.02.2023.</w:t>
            </w:r>
          </w:p>
        </w:tc>
      </w:tr>
      <w:tr w:rsidR="00D74B77" w:rsidRPr="006321CE" w:rsidTr="00D74B77">
        <w:tc>
          <w:tcPr>
            <w:tcW w:w="757" w:type="dxa"/>
            <w:tcBorders>
              <w:top w:val="single" w:sz="4" w:space="0" w:color="000000"/>
              <w:left w:val="single" w:sz="4" w:space="0" w:color="000000"/>
              <w:bottom w:val="single" w:sz="4" w:space="0" w:color="000000"/>
              <w:right w:val="single" w:sz="4" w:space="0" w:color="000000"/>
            </w:tcBorders>
          </w:tcPr>
          <w:p w:rsidR="00D74B77" w:rsidRPr="006321CE" w:rsidRDefault="00D74B77" w:rsidP="00D74B77">
            <w:pPr>
              <w:rPr>
                <w:rFonts w:cs="Arial"/>
                <w:i/>
                <w:sz w:val="20"/>
                <w:szCs w:val="20"/>
                <w:lang w:val="sr-Cyrl-CS"/>
              </w:rPr>
            </w:pPr>
            <w:r w:rsidRPr="006321CE">
              <w:rPr>
                <w:rFonts w:cs="Arial"/>
                <w:i/>
                <w:sz w:val="20"/>
                <w:szCs w:val="20"/>
                <w:lang w:val="sr-Cyrl-CS"/>
              </w:rPr>
              <w:t>1</w:t>
            </w:r>
            <w:r w:rsidRPr="006321CE">
              <w:rPr>
                <w:rFonts w:cs="Arial"/>
                <w:i/>
                <w:sz w:val="20"/>
                <w:szCs w:val="20"/>
              </w:rPr>
              <w:t>8</w:t>
            </w:r>
            <w:r w:rsidRPr="006321CE">
              <w:rPr>
                <w:rFonts w:cs="Arial"/>
                <w:i/>
                <w:sz w:val="20"/>
                <w:szCs w:val="20"/>
                <w:lang w:val="sr-Cyrl-CS"/>
              </w:rPr>
              <w:t>.</w:t>
            </w:r>
          </w:p>
        </w:tc>
        <w:tc>
          <w:tcPr>
            <w:tcW w:w="4211" w:type="dxa"/>
            <w:tcBorders>
              <w:top w:val="single" w:sz="4" w:space="0" w:color="000000"/>
              <w:left w:val="single" w:sz="4" w:space="0" w:color="000000"/>
              <w:bottom w:val="single" w:sz="4" w:space="0" w:color="000000"/>
              <w:right w:val="single" w:sz="4" w:space="0" w:color="000000"/>
            </w:tcBorders>
          </w:tcPr>
          <w:p w:rsidR="00D74B77" w:rsidRPr="006321CE" w:rsidRDefault="00D74B77" w:rsidP="00D74B77">
            <w:pPr>
              <w:ind w:right="130"/>
              <w:rPr>
                <w:rFonts w:cs="Arial"/>
                <w:sz w:val="20"/>
                <w:szCs w:val="20"/>
                <w:lang w:val="sr-Cyrl-CS"/>
              </w:rPr>
            </w:pPr>
            <w:r w:rsidRPr="006321CE">
              <w:rPr>
                <w:rFonts w:cs="Arial"/>
                <w:sz w:val="20"/>
                <w:szCs w:val="20"/>
                <w:lang w:val="sr-Cyrl-CS"/>
              </w:rPr>
              <w:t xml:space="preserve">СРБИЈАГАС „ЈП за дистрибуцију, транспорт, складиштење и трговину </w:t>
            </w:r>
          </w:p>
          <w:p w:rsidR="00D74B77" w:rsidRPr="006321CE" w:rsidRDefault="00D74B77" w:rsidP="00D74B77">
            <w:pPr>
              <w:ind w:right="130"/>
              <w:rPr>
                <w:rFonts w:cs="Arial"/>
                <w:b/>
                <w:sz w:val="20"/>
                <w:szCs w:val="20"/>
                <w:lang w:val="sr-Cyrl-CS"/>
              </w:rPr>
            </w:pPr>
            <w:r w:rsidRPr="006321CE">
              <w:rPr>
                <w:rFonts w:cs="Arial"/>
                <w:sz w:val="20"/>
                <w:szCs w:val="20"/>
                <w:lang w:val="sr-Cyrl-CS"/>
              </w:rPr>
              <w:t>природног гаса Нови СадРЈ  “ДИСТРИБУЦИЈА“ , Панчево    Милоша Обреновића  бр.8</w:t>
            </w:r>
          </w:p>
        </w:tc>
        <w:tc>
          <w:tcPr>
            <w:tcW w:w="1283" w:type="dxa"/>
            <w:tcBorders>
              <w:top w:val="single" w:sz="4" w:space="0" w:color="000000"/>
              <w:left w:val="single" w:sz="4" w:space="0" w:color="000000"/>
              <w:bottom w:val="single" w:sz="4" w:space="0" w:color="000000"/>
              <w:right w:val="single" w:sz="4" w:space="0" w:color="auto"/>
            </w:tcBorders>
          </w:tcPr>
          <w:p w:rsidR="00D74B77" w:rsidRPr="006321CE" w:rsidRDefault="00D74B77" w:rsidP="00D74B77">
            <w:pPr>
              <w:jc w:val="center"/>
              <w:rPr>
                <w:rFonts w:cs="Arial"/>
                <w:sz w:val="20"/>
                <w:szCs w:val="20"/>
                <w:lang w:val="sr-Latn-CS"/>
              </w:rPr>
            </w:pPr>
          </w:p>
        </w:tc>
        <w:tc>
          <w:tcPr>
            <w:tcW w:w="3642" w:type="dxa"/>
            <w:tcBorders>
              <w:top w:val="single" w:sz="4" w:space="0" w:color="000000"/>
              <w:left w:val="single" w:sz="4" w:space="0" w:color="auto"/>
              <w:bottom w:val="single" w:sz="4" w:space="0" w:color="000000"/>
              <w:right w:val="single" w:sz="4" w:space="0" w:color="000000"/>
            </w:tcBorders>
          </w:tcPr>
          <w:p w:rsidR="00D74B77" w:rsidRPr="006321CE" w:rsidRDefault="00D74B77" w:rsidP="00D74B77">
            <w:pPr>
              <w:jc w:val="center"/>
              <w:rPr>
                <w:rFonts w:cs="Arial"/>
                <w:sz w:val="20"/>
                <w:szCs w:val="20"/>
                <w:lang w:val="sr-Latn-CS"/>
              </w:rPr>
            </w:pPr>
            <w:r w:rsidRPr="006321CE">
              <w:rPr>
                <w:rFonts w:cs="Arial"/>
                <w:sz w:val="20"/>
                <w:szCs w:val="20"/>
                <w:lang w:val="sr-Latn-CS"/>
              </w:rPr>
              <w:t>06-01/408</w:t>
            </w:r>
          </w:p>
          <w:p w:rsidR="00D74B77" w:rsidRPr="006321CE" w:rsidRDefault="00D74B77" w:rsidP="00D74B77">
            <w:pPr>
              <w:jc w:val="center"/>
              <w:rPr>
                <w:rFonts w:cs="Arial"/>
                <w:sz w:val="20"/>
                <w:szCs w:val="20"/>
                <w:lang w:val="sr-Latn-CS"/>
              </w:rPr>
            </w:pPr>
            <w:r w:rsidRPr="006321CE">
              <w:rPr>
                <w:rFonts w:cs="Arial"/>
                <w:sz w:val="20"/>
                <w:szCs w:val="20"/>
                <w:lang w:val="sr-Latn-CS"/>
              </w:rPr>
              <w:t>03.02.2023.</w:t>
            </w:r>
          </w:p>
          <w:p w:rsidR="00D74B77" w:rsidRPr="006321CE" w:rsidRDefault="00D74B77" w:rsidP="00D74B77">
            <w:pPr>
              <w:jc w:val="center"/>
              <w:rPr>
                <w:rFonts w:cs="Arial"/>
                <w:sz w:val="20"/>
                <w:szCs w:val="20"/>
                <w:lang w:val="sr-Latn-CS"/>
              </w:rPr>
            </w:pPr>
            <w:r w:rsidRPr="006321CE">
              <w:rPr>
                <w:rFonts w:cs="Arial"/>
                <w:sz w:val="20"/>
                <w:szCs w:val="20"/>
                <w:lang w:val="sr-Latn-CS"/>
              </w:rPr>
              <w:t>09.02.2023.</w:t>
            </w:r>
          </w:p>
          <w:p w:rsidR="00D74B77" w:rsidRPr="006321CE" w:rsidRDefault="00D74B77" w:rsidP="00D74B77">
            <w:pPr>
              <w:jc w:val="center"/>
              <w:rPr>
                <w:rFonts w:cs="Arial"/>
                <w:sz w:val="20"/>
                <w:szCs w:val="20"/>
                <w:lang w:val="sr-Latn-CS"/>
              </w:rPr>
            </w:pPr>
          </w:p>
        </w:tc>
      </w:tr>
      <w:tr w:rsidR="00D74B77" w:rsidRPr="006321CE" w:rsidTr="00D74B77">
        <w:trPr>
          <w:trHeight w:val="492"/>
        </w:trPr>
        <w:tc>
          <w:tcPr>
            <w:tcW w:w="757" w:type="dxa"/>
            <w:tcBorders>
              <w:top w:val="single" w:sz="4" w:space="0" w:color="000000"/>
              <w:left w:val="single" w:sz="4" w:space="0" w:color="000000"/>
              <w:bottom w:val="single" w:sz="4" w:space="0" w:color="000000"/>
              <w:right w:val="single" w:sz="4" w:space="0" w:color="000000"/>
            </w:tcBorders>
          </w:tcPr>
          <w:p w:rsidR="00D74B77" w:rsidRPr="006321CE" w:rsidRDefault="00D74B77" w:rsidP="00D74B77">
            <w:pPr>
              <w:rPr>
                <w:rFonts w:cs="Arial"/>
                <w:i/>
                <w:sz w:val="20"/>
                <w:szCs w:val="20"/>
                <w:lang w:val="sr-Cyrl-CS"/>
              </w:rPr>
            </w:pPr>
            <w:r w:rsidRPr="006321CE">
              <w:rPr>
                <w:rFonts w:cs="Arial"/>
                <w:i/>
                <w:sz w:val="20"/>
                <w:szCs w:val="20"/>
                <w:lang w:val="sr-Cyrl-CS"/>
              </w:rPr>
              <w:t>1</w:t>
            </w:r>
            <w:r w:rsidRPr="006321CE">
              <w:rPr>
                <w:rFonts w:cs="Arial"/>
                <w:i/>
                <w:sz w:val="20"/>
                <w:szCs w:val="20"/>
              </w:rPr>
              <w:t>9</w:t>
            </w:r>
            <w:r w:rsidRPr="006321CE">
              <w:rPr>
                <w:rFonts w:cs="Arial"/>
                <w:i/>
                <w:sz w:val="20"/>
                <w:szCs w:val="20"/>
                <w:lang w:val="sr-Cyrl-CS"/>
              </w:rPr>
              <w:t>.</w:t>
            </w:r>
          </w:p>
        </w:tc>
        <w:tc>
          <w:tcPr>
            <w:tcW w:w="4211" w:type="dxa"/>
            <w:tcBorders>
              <w:top w:val="single" w:sz="4" w:space="0" w:color="000000"/>
              <w:left w:val="single" w:sz="4" w:space="0" w:color="000000"/>
              <w:bottom w:val="single" w:sz="4" w:space="0" w:color="000000"/>
              <w:right w:val="single" w:sz="4" w:space="0" w:color="000000"/>
            </w:tcBorders>
          </w:tcPr>
          <w:p w:rsidR="00D74B77" w:rsidRPr="006321CE" w:rsidRDefault="00D74B77" w:rsidP="00D74B77">
            <w:pPr>
              <w:rPr>
                <w:rFonts w:cs="Arial"/>
                <w:sz w:val="20"/>
                <w:szCs w:val="20"/>
                <w:lang w:val="sr-Cyrl-CS"/>
              </w:rPr>
            </w:pPr>
            <w:r w:rsidRPr="006321CE">
              <w:rPr>
                <w:rFonts w:cs="Arial"/>
                <w:sz w:val="20"/>
                <w:szCs w:val="20"/>
                <w:lang w:val="sr-Cyrl-CS"/>
              </w:rPr>
              <w:t xml:space="preserve">НИС а.д. Нови Сад , </w:t>
            </w:r>
            <w:r w:rsidRPr="00EE5DBB">
              <w:rPr>
                <w:rFonts w:cs="Arial"/>
                <w:sz w:val="20"/>
                <w:szCs w:val="20"/>
                <w:lang w:val="sr-Cyrl-CS"/>
              </w:rPr>
              <w:t>Н</w:t>
            </w:r>
            <w:r w:rsidRPr="006321CE">
              <w:rPr>
                <w:rFonts w:cs="Arial"/>
                <w:sz w:val="20"/>
                <w:szCs w:val="20"/>
                <w:lang w:val="sr-Cyrl-CS"/>
              </w:rPr>
              <w:t>ародног фронта 12,</w:t>
            </w:r>
          </w:p>
          <w:p w:rsidR="00D74B77" w:rsidRPr="006321CE" w:rsidRDefault="00D74B77" w:rsidP="00D74B77">
            <w:pPr>
              <w:rPr>
                <w:rFonts w:cs="Arial"/>
                <w:b/>
                <w:sz w:val="20"/>
                <w:szCs w:val="20"/>
                <w:lang w:val="sr-Cyrl-CS"/>
              </w:rPr>
            </w:pPr>
            <w:r w:rsidRPr="006321CE">
              <w:rPr>
                <w:rFonts w:cs="Arial"/>
                <w:sz w:val="20"/>
                <w:szCs w:val="20"/>
                <w:lang w:val="sr-Cyrl-CS"/>
              </w:rPr>
              <w:t>Нови Сад 21000</w:t>
            </w:r>
          </w:p>
        </w:tc>
        <w:tc>
          <w:tcPr>
            <w:tcW w:w="1283" w:type="dxa"/>
            <w:tcBorders>
              <w:top w:val="single" w:sz="4" w:space="0" w:color="000000"/>
              <w:left w:val="single" w:sz="4" w:space="0" w:color="000000"/>
              <w:bottom w:val="single" w:sz="4" w:space="0" w:color="000000"/>
              <w:right w:val="single" w:sz="4" w:space="0" w:color="auto"/>
            </w:tcBorders>
          </w:tcPr>
          <w:p w:rsidR="00D74B77" w:rsidRPr="006321CE" w:rsidRDefault="00D74B77" w:rsidP="00D74B77">
            <w:pPr>
              <w:jc w:val="center"/>
              <w:rPr>
                <w:rFonts w:cs="Arial"/>
                <w:sz w:val="20"/>
                <w:szCs w:val="20"/>
                <w:lang w:val="sr-Latn-CS"/>
              </w:rPr>
            </w:pPr>
          </w:p>
        </w:tc>
        <w:tc>
          <w:tcPr>
            <w:tcW w:w="3642" w:type="dxa"/>
            <w:tcBorders>
              <w:top w:val="single" w:sz="4" w:space="0" w:color="000000"/>
              <w:left w:val="single" w:sz="4" w:space="0" w:color="auto"/>
              <w:bottom w:val="single" w:sz="4" w:space="0" w:color="000000"/>
              <w:right w:val="single" w:sz="4" w:space="0" w:color="000000"/>
            </w:tcBorders>
          </w:tcPr>
          <w:p w:rsidR="00D74B77" w:rsidRPr="006321CE" w:rsidRDefault="00D74B77" w:rsidP="00D74B77">
            <w:pPr>
              <w:jc w:val="center"/>
              <w:rPr>
                <w:rFonts w:cs="Arial"/>
                <w:sz w:val="20"/>
                <w:szCs w:val="20"/>
                <w:lang w:val="sr-Cyrl-CS"/>
              </w:rPr>
            </w:pPr>
            <w:r w:rsidRPr="006321CE">
              <w:rPr>
                <w:rFonts w:cs="Arial"/>
                <w:sz w:val="20"/>
                <w:szCs w:val="20"/>
              </w:rPr>
              <w:t>NM_</w:t>
            </w:r>
            <w:r w:rsidRPr="006321CE">
              <w:rPr>
                <w:rFonts w:cs="Arial"/>
                <w:sz w:val="20"/>
                <w:szCs w:val="20"/>
                <w:lang w:val="sr-Latn-CS"/>
              </w:rPr>
              <w:t>444000/iz –do/</w:t>
            </w:r>
            <w:r w:rsidRPr="006321CE">
              <w:rPr>
                <w:rFonts w:cs="Arial"/>
                <w:sz w:val="20"/>
                <w:szCs w:val="20"/>
                <w:lang w:val="sr-Cyrl-CS"/>
              </w:rPr>
              <w:t>000588/2023</w:t>
            </w:r>
          </w:p>
          <w:p w:rsidR="00D74B77" w:rsidRPr="006321CE" w:rsidRDefault="00D74B77" w:rsidP="00D74B77">
            <w:pPr>
              <w:jc w:val="center"/>
              <w:rPr>
                <w:rFonts w:cs="Arial"/>
                <w:sz w:val="20"/>
                <w:szCs w:val="20"/>
                <w:lang w:val="sr-Cyrl-CS"/>
              </w:rPr>
            </w:pPr>
            <w:r w:rsidRPr="006321CE">
              <w:rPr>
                <w:rFonts w:cs="Arial"/>
                <w:sz w:val="20"/>
                <w:szCs w:val="20"/>
                <w:lang w:val="sr-Cyrl-CS"/>
              </w:rPr>
              <w:t>01.02.2023.</w:t>
            </w:r>
          </w:p>
          <w:p w:rsidR="00D74B77" w:rsidRPr="006321CE" w:rsidRDefault="00D74B77" w:rsidP="00D74B77">
            <w:pPr>
              <w:jc w:val="center"/>
              <w:rPr>
                <w:rFonts w:cs="Arial"/>
                <w:sz w:val="20"/>
                <w:szCs w:val="20"/>
                <w:lang w:val="sr-Cyrl-CS"/>
              </w:rPr>
            </w:pPr>
            <w:r w:rsidRPr="006321CE">
              <w:rPr>
                <w:rFonts w:cs="Arial"/>
                <w:sz w:val="20"/>
                <w:szCs w:val="20"/>
                <w:lang w:val="sr-Cyrl-CS"/>
              </w:rPr>
              <w:t>01.02.2023.</w:t>
            </w:r>
          </w:p>
        </w:tc>
      </w:tr>
      <w:tr w:rsidR="00D74B77" w:rsidRPr="006321CE" w:rsidTr="00D74B77">
        <w:tc>
          <w:tcPr>
            <w:tcW w:w="757" w:type="dxa"/>
            <w:tcBorders>
              <w:top w:val="single" w:sz="4" w:space="0" w:color="000000"/>
              <w:left w:val="single" w:sz="4" w:space="0" w:color="000000"/>
              <w:bottom w:val="single" w:sz="4" w:space="0" w:color="000000"/>
              <w:right w:val="single" w:sz="4" w:space="0" w:color="000000"/>
            </w:tcBorders>
          </w:tcPr>
          <w:p w:rsidR="00D74B77" w:rsidRPr="006321CE" w:rsidRDefault="00D74B77" w:rsidP="00D74B77">
            <w:pPr>
              <w:rPr>
                <w:rFonts w:cs="Arial"/>
                <w:i/>
                <w:sz w:val="20"/>
                <w:szCs w:val="20"/>
                <w:lang w:val="sr-Cyrl-CS"/>
              </w:rPr>
            </w:pPr>
            <w:r w:rsidRPr="006321CE">
              <w:rPr>
                <w:rFonts w:cs="Arial"/>
                <w:i/>
                <w:sz w:val="20"/>
                <w:szCs w:val="20"/>
              </w:rPr>
              <w:t>20</w:t>
            </w:r>
            <w:r w:rsidRPr="006321CE">
              <w:rPr>
                <w:rFonts w:cs="Arial"/>
                <w:i/>
                <w:sz w:val="20"/>
                <w:szCs w:val="20"/>
                <w:lang w:val="sr-Cyrl-CS"/>
              </w:rPr>
              <w:t>.</w:t>
            </w:r>
          </w:p>
        </w:tc>
        <w:tc>
          <w:tcPr>
            <w:tcW w:w="4211" w:type="dxa"/>
            <w:tcBorders>
              <w:top w:val="single" w:sz="4" w:space="0" w:color="000000"/>
              <w:left w:val="single" w:sz="4" w:space="0" w:color="000000"/>
              <w:bottom w:val="single" w:sz="4" w:space="0" w:color="000000"/>
              <w:right w:val="single" w:sz="4" w:space="0" w:color="000000"/>
            </w:tcBorders>
          </w:tcPr>
          <w:p w:rsidR="00D74B77" w:rsidRPr="006321CE" w:rsidRDefault="00D74B77" w:rsidP="00D74B77">
            <w:pPr>
              <w:rPr>
                <w:rFonts w:cs="Arial"/>
                <w:bCs/>
                <w:noProof/>
                <w:sz w:val="20"/>
                <w:szCs w:val="20"/>
                <w:lang w:val="sr-Cyrl-CS"/>
              </w:rPr>
            </w:pPr>
            <w:r w:rsidRPr="006321CE">
              <w:rPr>
                <w:rFonts w:cs="Arial"/>
                <w:bCs/>
                <w:noProof/>
                <w:sz w:val="20"/>
                <w:szCs w:val="20"/>
                <w:lang w:val="sr-Cyrl-CS"/>
              </w:rPr>
              <w:t>Инфраструктура Железнице Србије а.д.</w:t>
            </w:r>
          </w:p>
          <w:p w:rsidR="00D74B77" w:rsidRPr="006321CE" w:rsidRDefault="00D74B77" w:rsidP="00D74B77">
            <w:pPr>
              <w:pStyle w:val="BodyTextIndent"/>
              <w:ind w:firstLine="0"/>
              <w:rPr>
                <w:rFonts w:ascii="Arial" w:hAnsi="Arial" w:cs="Arial"/>
                <w:b/>
                <w:sz w:val="20"/>
                <w:szCs w:val="20"/>
                <w:lang w:val="sr-Cyrl-CS"/>
              </w:rPr>
            </w:pPr>
            <w:r w:rsidRPr="006321CE">
              <w:rPr>
                <w:rFonts w:ascii="Arial" w:hAnsi="Arial" w:cs="Arial"/>
                <w:bCs/>
                <w:noProof/>
                <w:sz w:val="20"/>
                <w:szCs w:val="20"/>
                <w:lang w:val="sr-Cyrl-CS"/>
              </w:rPr>
              <w:t>БЕОГРАД, Немањина 6</w:t>
            </w:r>
          </w:p>
        </w:tc>
        <w:tc>
          <w:tcPr>
            <w:tcW w:w="1283" w:type="dxa"/>
            <w:tcBorders>
              <w:top w:val="single" w:sz="4" w:space="0" w:color="000000"/>
              <w:left w:val="single" w:sz="4" w:space="0" w:color="000000"/>
              <w:bottom w:val="single" w:sz="4" w:space="0" w:color="000000"/>
              <w:right w:val="single" w:sz="4" w:space="0" w:color="auto"/>
            </w:tcBorders>
          </w:tcPr>
          <w:p w:rsidR="00D74B77" w:rsidRPr="006321CE" w:rsidRDefault="00D74B77" w:rsidP="00D74B77">
            <w:pPr>
              <w:jc w:val="center"/>
              <w:rPr>
                <w:rFonts w:cs="Arial"/>
                <w:sz w:val="20"/>
                <w:szCs w:val="20"/>
                <w:lang w:val="sr-Latn-CS"/>
              </w:rPr>
            </w:pPr>
          </w:p>
        </w:tc>
        <w:tc>
          <w:tcPr>
            <w:tcW w:w="3642" w:type="dxa"/>
            <w:tcBorders>
              <w:top w:val="single" w:sz="4" w:space="0" w:color="000000"/>
              <w:left w:val="single" w:sz="4" w:space="0" w:color="auto"/>
              <w:bottom w:val="single" w:sz="4" w:space="0" w:color="000000"/>
              <w:right w:val="single" w:sz="4" w:space="0" w:color="000000"/>
            </w:tcBorders>
          </w:tcPr>
          <w:p w:rsidR="00D74B77" w:rsidRPr="006321CE" w:rsidRDefault="00D74B77" w:rsidP="00D74B77">
            <w:pPr>
              <w:tabs>
                <w:tab w:val="left" w:pos="747"/>
              </w:tabs>
              <w:jc w:val="center"/>
              <w:rPr>
                <w:rFonts w:cs="Arial"/>
                <w:sz w:val="20"/>
                <w:szCs w:val="20"/>
                <w:lang w:val="sr-Latn-CS"/>
              </w:rPr>
            </w:pPr>
            <w:r w:rsidRPr="006321CE">
              <w:rPr>
                <w:rFonts w:cs="Arial"/>
                <w:sz w:val="20"/>
                <w:szCs w:val="20"/>
                <w:lang w:val="sr-Latn-CS"/>
              </w:rPr>
              <w:t>3/2023-111</w:t>
            </w:r>
          </w:p>
          <w:p w:rsidR="00D74B77" w:rsidRPr="006321CE" w:rsidRDefault="00D74B77" w:rsidP="00D74B77">
            <w:pPr>
              <w:tabs>
                <w:tab w:val="left" w:pos="747"/>
              </w:tabs>
              <w:jc w:val="center"/>
              <w:rPr>
                <w:rFonts w:cs="Arial"/>
                <w:sz w:val="20"/>
                <w:szCs w:val="20"/>
                <w:lang w:val="sr-Latn-CS"/>
              </w:rPr>
            </w:pPr>
            <w:r w:rsidRPr="006321CE">
              <w:rPr>
                <w:rFonts w:cs="Arial"/>
                <w:sz w:val="20"/>
                <w:szCs w:val="20"/>
                <w:lang w:val="sr-Latn-CS"/>
              </w:rPr>
              <w:t>02.02.2023.</w:t>
            </w:r>
          </w:p>
          <w:p w:rsidR="00D74B77" w:rsidRPr="006321CE" w:rsidRDefault="00D74B77" w:rsidP="00D74B77">
            <w:pPr>
              <w:jc w:val="center"/>
              <w:rPr>
                <w:rFonts w:cs="Arial"/>
                <w:sz w:val="20"/>
                <w:szCs w:val="20"/>
                <w:lang w:val="sr-Cyrl-CS"/>
              </w:rPr>
            </w:pPr>
            <w:r w:rsidRPr="006321CE">
              <w:rPr>
                <w:rFonts w:cs="Arial"/>
                <w:sz w:val="20"/>
                <w:szCs w:val="20"/>
                <w:lang w:val="sr-Latn-CS"/>
              </w:rPr>
              <w:t>03.02.2023.</w:t>
            </w:r>
          </w:p>
        </w:tc>
      </w:tr>
      <w:tr w:rsidR="00D74B77" w:rsidRPr="006321CE" w:rsidTr="00D74B77">
        <w:tc>
          <w:tcPr>
            <w:tcW w:w="757" w:type="dxa"/>
            <w:tcBorders>
              <w:top w:val="single" w:sz="4" w:space="0" w:color="000000"/>
              <w:left w:val="single" w:sz="4" w:space="0" w:color="000000"/>
              <w:bottom w:val="single" w:sz="4" w:space="0" w:color="000000"/>
              <w:right w:val="single" w:sz="4" w:space="0" w:color="000000"/>
            </w:tcBorders>
          </w:tcPr>
          <w:p w:rsidR="00D74B77" w:rsidRPr="006321CE" w:rsidRDefault="00D74B77" w:rsidP="00D74B77">
            <w:pPr>
              <w:rPr>
                <w:rFonts w:cs="Arial"/>
                <w:i/>
                <w:sz w:val="20"/>
                <w:szCs w:val="20"/>
                <w:lang w:val="sr-Cyrl-CS"/>
              </w:rPr>
            </w:pPr>
            <w:r w:rsidRPr="006321CE">
              <w:rPr>
                <w:rFonts w:cs="Arial"/>
                <w:i/>
                <w:sz w:val="20"/>
                <w:szCs w:val="20"/>
                <w:lang w:val="sr-Cyrl-CS"/>
              </w:rPr>
              <w:t>2</w:t>
            </w:r>
            <w:r w:rsidRPr="006321CE">
              <w:rPr>
                <w:rFonts w:cs="Arial"/>
                <w:i/>
                <w:sz w:val="20"/>
                <w:szCs w:val="20"/>
              </w:rPr>
              <w:t>1</w:t>
            </w:r>
            <w:r w:rsidRPr="006321CE">
              <w:rPr>
                <w:rFonts w:cs="Arial"/>
                <w:i/>
                <w:sz w:val="20"/>
                <w:szCs w:val="20"/>
                <w:lang w:val="sr-Cyrl-CS"/>
              </w:rPr>
              <w:t>.</w:t>
            </w:r>
          </w:p>
        </w:tc>
        <w:tc>
          <w:tcPr>
            <w:tcW w:w="4211" w:type="dxa"/>
            <w:tcBorders>
              <w:top w:val="single" w:sz="4" w:space="0" w:color="000000"/>
              <w:left w:val="single" w:sz="4" w:space="0" w:color="000000"/>
              <w:bottom w:val="single" w:sz="4" w:space="0" w:color="000000"/>
              <w:right w:val="single" w:sz="4" w:space="0" w:color="000000"/>
            </w:tcBorders>
          </w:tcPr>
          <w:p w:rsidR="00D74B77" w:rsidRPr="006321CE" w:rsidRDefault="00D74B77" w:rsidP="00D74B77">
            <w:pPr>
              <w:pStyle w:val="BodyTextIndent"/>
              <w:ind w:firstLine="0"/>
              <w:rPr>
                <w:rFonts w:ascii="Arial" w:hAnsi="Arial" w:cs="Arial"/>
                <w:sz w:val="20"/>
                <w:szCs w:val="20"/>
                <w:lang w:val="sr-Cyrl-CS"/>
              </w:rPr>
            </w:pPr>
            <w:r w:rsidRPr="006321CE">
              <w:rPr>
                <w:rFonts w:ascii="Arial" w:hAnsi="Arial" w:cs="Arial"/>
                <w:sz w:val="20"/>
                <w:szCs w:val="20"/>
                <w:lang w:val="sr-Cyrl-CS"/>
              </w:rPr>
              <w:t>ЈП Војводинашуме Петроварадин ШГ Банат</w:t>
            </w:r>
          </w:p>
          <w:p w:rsidR="00D74B77" w:rsidRPr="006321CE" w:rsidRDefault="00D74B77" w:rsidP="00D74B77">
            <w:pPr>
              <w:pStyle w:val="BodyTextIndent"/>
              <w:ind w:firstLine="0"/>
              <w:rPr>
                <w:rFonts w:ascii="Arial" w:hAnsi="Arial" w:cs="Arial"/>
                <w:sz w:val="20"/>
                <w:szCs w:val="20"/>
                <w:lang w:val="sr-Cyrl-CS"/>
              </w:rPr>
            </w:pPr>
            <w:r w:rsidRPr="006321CE">
              <w:rPr>
                <w:rFonts w:ascii="Arial" w:hAnsi="Arial" w:cs="Arial"/>
                <w:sz w:val="20"/>
                <w:szCs w:val="20"/>
                <w:lang w:val="sr-Cyrl-CS"/>
              </w:rPr>
              <w:t xml:space="preserve">Максима Горког 24, Панчево    </w:t>
            </w:r>
          </w:p>
        </w:tc>
        <w:tc>
          <w:tcPr>
            <w:tcW w:w="1283" w:type="dxa"/>
            <w:tcBorders>
              <w:top w:val="single" w:sz="4" w:space="0" w:color="000000"/>
              <w:left w:val="single" w:sz="4" w:space="0" w:color="000000"/>
              <w:bottom w:val="single" w:sz="4" w:space="0" w:color="000000"/>
              <w:right w:val="single" w:sz="4" w:space="0" w:color="auto"/>
            </w:tcBorders>
          </w:tcPr>
          <w:p w:rsidR="00D74B77" w:rsidRPr="006321CE" w:rsidRDefault="00D74B77" w:rsidP="00D74B77">
            <w:pPr>
              <w:jc w:val="center"/>
              <w:rPr>
                <w:rFonts w:cs="Arial"/>
                <w:sz w:val="20"/>
                <w:szCs w:val="20"/>
                <w:lang w:val="sr-Latn-CS"/>
              </w:rPr>
            </w:pPr>
          </w:p>
        </w:tc>
        <w:tc>
          <w:tcPr>
            <w:tcW w:w="3642" w:type="dxa"/>
            <w:tcBorders>
              <w:top w:val="single" w:sz="4" w:space="0" w:color="000000"/>
              <w:left w:val="single" w:sz="4" w:space="0" w:color="auto"/>
              <w:bottom w:val="single" w:sz="4" w:space="0" w:color="000000"/>
              <w:right w:val="single" w:sz="4" w:space="0" w:color="000000"/>
            </w:tcBorders>
          </w:tcPr>
          <w:p w:rsidR="00D74B77" w:rsidRPr="006321CE" w:rsidRDefault="00D74B77" w:rsidP="00D74B77">
            <w:pPr>
              <w:jc w:val="center"/>
              <w:rPr>
                <w:rFonts w:cs="Arial"/>
                <w:sz w:val="20"/>
                <w:szCs w:val="20"/>
                <w:lang w:val="sr-Cyrl-CS"/>
              </w:rPr>
            </w:pPr>
            <w:r w:rsidRPr="006321CE">
              <w:rPr>
                <w:rFonts w:cs="Arial"/>
                <w:sz w:val="20"/>
                <w:szCs w:val="20"/>
                <w:lang w:val="sr-Cyrl-CS"/>
              </w:rPr>
              <w:t>01-291/2</w:t>
            </w:r>
          </w:p>
          <w:p w:rsidR="00D74B77" w:rsidRPr="006321CE" w:rsidRDefault="00D74B77" w:rsidP="00D74B77">
            <w:pPr>
              <w:jc w:val="center"/>
              <w:rPr>
                <w:rFonts w:cs="Arial"/>
                <w:sz w:val="20"/>
                <w:szCs w:val="20"/>
                <w:lang w:val="sr-Cyrl-CS"/>
              </w:rPr>
            </w:pPr>
            <w:r w:rsidRPr="006321CE">
              <w:rPr>
                <w:rFonts w:cs="Arial"/>
                <w:sz w:val="20"/>
                <w:szCs w:val="20"/>
                <w:lang w:val="sr-Cyrl-CS"/>
              </w:rPr>
              <w:t>31.01.2023.</w:t>
            </w:r>
          </w:p>
          <w:p w:rsidR="00D74B77" w:rsidRPr="006321CE" w:rsidRDefault="00D74B77" w:rsidP="00D74B77">
            <w:pPr>
              <w:jc w:val="center"/>
              <w:rPr>
                <w:rFonts w:cs="Arial"/>
                <w:sz w:val="20"/>
                <w:szCs w:val="20"/>
                <w:lang w:val="sr-Cyrl-CS"/>
              </w:rPr>
            </w:pPr>
            <w:r w:rsidRPr="006321CE">
              <w:rPr>
                <w:rFonts w:cs="Arial"/>
                <w:sz w:val="20"/>
                <w:szCs w:val="20"/>
                <w:lang w:val="sr-Cyrl-CS"/>
              </w:rPr>
              <w:t>02.02.2023.</w:t>
            </w:r>
          </w:p>
        </w:tc>
      </w:tr>
      <w:tr w:rsidR="00D74B77" w:rsidRPr="006321CE" w:rsidTr="00D74B77">
        <w:tc>
          <w:tcPr>
            <w:tcW w:w="757" w:type="dxa"/>
            <w:tcBorders>
              <w:top w:val="single" w:sz="4" w:space="0" w:color="000000"/>
              <w:left w:val="single" w:sz="4" w:space="0" w:color="000000"/>
              <w:bottom w:val="single" w:sz="4" w:space="0" w:color="000000"/>
              <w:right w:val="single" w:sz="4" w:space="0" w:color="000000"/>
            </w:tcBorders>
          </w:tcPr>
          <w:p w:rsidR="00D74B77" w:rsidRPr="006321CE" w:rsidRDefault="00D74B77" w:rsidP="00D74B77">
            <w:pPr>
              <w:rPr>
                <w:rFonts w:cs="Arial"/>
                <w:i/>
                <w:sz w:val="20"/>
                <w:szCs w:val="20"/>
                <w:lang w:val="sr-Cyrl-CS"/>
              </w:rPr>
            </w:pPr>
            <w:r w:rsidRPr="006321CE">
              <w:rPr>
                <w:rFonts w:cs="Arial"/>
                <w:i/>
                <w:sz w:val="20"/>
                <w:szCs w:val="20"/>
                <w:lang w:val="sr-Cyrl-CS"/>
              </w:rPr>
              <w:t>2</w:t>
            </w:r>
            <w:r w:rsidRPr="006321CE">
              <w:rPr>
                <w:rFonts w:cs="Arial"/>
                <w:i/>
                <w:sz w:val="20"/>
                <w:szCs w:val="20"/>
              </w:rPr>
              <w:t>2</w:t>
            </w:r>
            <w:r w:rsidRPr="006321CE">
              <w:rPr>
                <w:rFonts w:cs="Arial"/>
                <w:i/>
                <w:sz w:val="20"/>
                <w:szCs w:val="20"/>
                <w:lang w:val="sr-Cyrl-CS"/>
              </w:rPr>
              <w:t>.</w:t>
            </w:r>
          </w:p>
        </w:tc>
        <w:tc>
          <w:tcPr>
            <w:tcW w:w="4211" w:type="dxa"/>
            <w:tcBorders>
              <w:top w:val="single" w:sz="4" w:space="0" w:color="000000"/>
              <w:left w:val="single" w:sz="4" w:space="0" w:color="000000"/>
              <w:bottom w:val="single" w:sz="4" w:space="0" w:color="000000"/>
              <w:right w:val="single" w:sz="4" w:space="0" w:color="000000"/>
            </w:tcBorders>
          </w:tcPr>
          <w:p w:rsidR="00D74B77" w:rsidRPr="006321CE" w:rsidRDefault="00D74B77" w:rsidP="00D74B77">
            <w:pPr>
              <w:rPr>
                <w:rFonts w:cs="Arial"/>
                <w:bCs/>
                <w:noProof/>
                <w:sz w:val="20"/>
                <w:szCs w:val="20"/>
                <w:lang w:val="sr-Cyrl-CS"/>
              </w:rPr>
            </w:pPr>
            <w:r w:rsidRPr="006321CE">
              <w:rPr>
                <w:rFonts w:cs="Arial"/>
                <w:bCs/>
                <w:noProof/>
                <w:sz w:val="20"/>
                <w:szCs w:val="20"/>
                <w:lang w:val="sr-Cyrl-CS"/>
              </w:rPr>
              <w:t>ЈКП „Водовод и канализација“ Панчево</w:t>
            </w:r>
          </w:p>
          <w:p w:rsidR="00D74B77" w:rsidRPr="00180DFE" w:rsidRDefault="00D74B77" w:rsidP="00D74B77">
            <w:pPr>
              <w:rPr>
                <w:rFonts w:cs="Arial"/>
                <w:b/>
                <w:sz w:val="20"/>
                <w:szCs w:val="20"/>
                <w:lang w:val="sr-Cyrl-CS"/>
              </w:rPr>
            </w:pPr>
            <w:r w:rsidRPr="006321CE">
              <w:rPr>
                <w:rFonts w:cs="Arial"/>
                <w:bCs/>
                <w:noProof/>
                <w:sz w:val="20"/>
                <w:szCs w:val="20"/>
                <w:lang w:val="sr-Cyrl-CS"/>
              </w:rPr>
              <w:t>Ослобођења 15,  Панчево</w:t>
            </w:r>
          </w:p>
        </w:tc>
        <w:tc>
          <w:tcPr>
            <w:tcW w:w="1283" w:type="dxa"/>
            <w:tcBorders>
              <w:top w:val="single" w:sz="4" w:space="0" w:color="000000"/>
              <w:left w:val="single" w:sz="4" w:space="0" w:color="000000"/>
              <w:bottom w:val="single" w:sz="4" w:space="0" w:color="000000"/>
              <w:right w:val="single" w:sz="4" w:space="0" w:color="auto"/>
            </w:tcBorders>
          </w:tcPr>
          <w:p w:rsidR="00D74B77" w:rsidRPr="006321CE" w:rsidRDefault="00D74B77" w:rsidP="00D74B77">
            <w:pPr>
              <w:jc w:val="center"/>
              <w:rPr>
                <w:rFonts w:cs="Arial"/>
                <w:sz w:val="20"/>
                <w:szCs w:val="20"/>
                <w:lang w:val="sr-Latn-CS"/>
              </w:rPr>
            </w:pPr>
          </w:p>
        </w:tc>
        <w:tc>
          <w:tcPr>
            <w:tcW w:w="3642" w:type="dxa"/>
            <w:tcBorders>
              <w:top w:val="single" w:sz="4" w:space="0" w:color="000000"/>
              <w:left w:val="single" w:sz="4" w:space="0" w:color="auto"/>
              <w:bottom w:val="single" w:sz="4" w:space="0" w:color="000000"/>
              <w:right w:val="single" w:sz="4" w:space="0" w:color="000000"/>
            </w:tcBorders>
          </w:tcPr>
          <w:p w:rsidR="00D74B77" w:rsidRPr="006321CE" w:rsidRDefault="00D74B77" w:rsidP="00D74B77">
            <w:pPr>
              <w:jc w:val="center"/>
              <w:rPr>
                <w:rFonts w:cs="Arial"/>
                <w:sz w:val="20"/>
                <w:szCs w:val="20"/>
                <w:lang w:val="sr-Cyrl-CS"/>
              </w:rPr>
            </w:pPr>
            <w:r w:rsidRPr="006321CE">
              <w:rPr>
                <w:rFonts w:cs="Arial"/>
                <w:sz w:val="20"/>
                <w:szCs w:val="20"/>
                <w:lang w:val="sr-Cyrl-CS"/>
              </w:rPr>
              <w:t>Д-615/1</w:t>
            </w:r>
          </w:p>
          <w:p w:rsidR="00D74B77" w:rsidRPr="006321CE" w:rsidRDefault="00D74B77" w:rsidP="00D74B77">
            <w:pPr>
              <w:jc w:val="center"/>
              <w:rPr>
                <w:rFonts w:cs="Arial"/>
                <w:sz w:val="20"/>
                <w:szCs w:val="20"/>
                <w:lang w:val="sr-Cyrl-CS"/>
              </w:rPr>
            </w:pPr>
            <w:r w:rsidRPr="006321CE">
              <w:rPr>
                <w:rFonts w:cs="Arial"/>
                <w:sz w:val="20"/>
                <w:szCs w:val="20"/>
                <w:lang w:val="sr-Cyrl-CS"/>
              </w:rPr>
              <w:t>28.02.2023.</w:t>
            </w:r>
          </w:p>
          <w:p w:rsidR="00D74B77" w:rsidRPr="006321CE" w:rsidRDefault="00D74B77" w:rsidP="00D74B77">
            <w:pPr>
              <w:jc w:val="center"/>
              <w:rPr>
                <w:rFonts w:cs="Arial"/>
                <w:sz w:val="20"/>
                <w:szCs w:val="20"/>
                <w:lang w:val="sr-Latn-CS"/>
              </w:rPr>
            </w:pPr>
            <w:r w:rsidRPr="006321CE">
              <w:rPr>
                <w:rFonts w:cs="Arial"/>
                <w:sz w:val="20"/>
                <w:szCs w:val="20"/>
                <w:lang w:val="sr-Cyrl-CS"/>
              </w:rPr>
              <w:t>30.03.2023.</w:t>
            </w:r>
          </w:p>
        </w:tc>
      </w:tr>
      <w:tr w:rsidR="00D74B77" w:rsidRPr="006321CE" w:rsidTr="00D74B77">
        <w:tc>
          <w:tcPr>
            <w:tcW w:w="757" w:type="dxa"/>
            <w:tcBorders>
              <w:top w:val="single" w:sz="4" w:space="0" w:color="000000"/>
              <w:left w:val="single" w:sz="4" w:space="0" w:color="000000"/>
              <w:bottom w:val="single" w:sz="4" w:space="0" w:color="000000"/>
              <w:right w:val="single" w:sz="4" w:space="0" w:color="000000"/>
            </w:tcBorders>
          </w:tcPr>
          <w:p w:rsidR="00D74B77" w:rsidRPr="006321CE" w:rsidRDefault="00D74B77" w:rsidP="00D74B77">
            <w:pPr>
              <w:rPr>
                <w:rFonts w:cs="Arial"/>
                <w:i/>
                <w:sz w:val="20"/>
                <w:szCs w:val="20"/>
                <w:lang w:val="sr-Cyrl-CS"/>
              </w:rPr>
            </w:pPr>
            <w:r w:rsidRPr="006321CE">
              <w:rPr>
                <w:rFonts w:cs="Arial"/>
                <w:i/>
                <w:sz w:val="20"/>
                <w:szCs w:val="20"/>
                <w:lang w:val="sr-Cyrl-CS"/>
              </w:rPr>
              <w:t>2</w:t>
            </w:r>
            <w:r w:rsidRPr="006321CE">
              <w:rPr>
                <w:rFonts w:cs="Arial"/>
                <w:i/>
                <w:sz w:val="20"/>
                <w:szCs w:val="20"/>
              </w:rPr>
              <w:t>3</w:t>
            </w:r>
            <w:r w:rsidRPr="006321CE">
              <w:rPr>
                <w:rFonts w:cs="Arial"/>
                <w:i/>
                <w:sz w:val="20"/>
                <w:szCs w:val="20"/>
                <w:lang w:val="sr-Cyrl-CS"/>
              </w:rPr>
              <w:t>.</w:t>
            </w:r>
          </w:p>
        </w:tc>
        <w:tc>
          <w:tcPr>
            <w:tcW w:w="4211" w:type="dxa"/>
            <w:tcBorders>
              <w:top w:val="single" w:sz="4" w:space="0" w:color="000000"/>
              <w:left w:val="single" w:sz="4" w:space="0" w:color="000000"/>
              <w:bottom w:val="single" w:sz="4" w:space="0" w:color="000000"/>
              <w:right w:val="single" w:sz="4" w:space="0" w:color="000000"/>
            </w:tcBorders>
          </w:tcPr>
          <w:p w:rsidR="00D74B77" w:rsidRPr="006321CE" w:rsidRDefault="00D74B77" w:rsidP="00D74B77">
            <w:pPr>
              <w:ind w:right="130"/>
              <w:rPr>
                <w:rFonts w:cs="Arial"/>
                <w:sz w:val="20"/>
                <w:szCs w:val="20"/>
                <w:lang w:val="sr-Cyrl-CS"/>
              </w:rPr>
            </w:pPr>
            <w:r w:rsidRPr="006321CE">
              <w:rPr>
                <w:rFonts w:cs="Arial"/>
                <w:sz w:val="20"/>
                <w:szCs w:val="20"/>
                <w:lang w:val="sr-Cyrl-CS"/>
              </w:rPr>
              <w:t>Република Србија</w:t>
            </w:r>
          </w:p>
          <w:p w:rsidR="00D74B77" w:rsidRPr="006321CE" w:rsidRDefault="00D74B77" w:rsidP="00D74B77">
            <w:pPr>
              <w:ind w:right="130"/>
              <w:rPr>
                <w:rFonts w:cs="Arial"/>
                <w:sz w:val="20"/>
                <w:szCs w:val="20"/>
                <w:lang w:val="sr-Cyrl-CS"/>
              </w:rPr>
            </w:pPr>
            <w:r w:rsidRPr="006321CE">
              <w:rPr>
                <w:rFonts w:cs="Arial"/>
                <w:sz w:val="20"/>
                <w:szCs w:val="20"/>
                <w:lang w:val="sr-Cyrl-CS"/>
              </w:rPr>
              <w:t>Републички хидрометеоролошки завод</w:t>
            </w:r>
          </w:p>
          <w:p w:rsidR="00D74B77" w:rsidRPr="006321CE" w:rsidRDefault="00D74B77" w:rsidP="00D74B77">
            <w:pPr>
              <w:ind w:right="130"/>
              <w:rPr>
                <w:rFonts w:cs="Arial"/>
                <w:sz w:val="20"/>
                <w:szCs w:val="20"/>
                <w:lang w:val="sr-Cyrl-CS"/>
              </w:rPr>
            </w:pPr>
            <w:r w:rsidRPr="006321CE">
              <w:rPr>
                <w:rFonts w:cs="Arial"/>
                <w:sz w:val="20"/>
                <w:szCs w:val="20"/>
                <w:lang w:val="sr-Cyrl-CS"/>
              </w:rPr>
              <w:t>Кнеза Вишеслава 66, Београд 11000</w:t>
            </w:r>
          </w:p>
          <w:p w:rsidR="00D74B77" w:rsidRPr="006321CE" w:rsidRDefault="00D74B77" w:rsidP="00D74B77">
            <w:pPr>
              <w:ind w:right="130"/>
              <w:rPr>
                <w:rFonts w:cs="Arial"/>
                <w:b/>
                <w:sz w:val="20"/>
                <w:szCs w:val="20"/>
                <w:lang w:val="sr-Cyrl-CS"/>
              </w:rPr>
            </w:pPr>
          </w:p>
        </w:tc>
        <w:tc>
          <w:tcPr>
            <w:tcW w:w="1283" w:type="dxa"/>
            <w:tcBorders>
              <w:top w:val="single" w:sz="4" w:space="0" w:color="000000"/>
              <w:left w:val="single" w:sz="4" w:space="0" w:color="000000"/>
              <w:bottom w:val="single" w:sz="4" w:space="0" w:color="000000"/>
              <w:right w:val="single" w:sz="4" w:space="0" w:color="auto"/>
            </w:tcBorders>
          </w:tcPr>
          <w:p w:rsidR="00D74B77" w:rsidRPr="006321CE" w:rsidRDefault="00D74B77" w:rsidP="00D74B77">
            <w:pPr>
              <w:jc w:val="center"/>
              <w:rPr>
                <w:rFonts w:cs="Arial"/>
                <w:sz w:val="20"/>
                <w:szCs w:val="20"/>
                <w:lang w:val="sr-Latn-CS"/>
              </w:rPr>
            </w:pPr>
          </w:p>
        </w:tc>
        <w:tc>
          <w:tcPr>
            <w:tcW w:w="3642" w:type="dxa"/>
            <w:tcBorders>
              <w:top w:val="single" w:sz="4" w:space="0" w:color="000000"/>
              <w:left w:val="single" w:sz="4" w:space="0" w:color="auto"/>
              <w:bottom w:val="single" w:sz="4" w:space="0" w:color="000000"/>
              <w:right w:val="single" w:sz="4" w:space="0" w:color="000000"/>
            </w:tcBorders>
          </w:tcPr>
          <w:p w:rsidR="00D74B77" w:rsidRPr="006321CE" w:rsidRDefault="00D74B77" w:rsidP="00D74B77">
            <w:pPr>
              <w:jc w:val="center"/>
              <w:rPr>
                <w:rFonts w:cs="Arial"/>
                <w:sz w:val="20"/>
                <w:szCs w:val="20"/>
                <w:lang w:val="sr-Latn-CS"/>
              </w:rPr>
            </w:pPr>
            <w:r w:rsidRPr="006321CE">
              <w:rPr>
                <w:rFonts w:cs="Arial"/>
                <w:sz w:val="20"/>
                <w:szCs w:val="20"/>
                <w:lang w:val="sr-Latn-CS"/>
              </w:rPr>
              <w:t>922-3-11/2023</w:t>
            </w:r>
          </w:p>
          <w:p w:rsidR="00D74B77" w:rsidRPr="006321CE" w:rsidRDefault="00D74B77" w:rsidP="00D74B77">
            <w:pPr>
              <w:jc w:val="center"/>
              <w:rPr>
                <w:rFonts w:cs="Arial"/>
                <w:sz w:val="20"/>
                <w:szCs w:val="20"/>
                <w:lang w:val="sr-Latn-CS"/>
              </w:rPr>
            </w:pPr>
            <w:r w:rsidRPr="006321CE">
              <w:rPr>
                <w:rFonts w:cs="Arial"/>
                <w:sz w:val="20"/>
                <w:szCs w:val="20"/>
                <w:lang w:val="sr-Latn-CS"/>
              </w:rPr>
              <w:t>07.02.2023.</w:t>
            </w:r>
          </w:p>
          <w:p w:rsidR="00D74B77" w:rsidRPr="006321CE" w:rsidRDefault="00D74B77" w:rsidP="00D74B77">
            <w:pPr>
              <w:jc w:val="center"/>
              <w:rPr>
                <w:rFonts w:cs="Arial"/>
                <w:sz w:val="20"/>
                <w:szCs w:val="20"/>
                <w:lang w:val="sr-Latn-CS"/>
              </w:rPr>
            </w:pPr>
            <w:r w:rsidRPr="006321CE">
              <w:rPr>
                <w:rFonts w:cs="Arial"/>
                <w:sz w:val="20"/>
                <w:szCs w:val="20"/>
                <w:lang w:val="sr-Latn-CS"/>
              </w:rPr>
              <w:t>09.02.2023.</w:t>
            </w:r>
          </w:p>
        </w:tc>
      </w:tr>
      <w:tr w:rsidR="00D74B77" w:rsidRPr="006321CE" w:rsidTr="00D74B77">
        <w:tc>
          <w:tcPr>
            <w:tcW w:w="757" w:type="dxa"/>
            <w:tcBorders>
              <w:top w:val="single" w:sz="4" w:space="0" w:color="000000"/>
              <w:left w:val="single" w:sz="4" w:space="0" w:color="000000"/>
              <w:bottom w:val="single" w:sz="4" w:space="0" w:color="000000"/>
              <w:right w:val="single" w:sz="4" w:space="0" w:color="000000"/>
            </w:tcBorders>
          </w:tcPr>
          <w:p w:rsidR="00D74B77" w:rsidRPr="006321CE" w:rsidRDefault="00D74B77" w:rsidP="00D74B77">
            <w:pPr>
              <w:rPr>
                <w:rFonts w:cs="Arial"/>
                <w:i/>
                <w:sz w:val="20"/>
                <w:szCs w:val="20"/>
                <w:lang w:val="sr-Cyrl-CS"/>
              </w:rPr>
            </w:pPr>
            <w:r w:rsidRPr="006321CE">
              <w:rPr>
                <w:rFonts w:cs="Arial"/>
                <w:i/>
                <w:sz w:val="20"/>
                <w:szCs w:val="20"/>
                <w:lang w:val="sr-Cyrl-CS"/>
              </w:rPr>
              <w:t>2</w:t>
            </w:r>
            <w:r w:rsidRPr="006321CE">
              <w:rPr>
                <w:rFonts w:cs="Arial"/>
                <w:i/>
                <w:sz w:val="20"/>
                <w:szCs w:val="20"/>
              </w:rPr>
              <w:t>4</w:t>
            </w:r>
            <w:r w:rsidRPr="006321CE">
              <w:rPr>
                <w:rFonts w:cs="Arial"/>
                <w:i/>
                <w:sz w:val="20"/>
                <w:szCs w:val="20"/>
                <w:lang w:val="sr-Cyrl-CS"/>
              </w:rPr>
              <w:t>.</w:t>
            </w:r>
          </w:p>
        </w:tc>
        <w:tc>
          <w:tcPr>
            <w:tcW w:w="4211" w:type="dxa"/>
            <w:tcBorders>
              <w:top w:val="single" w:sz="4" w:space="0" w:color="000000"/>
              <w:left w:val="single" w:sz="4" w:space="0" w:color="000000"/>
              <w:bottom w:val="single" w:sz="4" w:space="0" w:color="000000"/>
              <w:right w:val="single" w:sz="4" w:space="0" w:color="000000"/>
            </w:tcBorders>
          </w:tcPr>
          <w:p w:rsidR="00D74B77" w:rsidRPr="006321CE" w:rsidRDefault="00D74B77" w:rsidP="00D74B77">
            <w:pPr>
              <w:rPr>
                <w:rFonts w:cs="Arial"/>
                <w:sz w:val="20"/>
                <w:szCs w:val="20"/>
                <w:lang w:val="sr-Cyrl-CS"/>
              </w:rPr>
            </w:pPr>
            <w:r w:rsidRPr="006321CE">
              <w:rPr>
                <w:rFonts w:cs="Arial"/>
                <w:sz w:val="20"/>
                <w:szCs w:val="20"/>
                <w:lang w:val="sr-Cyrl-CS"/>
              </w:rPr>
              <w:t>А1 Србија  Д.О.О.</w:t>
            </w:r>
          </w:p>
          <w:p w:rsidR="00D74B77" w:rsidRPr="006321CE" w:rsidRDefault="00D74B77" w:rsidP="00D74B77">
            <w:pPr>
              <w:rPr>
                <w:rFonts w:cs="Arial"/>
                <w:sz w:val="20"/>
                <w:szCs w:val="20"/>
                <w:lang w:val="sr-Cyrl-CS"/>
              </w:rPr>
            </w:pPr>
            <w:r w:rsidRPr="006321CE">
              <w:rPr>
                <w:rFonts w:cs="Arial"/>
                <w:sz w:val="20"/>
                <w:szCs w:val="20"/>
                <w:lang w:val="sr-Cyrl-CS"/>
              </w:rPr>
              <w:t>Милутина Миланковића 1ж, Нови Београд 11070</w:t>
            </w:r>
          </w:p>
          <w:p w:rsidR="00D74B77" w:rsidRPr="006321CE" w:rsidRDefault="00D74B77" w:rsidP="00D74B77">
            <w:pPr>
              <w:rPr>
                <w:rFonts w:cs="Arial"/>
                <w:sz w:val="20"/>
                <w:szCs w:val="20"/>
                <w:lang w:val="sr-Cyrl-CS"/>
              </w:rPr>
            </w:pPr>
            <w:r w:rsidRPr="006321CE">
              <w:rPr>
                <w:rFonts w:cs="Arial"/>
                <w:sz w:val="20"/>
                <w:szCs w:val="20"/>
                <w:lang w:val="sr-Cyrl-CS"/>
              </w:rPr>
              <w:t>(Пословна зграда Навигатор)</w:t>
            </w:r>
          </w:p>
          <w:p w:rsidR="00D74B77" w:rsidRPr="006321CE" w:rsidRDefault="00D74B77" w:rsidP="00D74B77">
            <w:pPr>
              <w:rPr>
                <w:rFonts w:cs="Arial"/>
                <w:b/>
                <w:sz w:val="20"/>
                <w:szCs w:val="20"/>
                <w:lang w:val="sr-Cyrl-CS"/>
              </w:rPr>
            </w:pPr>
          </w:p>
        </w:tc>
        <w:tc>
          <w:tcPr>
            <w:tcW w:w="1283" w:type="dxa"/>
            <w:tcBorders>
              <w:top w:val="single" w:sz="4" w:space="0" w:color="000000"/>
              <w:left w:val="single" w:sz="4" w:space="0" w:color="000000"/>
              <w:bottom w:val="single" w:sz="4" w:space="0" w:color="000000"/>
              <w:right w:val="single" w:sz="4" w:space="0" w:color="auto"/>
            </w:tcBorders>
          </w:tcPr>
          <w:p w:rsidR="00D74B77" w:rsidRPr="006321CE" w:rsidRDefault="00D74B77" w:rsidP="00D74B77">
            <w:pPr>
              <w:jc w:val="center"/>
              <w:rPr>
                <w:rFonts w:cs="Arial"/>
                <w:sz w:val="20"/>
                <w:szCs w:val="20"/>
                <w:lang w:val="sr-Latn-CS"/>
              </w:rPr>
            </w:pPr>
          </w:p>
        </w:tc>
        <w:tc>
          <w:tcPr>
            <w:tcW w:w="3642" w:type="dxa"/>
            <w:tcBorders>
              <w:top w:val="single" w:sz="4" w:space="0" w:color="000000"/>
              <w:left w:val="single" w:sz="4" w:space="0" w:color="auto"/>
              <w:bottom w:val="single" w:sz="4" w:space="0" w:color="000000"/>
              <w:right w:val="single" w:sz="4" w:space="0" w:color="000000"/>
            </w:tcBorders>
          </w:tcPr>
          <w:p w:rsidR="00D74B77" w:rsidRPr="006321CE" w:rsidRDefault="00D74B77" w:rsidP="00D74B77">
            <w:pPr>
              <w:jc w:val="center"/>
              <w:rPr>
                <w:rFonts w:cs="Arial"/>
                <w:sz w:val="20"/>
                <w:szCs w:val="20"/>
                <w:lang w:val="sr-Latn-CS"/>
              </w:rPr>
            </w:pPr>
            <w:r w:rsidRPr="006321CE">
              <w:rPr>
                <w:rFonts w:cs="Arial"/>
                <w:sz w:val="20"/>
                <w:szCs w:val="20"/>
                <w:lang w:val="sr-Latn-CS"/>
              </w:rPr>
              <w:t>05-36/2022-4/10</w:t>
            </w:r>
          </w:p>
          <w:p w:rsidR="00D74B77" w:rsidRPr="006321CE" w:rsidRDefault="00D74B77" w:rsidP="00D74B77">
            <w:pPr>
              <w:jc w:val="center"/>
              <w:rPr>
                <w:rFonts w:cs="Arial"/>
                <w:sz w:val="20"/>
                <w:szCs w:val="20"/>
                <w:lang w:val="sr-Latn-CS"/>
              </w:rPr>
            </w:pPr>
            <w:r w:rsidRPr="006321CE">
              <w:rPr>
                <w:rFonts w:cs="Arial"/>
                <w:sz w:val="20"/>
                <w:szCs w:val="20"/>
                <w:lang w:val="sr-Latn-CS"/>
              </w:rPr>
              <w:t>07.03.2023.</w:t>
            </w:r>
          </w:p>
          <w:p w:rsidR="00D74B77" w:rsidRPr="006321CE" w:rsidRDefault="00D74B77" w:rsidP="00D74B77">
            <w:pPr>
              <w:jc w:val="center"/>
              <w:rPr>
                <w:rFonts w:cs="Arial"/>
                <w:sz w:val="20"/>
                <w:szCs w:val="20"/>
                <w:lang w:val="sr-Latn-CS"/>
              </w:rPr>
            </w:pPr>
            <w:r w:rsidRPr="006321CE">
              <w:rPr>
                <w:rFonts w:cs="Arial"/>
                <w:sz w:val="20"/>
                <w:szCs w:val="20"/>
                <w:lang w:val="sr-Latn-CS"/>
              </w:rPr>
              <w:t>10.03.2023.</w:t>
            </w:r>
          </w:p>
        </w:tc>
      </w:tr>
      <w:tr w:rsidR="00D74B77" w:rsidRPr="006321CE" w:rsidTr="00D74B77">
        <w:trPr>
          <w:trHeight w:val="973"/>
        </w:trPr>
        <w:tc>
          <w:tcPr>
            <w:tcW w:w="757" w:type="dxa"/>
            <w:tcBorders>
              <w:top w:val="single" w:sz="4" w:space="0" w:color="000000"/>
              <w:left w:val="single" w:sz="4" w:space="0" w:color="000000"/>
              <w:bottom w:val="single" w:sz="4" w:space="0" w:color="000000"/>
              <w:right w:val="single" w:sz="4" w:space="0" w:color="000000"/>
            </w:tcBorders>
          </w:tcPr>
          <w:p w:rsidR="00D74B77" w:rsidRPr="006321CE" w:rsidRDefault="00D74B77" w:rsidP="00D74B77">
            <w:pPr>
              <w:rPr>
                <w:rFonts w:cs="Arial"/>
                <w:i/>
                <w:sz w:val="20"/>
                <w:szCs w:val="20"/>
                <w:lang w:val="sr-Cyrl-CS"/>
              </w:rPr>
            </w:pPr>
            <w:r w:rsidRPr="006321CE">
              <w:rPr>
                <w:rFonts w:cs="Arial"/>
                <w:i/>
                <w:sz w:val="20"/>
                <w:szCs w:val="20"/>
                <w:lang w:val="sr-Cyrl-CS"/>
              </w:rPr>
              <w:t>2</w:t>
            </w:r>
            <w:r w:rsidRPr="006321CE">
              <w:rPr>
                <w:rFonts w:cs="Arial"/>
                <w:i/>
                <w:sz w:val="20"/>
                <w:szCs w:val="20"/>
              </w:rPr>
              <w:t>5</w:t>
            </w:r>
            <w:r w:rsidRPr="006321CE">
              <w:rPr>
                <w:rFonts w:cs="Arial"/>
                <w:i/>
                <w:sz w:val="20"/>
                <w:szCs w:val="20"/>
                <w:lang w:val="sr-Cyrl-CS"/>
              </w:rPr>
              <w:t>.</w:t>
            </w:r>
          </w:p>
        </w:tc>
        <w:tc>
          <w:tcPr>
            <w:tcW w:w="4211" w:type="dxa"/>
            <w:tcBorders>
              <w:top w:val="single" w:sz="4" w:space="0" w:color="000000"/>
              <w:left w:val="single" w:sz="4" w:space="0" w:color="000000"/>
              <w:bottom w:val="single" w:sz="4" w:space="0" w:color="000000"/>
              <w:right w:val="single" w:sz="4" w:space="0" w:color="000000"/>
            </w:tcBorders>
          </w:tcPr>
          <w:p w:rsidR="00D74B77" w:rsidRPr="006321CE" w:rsidRDefault="00D74B77" w:rsidP="00D74B77">
            <w:pPr>
              <w:rPr>
                <w:rFonts w:cs="Arial"/>
                <w:sz w:val="20"/>
                <w:szCs w:val="20"/>
                <w:lang w:val="sr-Cyrl-CS"/>
              </w:rPr>
            </w:pPr>
            <w:r w:rsidRPr="006321CE">
              <w:rPr>
                <w:rFonts w:cs="Arial"/>
                <w:sz w:val="20"/>
                <w:szCs w:val="20"/>
                <w:lang w:val="sr-Latn-CS"/>
              </w:rPr>
              <w:t xml:space="preserve">ЦЕТИН, Омладинских бригада </w:t>
            </w:r>
            <w:r w:rsidRPr="006321CE">
              <w:rPr>
                <w:rFonts w:cs="Arial"/>
                <w:sz w:val="20"/>
                <w:szCs w:val="20"/>
                <w:lang w:val="sr-Cyrl-CS"/>
              </w:rPr>
              <w:t>90</w:t>
            </w:r>
          </w:p>
          <w:p w:rsidR="00D74B77" w:rsidRPr="006321CE" w:rsidRDefault="00D74B77" w:rsidP="00D74B77">
            <w:pPr>
              <w:rPr>
                <w:rFonts w:cs="Arial"/>
                <w:sz w:val="20"/>
                <w:szCs w:val="20"/>
                <w:lang w:val="sr-Cyrl-CS"/>
              </w:rPr>
            </w:pPr>
            <w:r w:rsidRPr="006321CE">
              <w:rPr>
                <w:rFonts w:cs="Arial"/>
                <w:sz w:val="20"/>
                <w:szCs w:val="20"/>
                <w:lang w:val="sr-Cyrl-CS"/>
              </w:rPr>
              <w:t>Нови Београд 11070</w:t>
            </w:r>
          </w:p>
          <w:p w:rsidR="00D74B77" w:rsidRPr="006321CE" w:rsidRDefault="00D74B77" w:rsidP="00D74B77">
            <w:pPr>
              <w:rPr>
                <w:rFonts w:cs="Arial"/>
                <w:b/>
                <w:sz w:val="20"/>
                <w:szCs w:val="20"/>
                <w:lang w:val="sr-Cyrl-CS"/>
              </w:rPr>
            </w:pPr>
          </w:p>
        </w:tc>
        <w:tc>
          <w:tcPr>
            <w:tcW w:w="1283" w:type="dxa"/>
            <w:tcBorders>
              <w:top w:val="single" w:sz="4" w:space="0" w:color="000000"/>
              <w:left w:val="single" w:sz="4" w:space="0" w:color="000000"/>
              <w:bottom w:val="single" w:sz="4" w:space="0" w:color="000000"/>
              <w:right w:val="single" w:sz="4" w:space="0" w:color="auto"/>
            </w:tcBorders>
          </w:tcPr>
          <w:p w:rsidR="00D74B77" w:rsidRPr="006321CE" w:rsidRDefault="00D74B77" w:rsidP="00D74B77">
            <w:pPr>
              <w:jc w:val="center"/>
              <w:rPr>
                <w:rFonts w:cs="Arial"/>
                <w:sz w:val="20"/>
                <w:szCs w:val="20"/>
                <w:lang w:val="sr-Latn-CS"/>
              </w:rPr>
            </w:pPr>
          </w:p>
        </w:tc>
        <w:tc>
          <w:tcPr>
            <w:tcW w:w="3642" w:type="dxa"/>
            <w:tcBorders>
              <w:top w:val="single" w:sz="4" w:space="0" w:color="000000"/>
              <w:left w:val="single" w:sz="4" w:space="0" w:color="auto"/>
              <w:bottom w:val="single" w:sz="4" w:space="0" w:color="000000"/>
              <w:right w:val="single" w:sz="4" w:space="0" w:color="000000"/>
            </w:tcBorders>
          </w:tcPr>
          <w:p w:rsidR="00D74B77" w:rsidRPr="006321CE" w:rsidRDefault="00D74B77" w:rsidP="00D74B77">
            <w:pPr>
              <w:jc w:val="center"/>
              <w:rPr>
                <w:rFonts w:cs="Arial"/>
                <w:sz w:val="20"/>
                <w:szCs w:val="20"/>
                <w:lang w:val="sr-Latn-CS"/>
              </w:rPr>
            </w:pPr>
            <w:r w:rsidRPr="006321CE">
              <w:rPr>
                <w:rFonts w:cs="Arial"/>
                <w:sz w:val="20"/>
                <w:szCs w:val="20"/>
                <w:lang w:val="sr-Cyrl-CS"/>
              </w:rPr>
              <w:t>05-36/2022</w:t>
            </w:r>
            <w:r w:rsidRPr="006321CE">
              <w:rPr>
                <w:rFonts w:cs="Arial"/>
                <w:sz w:val="20"/>
                <w:szCs w:val="20"/>
                <w:lang w:val="sr-Latn-CS"/>
              </w:rPr>
              <w:t>-4/7</w:t>
            </w:r>
          </w:p>
          <w:p w:rsidR="00D74B77" w:rsidRPr="006321CE" w:rsidRDefault="00D74B77" w:rsidP="00D74B77">
            <w:pPr>
              <w:jc w:val="center"/>
              <w:rPr>
                <w:rFonts w:cs="Arial"/>
                <w:sz w:val="20"/>
                <w:szCs w:val="20"/>
                <w:lang w:val="sr-Latn-CS"/>
              </w:rPr>
            </w:pPr>
            <w:r w:rsidRPr="006321CE">
              <w:t>8/55/23</w:t>
            </w:r>
          </w:p>
          <w:p w:rsidR="00D74B77" w:rsidRPr="006321CE" w:rsidRDefault="00D74B77" w:rsidP="00D74B77">
            <w:pPr>
              <w:jc w:val="center"/>
              <w:rPr>
                <w:rFonts w:cs="Arial"/>
                <w:sz w:val="20"/>
                <w:szCs w:val="20"/>
                <w:lang w:val="sr-Cyrl-CS"/>
              </w:rPr>
            </w:pPr>
            <w:r w:rsidRPr="006321CE">
              <w:rPr>
                <w:rFonts w:cs="Arial"/>
                <w:sz w:val="20"/>
                <w:szCs w:val="20"/>
                <w:lang w:val="sr-Latn-CS"/>
              </w:rPr>
              <w:t>24.02</w:t>
            </w:r>
            <w:r w:rsidRPr="006321CE">
              <w:rPr>
                <w:rFonts w:cs="Arial"/>
                <w:sz w:val="20"/>
                <w:szCs w:val="20"/>
                <w:lang w:val="sr-Cyrl-CS"/>
              </w:rPr>
              <w:t>.2023.</w:t>
            </w:r>
          </w:p>
          <w:p w:rsidR="00D74B77" w:rsidRPr="006321CE" w:rsidRDefault="00D74B77" w:rsidP="00D74B77">
            <w:pPr>
              <w:jc w:val="center"/>
              <w:rPr>
                <w:rFonts w:cs="Arial"/>
                <w:sz w:val="20"/>
                <w:szCs w:val="20"/>
                <w:lang w:val="sr-Cyrl-CS"/>
              </w:rPr>
            </w:pPr>
            <w:r w:rsidRPr="006321CE">
              <w:rPr>
                <w:rFonts w:cs="Arial"/>
                <w:sz w:val="20"/>
                <w:szCs w:val="20"/>
                <w:lang w:val="sr-Cyrl-CS"/>
              </w:rPr>
              <w:t>2</w:t>
            </w:r>
            <w:r w:rsidRPr="006321CE">
              <w:rPr>
                <w:rFonts w:cs="Arial"/>
                <w:sz w:val="20"/>
                <w:szCs w:val="20"/>
                <w:lang w:val="sr-Latn-CS"/>
              </w:rPr>
              <w:t>4</w:t>
            </w:r>
            <w:r w:rsidRPr="006321CE">
              <w:rPr>
                <w:rFonts w:cs="Arial"/>
                <w:sz w:val="20"/>
                <w:szCs w:val="20"/>
                <w:lang w:val="sr-Cyrl-CS"/>
              </w:rPr>
              <w:t>.02.2023.</w:t>
            </w:r>
          </w:p>
        </w:tc>
      </w:tr>
      <w:tr w:rsidR="00D74B77" w:rsidRPr="006321CE" w:rsidTr="00D74B77">
        <w:tc>
          <w:tcPr>
            <w:tcW w:w="757" w:type="dxa"/>
            <w:tcBorders>
              <w:top w:val="single" w:sz="4" w:space="0" w:color="000000"/>
              <w:left w:val="single" w:sz="4" w:space="0" w:color="000000"/>
              <w:bottom w:val="single" w:sz="4" w:space="0" w:color="000000"/>
              <w:right w:val="single" w:sz="4" w:space="0" w:color="000000"/>
            </w:tcBorders>
          </w:tcPr>
          <w:p w:rsidR="00D74B77" w:rsidRPr="006321CE" w:rsidRDefault="00D74B77" w:rsidP="00D74B77">
            <w:pPr>
              <w:rPr>
                <w:rFonts w:cs="Arial"/>
                <w:i/>
                <w:sz w:val="20"/>
                <w:szCs w:val="20"/>
                <w:lang w:val="sr-Cyrl-CS"/>
              </w:rPr>
            </w:pPr>
            <w:r w:rsidRPr="006321CE">
              <w:rPr>
                <w:rFonts w:cs="Arial"/>
                <w:i/>
                <w:sz w:val="20"/>
                <w:szCs w:val="20"/>
                <w:lang w:val="sr-Cyrl-CS"/>
              </w:rPr>
              <w:t>2</w:t>
            </w:r>
            <w:r w:rsidRPr="006321CE">
              <w:rPr>
                <w:rFonts w:cs="Arial"/>
                <w:i/>
                <w:sz w:val="20"/>
                <w:szCs w:val="20"/>
              </w:rPr>
              <w:t>6</w:t>
            </w:r>
            <w:r w:rsidRPr="006321CE">
              <w:rPr>
                <w:rFonts w:cs="Arial"/>
                <w:i/>
                <w:sz w:val="20"/>
                <w:szCs w:val="20"/>
                <w:lang w:val="sr-Cyrl-CS"/>
              </w:rPr>
              <w:t>.</w:t>
            </w:r>
          </w:p>
        </w:tc>
        <w:tc>
          <w:tcPr>
            <w:tcW w:w="4211" w:type="dxa"/>
            <w:tcBorders>
              <w:top w:val="single" w:sz="4" w:space="0" w:color="000000"/>
              <w:left w:val="single" w:sz="4" w:space="0" w:color="000000"/>
              <w:bottom w:val="single" w:sz="4" w:space="0" w:color="000000"/>
              <w:right w:val="single" w:sz="4" w:space="0" w:color="000000"/>
            </w:tcBorders>
          </w:tcPr>
          <w:p w:rsidR="00D74B77" w:rsidRPr="006321CE" w:rsidRDefault="00D74B77" w:rsidP="00D74B77">
            <w:pPr>
              <w:rPr>
                <w:rFonts w:cs="Arial"/>
                <w:sz w:val="20"/>
                <w:szCs w:val="20"/>
                <w:lang w:val="sr-Cyrl-CS"/>
              </w:rPr>
            </w:pPr>
            <w:r w:rsidRPr="006321CE">
              <w:rPr>
                <w:rFonts w:cs="Arial"/>
                <w:sz w:val="20"/>
                <w:szCs w:val="20"/>
                <w:lang w:val="sr-Cyrl-CS"/>
              </w:rPr>
              <w:t>Транспортгас Србије</w:t>
            </w:r>
          </w:p>
          <w:p w:rsidR="00D74B77" w:rsidRPr="006321CE" w:rsidRDefault="00D74B77" w:rsidP="00D74B77">
            <w:pPr>
              <w:rPr>
                <w:rFonts w:cs="Arial"/>
                <w:sz w:val="20"/>
                <w:szCs w:val="20"/>
                <w:lang w:val="sr-Cyrl-CS"/>
              </w:rPr>
            </w:pPr>
            <w:r w:rsidRPr="006321CE">
              <w:rPr>
                <w:rFonts w:cs="Arial"/>
                <w:sz w:val="20"/>
                <w:szCs w:val="20"/>
                <w:lang w:val="sr-Cyrl-CS"/>
              </w:rPr>
              <w:t>Панчево,Димитрија Туцовића 8</w:t>
            </w:r>
          </w:p>
        </w:tc>
        <w:tc>
          <w:tcPr>
            <w:tcW w:w="1283" w:type="dxa"/>
            <w:tcBorders>
              <w:top w:val="single" w:sz="4" w:space="0" w:color="000000"/>
              <w:left w:val="single" w:sz="4" w:space="0" w:color="000000"/>
              <w:bottom w:val="single" w:sz="4" w:space="0" w:color="000000"/>
              <w:right w:val="single" w:sz="4" w:space="0" w:color="auto"/>
            </w:tcBorders>
          </w:tcPr>
          <w:p w:rsidR="00D74B77" w:rsidRPr="006321CE" w:rsidRDefault="00D74B77" w:rsidP="00D74B77">
            <w:pPr>
              <w:jc w:val="center"/>
              <w:rPr>
                <w:rFonts w:cs="Arial"/>
                <w:sz w:val="20"/>
                <w:szCs w:val="20"/>
                <w:lang w:val="sr-Latn-CS"/>
              </w:rPr>
            </w:pPr>
          </w:p>
        </w:tc>
        <w:tc>
          <w:tcPr>
            <w:tcW w:w="3642" w:type="dxa"/>
            <w:tcBorders>
              <w:top w:val="single" w:sz="4" w:space="0" w:color="000000"/>
              <w:left w:val="single" w:sz="4" w:space="0" w:color="auto"/>
              <w:bottom w:val="single" w:sz="4" w:space="0" w:color="000000"/>
              <w:right w:val="single" w:sz="4" w:space="0" w:color="000000"/>
            </w:tcBorders>
          </w:tcPr>
          <w:p w:rsidR="00D74B77" w:rsidRPr="006321CE" w:rsidRDefault="00D74B77" w:rsidP="00D74B77">
            <w:pPr>
              <w:jc w:val="center"/>
              <w:rPr>
                <w:rFonts w:cs="Arial"/>
                <w:sz w:val="20"/>
                <w:szCs w:val="20"/>
                <w:lang w:val="sr-Cyrl-CS"/>
              </w:rPr>
            </w:pPr>
            <w:r w:rsidRPr="006321CE">
              <w:rPr>
                <w:rFonts w:cs="Arial"/>
                <w:sz w:val="20"/>
                <w:szCs w:val="20"/>
                <w:lang w:val="sr-Cyrl-CS"/>
              </w:rPr>
              <w:t>02-06-6/47-1</w:t>
            </w:r>
          </w:p>
          <w:p w:rsidR="00D74B77" w:rsidRPr="006321CE" w:rsidRDefault="00D74B77" w:rsidP="00D74B77">
            <w:pPr>
              <w:jc w:val="center"/>
              <w:rPr>
                <w:rFonts w:cs="Arial"/>
                <w:sz w:val="20"/>
                <w:szCs w:val="20"/>
                <w:lang w:val="sr-Cyrl-CS"/>
              </w:rPr>
            </w:pPr>
            <w:r w:rsidRPr="006321CE">
              <w:rPr>
                <w:rFonts w:cs="Arial"/>
                <w:sz w:val="20"/>
                <w:szCs w:val="20"/>
                <w:lang w:val="sr-Cyrl-CS"/>
              </w:rPr>
              <w:t>27.02.2023.</w:t>
            </w:r>
          </w:p>
          <w:p w:rsidR="00D74B77" w:rsidRPr="006321CE" w:rsidRDefault="00D74B77" w:rsidP="00D74B77">
            <w:pPr>
              <w:jc w:val="center"/>
              <w:rPr>
                <w:rFonts w:cs="Arial"/>
                <w:sz w:val="20"/>
                <w:szCs w:val="20"/>
                <w:lang w:val="sr-Cyrl-CS"/>
              </w:rPr>
            </w:pPr>
            <w:r w:rsidRPr="006321CE">
              <w:rPr>
                <w:rFonts w:cs="Arial"/>
                <w:sz w:val="20"/>
                <w:szCs w:val="20"/>
                <w:lang w:val="sr-Cyrl-CS"/>
              </w:rPr>
              <w:t>07.03.2023.</w:t>
            </w:r>
          </w:p>
        </w:tc>
      </w:tr>
    </w:tbl>
    <w:p w:rsidR="00D74B77" w:rsidRDefault="00D74B77" w:rsidP="007B3FA6">
      <w:pPr>
        <w:pStyle w:val="NoSpacing"/>
        <w:rPr>
          <w:rFonts w:ascii="Arial" w:hAnsi="Arial" w:cs="Arial"/>
          <w:b/>
          <w:sz w:val="20"/>
          <w:szCs w:val="20"/>
        </w:rPr>
      </w:pPr>
    </w:p>
    <w:p w:rsidR="003B4C8E" w:rsidRPr="00EE5DBB" w:rsidRDefault="003B4C8E" w:rsidP="003B4C8E">
      <w:pPr>
        <w:rPr>
          <w:rFonts w:cs="Arial"/>
          <w:b/>
          <w:bCs/>
          <w:sz w:val="20"/>
          <w:szCs w:val="20"/>
          <w:u w:val="single"/>
          <w:lang w:val="sr-Cyrl-CS"/>
        </w:rPr>
      </w:pPr>
      <w:r>
        <w:rPr>
          <w:rFonts w:cs="Arial"/>
          <w:b/>
          <w:bCs/>
          <w:sz w:val="20"/>
          <w:szCs w:val="20"/>
          <w:u w:val="single"/>
          <w:lang w:val="sr-Cyrl-CS"/>
        </w:rPr>
        <w:t>А3</w:t>
      </w:r>
      <w:r w:rsidRPr="00D86CA2">
        <w:rPr>
          <w:rFonts w:cs="Arial"/>
          <w:b/>
          <w:bCs/>
          <w:sz w:val="20"/>
          <w:szCs w:val="20"/>
          <w:u w:val="single"/>
          <w:lang w:val="sr-Cyrl-CS"/>
        </w:rPr>
        <w:t>.</w:t>
      </w:r>
      <w:r>
        <w:rPr>
          <w:rFonts w:cs="Arial"/>
          <w:b/>
          <w:bCs/>
          <w:sz w:val="20"/>
          <w:szCs w:val="20"/>
          <w:u w:val="single"/>
          <w:lang w:val="sr-Cyrl-CS"/>
        </w:rPr>
        <w:t>4</w:t>
      </w:r>
      <w:r w:rsidRPr="00D86CA2">
        <w:rPr>
          <w:rFonts w:cs="Arial"/>
          <w:b/>
          <w:bCs/>
          <w:sz w:val="20"/>
          <w:szCs w:val="20"/>
          <w:u w:val="single"/>
          <w:lang w:val="sr-Cyrl-CS"/>
        </w:rPr>
        <w:t>.</w:t>
      </w:r>
      <w:r w:rsidRPr="00D86CA2">
        <w:rPr>
          <w:rFonts w:cs="Arial"/>
          <w:b/>
          <w:bCs/>
          <w:sz w:val="20"/>
          <w:szCs w:val="20"/>
          <w:u w:val="single"/>
          <w:lang w:val="sr-Cyrl-CS"/>
        </w:rPr>
        <w:tab/>
      </w:r>
      <w:r>
        <w:rPr>
          <w:rFonts w:cs="Arial"/>
          <w:b/>
          <w:bCs/>
          <w:sz w:val="20"/>
          <w:szCs w:val="20"/>
          <w:u w:val="single"/>
          <w:lang w:val="sr-Cyrl-CS"/>
        </w:rPr>
        <w:t>Оцена расположивих подлога за израду плана</w:t>
      </w:r>
    </w:p>
    <w:p w:rsidR="00D74981" w:rsidRPr="00EE5DBB" w:rsidRDefault="00D74981" w:rsidP="00CB5B83">
      <w:pPr>
        <w:rPr>
          <w:rFonts w:cs="Arial"/>
          <w:sz w:val="20"/>
          <w:szCs w:val="20"/>
          <w:lang w:val="sr-Cyrl-CS"/>
        </w:rPr>
      </w:pPr>
    </w:p>
    <w:p w:rsidR="0034532E" w:rsidRPr="007F3473" w:rsidRDefault="0034532E" w:rsidP="00923958">
      <w:pPr>
        <w:rPr>
          <w:rFonts w:cs="Arial"/>
          <w:sz w:val="20"/>
          <w:szCs w:val="20"/>
          <w:lang w:val="sr-Cyrl-CS"/>
        </w:rPr>
      </w:pPr>
      <w:r w:rsidRPr="007F3473">
        <w:rPr>
          <w:rFonts w:cs="Arial"/>
          <w:sz w:val="20"/>
          <w:szCs w:val="20"/>
          <w:lang w:val="sr-Cyrl-CS"/>
        </w:rPr>
        <w:t xml:space="preserve">План је израђен на </w:t>
      </w:r>
      <w:r w:rsidR="00923958" w:rsidRPr="007F3473">
        <w:rPr>
          <w:rFonts w:cs="Arial"/>
          <w:sz w:val="20"/>
          <w:szCs w:val="20"/>
          <w:lang w:val="sr-Cyrl-CS"/>
        </w:rPr>
        <w:t>Катастарско</w:t>
      </w:r>
      <w:r w:rsidR="007F3473" w:rsidRPr="007F3473">
        <w:rPr>
          <w:rFonts w:cs="Arial"/>
          <w:sz w:val="20"/>
          <w:szCs w:val="20"/>
          <w:lang w:val="sr-Cyrl-CS"/>
        </w:rPr>
        <w:t>-</w:t>
      </w:r>
      <w:r w:rsidR="00923958" w:rsidRPr="007F3473">
        <w:rPr>
          <w:rFonts w:cs="Arial"/>
          <w:sz w:val="20"/>
          <w:szCs w:val="20"/>
          <w:lang w:val="sr-Cyrl-CS"/>
        </w:rPr>
        <w:t>топографском</w:t>
      </w:r>
      <w:r w:rsidRPr="007F3473">
        <w:rPr>
          <w:rFonts w:cs="Arial"/>
          <w:sz w:val="20"/>
          <w:szCs w:val="20"/>
          <w:lang w:val="sr-Cyrl-CS"/>
        </w:rPr>
        <w:t>плану у размери Р 1:5</w:t>
      </w:r>
      <w:r w:rsidR="00105FF8" w:rsidRPr="007F3473">
        <w:rPr>
          <w:rFonts w:cs="Arial"/>
          <w:sz w:val="20"/>
          <w:szCs w:val="20"/>
          <w:lang w:val="sr-Cyrl-CS"/>
        </w:rPr>
        <w:t>0</w:t>
      </w:r>
      <w:r w:rsidRPr="007F3473">
        <w:rPr>
          <w:rFonts w:cs="Arial"/>
          <w:sz w:val="20"/>
          <w:szCs w:val="20"/>
          <w:lang w:val="sr-Cyrl-CS"/>
        </w:rPr>
        <w:t>00 и садржи све потребне податке: границе постојећих катастарских парцела и постојеће инфраструктурне коридоре и објекте.</w:t>
      </w:r>
    </w:p>
    <w:p w:rsidR="00923958" w:rsidRPr="007F3473" w:rsidRDefault="00923958" w:rsidP="00923958">
      <w:pPr>
        <w:rPr>
          <w:rFonts w:cs="Arial"/>
          <w:sz w:val="20"/>
          <w:szCs w:val="20"/>
          <w:lang w:val="sr-Cyrl-CS"/>
        </w:rPr>
      </w:pPr>
      <w:r w:rsidRPr="007F3473">
        <w:rPr>
          <w:rFonts w:cs="Arial"/>
          <w:sz w:val="20"/>
          <w:szCs w:val="20"/>
          <w:lang w:val="sr-Cyrl-CS"/>
        </w:rPr>
        <w:t>У случају неусаглашености података између текстуалног дела плана и графичких прилога Плана, меродавне су информације са графичког дела плана (подлога).</w:t>
      </w:r>
    </w:p>
    <w:p w:rsidR="00923958" w:rsidRPr="007F3473" w:rsidRDefault="00923958" w:rsidP="003B4C8E">
      <w:pPr>
        <w:rPr>
          <w:rFonts w:cs="Arial"/>
          <w:b/>
          <w:sz w:val="20"/>
          <w:szCs w:val="20"/>
          <w:u w:val="single"/>
          <w:lang w:val="ru-RU"/>
        </w:rPr>
      </w:pPr>
    </w:p>
    <w:p w:rsidR="00D74B77" w:rsidRDefault="00D74B77">
      <w:pPr>
        <w:jc w:val="left"/>
        <w:rPr>
          <w:rFonts w:cs="Arial"/>
          <w:b/>
          <w:sz w:val="20"/>
          <w:szCs w:val="20"/>
          <w:u w:val="single"/>
          <w:lang w:val="ru-RU"/>
        </w:rPr>
      </w:pPr>
      <w:r>
        <w:rPr>
          <w:rFonts w:cs="Arial"/>
          <w:b/>
          <w:sz w:val="20"/>
          <w:szCs w:val="20"/>
          <w:u w:val="single"/>
          <w:lang w:val="ru-RU"/>
        </w:rPr>
        <w:br w:type="page"/>
      </w:r>
    </w:p>
    <w:p w:rsidR="003B4C8E" w:rsidRPr="003B4C8E" w:rsidRDefault="003B4C8E" w:rsidP="003B4C8E">
      <w:pPr>
        <w:rPr>
          <w:rFonts w:cs="Arial"/>
          <w:b/>
          <w:sz w:val="20"/>
          <w:szCs w:val="20"/>
          <w:u w:val="single"/>
          <w:lang w:val="sr-Cyrl-CS"/>
        </w:rPr>
      </w:pPr>
      <w:r w:rsidRPr="003B4C8E">
        <w:rPr>
          <w:rFonts w:cs="Arial"/>
          <w:b/>
          <w:sz w:val="20"/>
          <w:szCs w:val="20"/>
          <w:u w:val="single"/>
          <w:lang w:val="ru-RU"/>
        </w:rPr>
        <w:lastRenderedPageBreak/>
        <w:t>Б - ПЛАН</w:t>
      </w:r>
      <w:r w:rsidRPr="003B4C8E">
        <w:rPr>
          <w:rFonts w:cs="Arial"/>
          <w:b/>
          <w:sz w:val="20"/>
          <w:szCs w:val="20"/>
          <w:u w:val="single"/>
          <w:lang w:val="sr-Cyrl-CS"/>
        </w:rPr>
        <w:t xml:space="preserve">СКИ ДЕО </w:t>
      </w:r>
    </w:p>
    <w:p w:rsidR="003B4C8E" w:rsidRPr="003B4C8E" w:rsidRDefault="003B4C8E" w:rsidP="003B4C8E">
      <w:pPr>
        <w:tabs>
          <w:tab w:val="left" w:pos="1080"/>
        </w:tabs>
        <w:rPr>
          <w:rFonts w:cs="Arial"/>
          <w:sz w:val="20"/>
          <w:szCs w:val="20"/>
          <w:lang w:val="sr-Cyrl-CS"/>
        </w:rPr>
      </w:pPr>
    </w:p>
    <w:p w:rsidR="003B4C8E" w:rsidRPr="003B4C8E" w:rsidRDefault="003B4C8E" w:rsidP="003B4C8E">
      <w:pPr>
        <w:pBdr>
          <w:top w:val="single" w:sz="4" w:space="1" w:color="auto"/>
          <w:left w:val="single" w:sz="4" w:space="4" w:color="auto"/>
          <w:bottom w:val="single" w:sz="4" w:space="1" w:color="auto"/>
          <w:right w:val="single" w:sz="4" w:space="4" w:color="auto"/>
        </w:pBdr>
        <w:jc w:val="left"/>
        <w:rPr>
          <w:rFonts w:cs="Arial"/>
          <w:b/>
          <w:sz w:val="20"/>
          <w:szCs w:val="20"/>
          <w:lang w:val="sr-Cyrl-CS"/>
        </w:rPr>
      </w:pPr>
      <w:r w:rsidRPr="003B4C8E">
        <w:rPr>
          <w:rFonts w:cs="Arial"/>
          <w:b/>
          <w:sz w:val="20"/>
          <w:szCs w:val="20"/>
          <w:lang w:val="sr-Cyrl-CS"/>
        </w:rPr>
        <w:t>Б1</w:t>
      </w:r>
      <w:r w:rsidRPr="003B4C8E">
        <w:rPr>
          <w:rFonts w:cs="Arial"/>
          <w:b/>
          <w:sz w:val="20"/>
          <w:szCs w:val="20"/>
          <w:lang w:val="sr-Cyrl-CS"/>
        </w:rPr>
        <w:tab/>
        <w:t>ПРАВИЛА УРЕЂЕЊА</w:t>
      </w:r>
    </w:p>
    <w:p w:rsidR="003B4C8E" w:rsidRPr="003B4C8E" w:rsidRDefault="003B4C8E" w:rsidP="003B4C8E">
      <w:pPr>
        <w:jc w:val="left"/>
        <w:rPr>
          <w:rFonts w:cs="Arial"/>
          <w:b/>
          <w:sz w:val="20"/>
          <w:szCs w:val="20"/>
          <w:lang w:val="sr-Cyrl-CS"/>
        </w:rPr>
      </w:pPr>
    </w:p>
    <w:p w:rsidR="003B4C8E" w:rsidRPr="00AB3631" w:rsidRDefault="003B4C8E" w:rsidP="003B4C8E">
      <w:pPr>
        <w:rPr>
          <w:rFonts w:cs="Arial"/>
          <w:b/>
          <w:bCs/>
          <w:sz w:val="20"/>
          <w:szCs w:val="20"/>
          <w:u w:val="single"/>
          <w:lang w:val="sr-Cyrl-CS"/>
        </w:rPr>
      </w:pPr>
      <w:r w:rsidRPr="003B4C8E">
        <w:rPr>
          <w:rFonts w:cs="Arial"/>
          <w:b/>
          <w:bCs/>
          <w:sz w:val="20"/>
          <w:szCs w:val="20"/>
          <w:u w:val="single"/>
          <w:lang w:val="sr-Cyrl-CS"/>
        </w:rPr>
        <w:t>Б1.1.</w:t>
      </w:r>
      <w:r w:rsidRPr="003B4C8E">
        <w:rPr>
          <w:rFonts w:cs="Arial"/>
          <w:b/>
          <w:bCs/>
          <w:sz w:val="20"/>
          <w:szCs w:val="20"/>
          <w:u w:val="single"/>
          <w:lang w:val="sr-Cyrl-CS"/>
        </w:rPr>
        <w:tab/>
        <w:t>Подела простора на посебне целине/зоне и претежна намена</w:t>
      </w:r>
    </w:p>
    <w:p w:rsidR="003B4C8E" w:rsidRDefault="003B4C8E" w:rsidP="003B4C8E">
      <w:pPr>
        <w:tabs>
          <w:tab w:val="left" w:pos="0"/>
        </w:tabs>
        <w:rPr>
          <w:rFonts w:cs="Arial"/>
          <w:sz w:val="20"/>
          <w:szCs w:val="20"/>
          <w:lang w:val="sr-Cyrl-CS"/>
        </w:rPr>
      </w:pPr>
    </w:p>
    <w:p w:rsidR="004500F2" w:rsidRPr="004500F2" w:rsidRDefault="004500F2" w:rsidP="004500F2">
      <w:pPr>
        <w:rPr>
          <w:rFonts w:cs="Arial"/>
          <w:b/>
          <w:bCs/>
          <w:sz w:val="20"/>
          <w:szCs w:val="20"/>
          <w:lang w:val="ru-RU"/>
        </w:rPr>
      </w:pPr>
      <w:r w:rsidRPr="004500F2">
        <w:rPr>
          <w:rFonts w:cs="Arial"/>
          <w:b/>
          <w:bCs/>
          <w:sz w:val="20"/>
          <w:szCs w:val="20"/>
          <w:lang w:val="ru-RU"/>
        </w:rPr>
        <w:t>Б1.1.1.</w:t>
      </w:r>
      <w:r w:rsidRPr="004500F2">
        <w:rPr>
          <w:rFonts w:cs="Arial"/>
          <w:b/>
          <w:bCs/>
          <w:sz w:val="20"/>
          <w:szCs w:val="20"/>
          <w:lang w:val="ru-RU"/>
        </w:rPr>
        <w:tab/>
        <w:t>Концепција уређења и типологија карактеристичних зона и целина</w:t>
      </w:r>
    </w:p>
    <w:p w:rsidR="004500F2" w:rsidRDefault="004500F2" w:rsidP="003B4C8E">
      <w:pPr>
        <w:tabs>
          <w:tab w:val="left" w:pos="0"/>
        </w:tabs>
        <w:rPr>
          <w:rFonts w:cs="Arial"/>
          <w:sz w:val="20"/>
          <w:szCs w:val="20"/>
          <w:lang w:val="sr-Cyrl-CS"/>
        </w:rPr>
      </w:pPr>
    </w:p>
    <w:p w:rsidR="00737A48" w:rsidRPr="00EE5DBB" w:rsidRDefault="00737A48" w:rsidP="00CB5B83">
      <w:pPr>
        <w:autoSpaceDE w:val="0"/>
        <w:autoSpaceDN w:val="0"/>
        <w:adjustRightInd w:val="0"/>
        <w:rPr>
          <w:rFonts w:cs="Arial"/>
          <w:sz w:val="20"/>
          <w:szCs w:val="20"/>
          <w:lang w:val="sr-Cyrl-CS"/>
        </w:rPr>
      </w:pPr>
      <w:r w:rsidRPr="00EE5DBB">
        <w:rPr>
          <w:rFonts w:cs="Arial"/>
          <w:sz w:val="20"/>
          <w:szCs w:val="20"/>
          <w:lang w:val="sr-Cyrl-CS"/>
        </w:rPr>
        <w:t>При изради Плана, на одређивање просторно-функционалне структурепресу</w:t>
      </w:r>
      <w:r w:rsidR="004500F2" w:rsidRPr="00EE5DBB">
        <w:rPr>
          <w:rFonts w:cs="Arial"/>
          <w:sz w:val="20"/>
          <w:szCs w:val="20"/>
          <w:lang w:val="sr-Cyrl-CS"/>
        </w:rPr>
        <w:t>дно су утицали следећи фактори:</w:t>
      </w:r>
    </w:p>
    <w:p w:rsidR="00737A48" w:rsidRPr="00EE5DBB" w:rsidRDefault="00737A48" w:rsidP="00CB5B83">
      <w:pPr>
        <w:autoSpaceDE w:val="0"/>
        <w:autoSpaceDN w:val="0"/>
        <w:adjustRightInd w:val="0"/>
        <w:spacing w:after="12"/>
        <w:rPr>
          <w:rFonts w:cs="Arial"/>
          <w:sz w:val="20"/>
          <w:szCs w:val="20"/>
          <w:lang w:val="sr-Cyrl-CS"/>
        </w:rPr>
      </w:pPr>
      <w:r w:rsidRPr="00EE5DBB">
        <w:rPr>
          <w:rFonts w:cs="Arial"/>
          <w:sz w:val="20"/>
          <w:szCs w:val="20"/>
          <w:lang w:val="sr-Cyrl-CS"/>
        </w:rPr>
        <w:t xml:space="preserve">- </w:t>
      </w:r>
      <w:r w:rsidR="004500F2" w:rsidRPr="00EE5DBB">
        <w:rPr>
          <w:rFonts w:cs="Arial"/>
          <w:sz w:val="20"/>
          <w:szCs w:val="20"/>
          <w:lang w:val="sr-Cyrl-CS"/>
        </w:rPr>
        <w:t>п</w:t>
      </w:r>
      <w:r w:rsidRPr="00EE5DBB">
        <w:rPr>
          <w:rFonts w:cs="Arial"/>
          <w:sz w:val="20"/>
          <w:szCs w:val="20"/>
          <w:lang w:val="sr-Cyrl-CS"/>
        </w:rPr>
        <w:t>оштовање смерни</w:t>
      </w:r>
      <w:r w:rsidR="005A3737" w:rsidRPr="00EE5DBB">
        <w:rPr>
          <w:rFonts w:cs="Arial"/>
          <w:sz w:val="20"/>
          <w:szCs w:val="20"/>
          <w:lang w:val="sr-Cyrl-CS"/>
        </w:rPr>
        <w:t>ца датих у ПП Републике Србије,</w:t>
      </w:r>
    </w:p>
    <w:p w:rsidR="00737A48" w:rsidRPr="00EE5DBB" w:rsidRDefault="00737A48" w:rsidP="00CB5B83">
      <w:pPr>
        <w:autoSpaceDE w:val="0"/>
        <w:autoSpaceDN w:val="0"/>
        <w:adjustRightInd w:val="0"/>
        <w:spacing w:after="12"/>
        <w:rPr>
          <w:rFonts w:cs="Arial"/>
          <w:sz w:val="20"/>
          <w:szCs w:val="20"/>
          <w:lang w:val="sr-Cyrl-CS"/>
        </w:rPr>
      </w:pPr>
      <w:r w:rsidRPr="00EE5DBB">
        <w:rPr>
          <w:rFonts w:cs="Arial"/>
          <w:sz w:val="20"/>
          <w:szCs w:val="20"/>
          <w:lang w:val="sr-Cyrl-CS"/>
        </w:rPr>
        <w:t xml:space="preserve">- </w:t>
      </w:r>
      <w:r w:rsidR="004500F2" w:rsidRPr="00EE5DBB">
        <w:rPr>
          <w:rFonts w:cs="Arial"/>
          <w:sz w:val="20"/>
          <w:szCs w:val="20"/>
          <w:lang w:val="sr-Cyrl-CS"/>
        </w:rPr>
        <w:t>п</w:t>
      </w:r>
      <w:r w:rsidRPr="00EE5DBB">
        <w:rPr>
          <w:rFonts w:cs="Arial"/>
          <w:sz w:val="20"/>
          <w:szCs w:val="20"/>
          <w:lang w:val="sr-Cyrl-CS"/>
        </w:rPr>
        <w:t>оштовање сме</w:t>
      </w:r>
      <w:r w:rsidR="004500F2" w:rsidRPr="00EE5DBB">
        <w:rPr>
          <w:rFonts w:cs="Arial"/>
          <w:sz w:val="20"/>
          <w:szCs w:val="20"/>
          <w:lang w:val="sr-Cyrl-CS"/>
        </w:rPr>
        <w:t>рница датих у РПП АП Војводи</w:t>
      </w:r>
      <w:r w:rsidR="005A3737" w:rsidRPr="00EE5DBB">
        <w:rPr>
          <w:rFonts w:cs="Arial"/>
          <w:sz w:val="20"/>
          <w:szCs w:val="20"/>
          <w:lang w:val="sr-Cyrl-CS"/>
        </w:rPr>
        <w:t>не,</w:t>
      </w:r>
    </w:p>
    <w:p w:rsidR="00737A48" w:rsidRPr="00EE5DBB" w:rsidRDefault="00737A48" w:rsidP="00CB5B83">
      <w:pPr>
        <w:autoSpaceDE w:val="0"/>
        <w:autoSpaceDN w:val="0"/>
        <w:adjustRightInd w:val="0"/>
        <w:rPr>
          <w:rFonts w:cs="Arial"/>
          <w:sz w:val="20"/>
          <w:szCs w:val="20"/>
          <w:lang w:val="sr-Cyrl-CS"/>
        </w:rPr>
      </w:pPr>
      <w:r w:rsidRPr="00EE5DBB">
        <w:rPr>
          <w:rFonts w:cs="Arial"/>
          <w:sz w:val="20"/>
          <w:szCs w:val="20"/>
          <w:lang w:val="sr-Cyrl-CS"/>
        </w:rPr>
        <w:t xml:space="preserve">- </w:t>
      </w:r>
      <w:r w:rsidR="004500F2" w:rsidRPr="00EE5DBB">
        <w:rPr>
          <w:rFonts w:cs="Arial"/>
          <w:sz w:val="20"/>
          <w:szCs w:val="20"/>
          <w:lang w:val="sr-Cyrl-CS"/>
        </w:rPr>
        <w:t>п</w:t>
      </w:r>
      <w:r w:rsidRPr="00EE5DBB">
        <w:rPr>
          <w:rFonts w:cs="Arial"/>
          <w:sz w:val="20"/>
          <w:szCs w:val="20"/>
          <w:lang w:val="sr-Cyrl-CS"/>
        </w:rPr>
        <w:t>оштовање смерница датих у ППППНСРП ''</w:t>
      </w:r>
      <w:r w:rsidR="004500F2" w:rsidRPr="00EE5DBB">
        <w:rPr>
          <w:rFonts w:cs="Arial"/>
          <w:sz w:val="20"/>
          <w:szCs w:val="20"/>
          <w:lang w:val="sr-Cyrl-CS"/>
        </w:rPr>
        <w:t>Делиблатска пешчара'';</w:t>
      </w:r>
    </w:p>
    <w:p w:rsidR="00737A48" w:rsidRPr="00EE5DBB" w:rsidRDefault="00737A48" w:rsidP="00CB5B83">
      <w:pPr>
        <w:shd w:val="clear" w:color="auto" w:fill="FFFFFF"/>
        <w:textAlignment w:val="baseline"/>
        <w:rPr>
          <w:rFonts w:cs="Arial"/>
          <w:sz w:val="20"/>
          <w:szCs w:val="20"/>
          <w:lang w:val="sr-Cyrl-CS"/>
        </w:rPr>
      </w:pPr>
      <w:r w:rsidRPr="00EE5DBB">
        <w:rPr>
          <w:rFonts w:cs="Arial"/>
          <w:sz w:val="20"/>
          <w:szCs w:val="20"/>
          <w:lang w:val="sr-Cyrl-CS"/>
        </w:rPr>
        <w:t>- Просторни план града Панчева ("Службени лист града Панчева" број 22/12 и 25/12-исправка)</w:t>
      </w:r>
      <w:r w:rsidR="004500F2" w:rsidRPr="00EE5DBB">
        <w:rPr>
          <w:rFonts w:cs="Arial"/>
          <w:sz w:val="20"/>
          <w:szCs w:val="20"/>
          <w:lang w:val="sr-Cyrl-CS"/>
        </w:rPr>
        <w:t>,</w:t>
      </w:r>
    </w:p>
    <w:p w:rsidR="00737A48" w:rsidRPr="00EE5DBB" w:rsidRDefault="00FF747E" w:rsidP="005A3737">
      <w:pPr>
        <w:shd w:val="clear" w:color="auto" w:fill="FFFFFF"/>
        <w:textAlignment w:val="baseline"/>
        <w:rPr>
          <w:rFonts w:cs="Arial"/>
          <w:sz w:val="20"/>
          <w:szCs w:val="20"/>
          <w:lang w:val="sr-Cyrl-CS"/>
        </w:rPr>
      </w:pPr>
      <w:r w:rsidRPr="00EE5DBB">
        <w:rPr>
          <w:rFonts w:cs="Arial"/>
          <w:sz w:val="20"/>
          <w:szCs w:val="20"/>
          <w:lang w:val="sr-Cyrl-CS"/>
        </w:rPr>
        <w:t>- План детаљне регулације инфраструктурног комплекса за ветрогенераторско поље „Бела Анта“ у Долову („Службени лист града Панче</w:t>
      </w:r>
      <w:r w:rsidR="004500F2" w:rsidRPr="00EE5DBB">
        <w:rPr>
          <w:rFonts w:cs="Arial"/>
          <w:sz w:val="20"/>
          <w:szCs w:val="20"/>
          <w:lang w:val="sr-Cyrl-CS"/>
        </w:rPr>
        <w:t>ва бр. 31/14 и 36/15-исправка),</w:t>
      </w:r>
    </w:p>
    <w:p w:rsidR="005A3737" w:rsidRPr="00EE5DBB" w:rsidRDefault="005A3737" w:rsidP="005A3737">
      <w:pPr>
        <w:shd w:val="clear" w:color="auto" w:fill="FFFFFF"/>
        <w:textAlignment w:val="baseline"/>
        <w:rPr>
          <w:rFonts w:cs="Arial"/>
          <w:sz w:val="20"/>
          <w:szCs w:val="20"/>
          <w:lang w:val="sr-Cyrl-CS"/>
        </w:rPr>
      </w:pPr>
      <w:r w:rsidRPr="00EE5DBB">
        <w:rPr>
          <w:rFonts w:cs="Arial"/>
          <w:sz w:val="20"/>
          <w:szCs w:val="20"/>
          <w:lang w:val="sr-Cyrl-CS"/>
        </w:rPr>
        <w:t xml:space="preserve">- </w:t>
      </w:r>
      <w:r w:rsidR="004B130E" w:rsidRPr="00EE5DBB">
        <w:rPr>
          <w:rFonts w:cs="Arial"/>
          <w:sz w:val="20"/>
          <w:szCs w:val="20"/>
          <w:lang w:val="sr-Cyrl-CS"/>
        </w:rPr>
        <w:t>п</w:t>
      </w:r>
      <w:r w:rsidRPr="00EE5DBB">
        <w:rPr>
          <w:rFonts w:cs="Arial"/>
          <w:sz w:val="20"/>
          <w:szCs w:val="20"/>
          <w:lang w:val="sr-Cyrl-CS"/>
        </w:rPr>
        <w:t>оштовање законских одредби Закона о енергетици ("Службени гласник РС", бр. 145/2014),</w:t>
      </w:r>
    </w:p>
    <w:p w:rsidR="005A3737" w:rsidRPr="00EE5DBB" w:rsidRDefault="005A3737" w:rsidP="005A3737">
      <w:pPr>
        <w:shd w:val="clear" w:color="auto" w:fill="FFFFFF"/>
        <w:textAlignment w:val="baseline"/>
        <w:rPr>
          <w:rFonts w:cs="Arial"/>
          <w:sz w:val="20"/>
          <w:szCs w:val="20"/>
          <w:lang w:val="sr-Cyrl-CS"/>
        </w:rPr>
      </w:pPr>
      <w:r w:rsidRPr="00EE5DBB">
        <w:rPr>
          <w:rFonts w:cs="Arial"/>
          <w:sz w:val="20"/>
          <w:szCs w:val="20"/>
          <w:lang w:val="sr-Cyrl-CS"/>
        </w:rPr>
        <w:t>- уважавање развојних циљева који се односе на предметни простор,</w:t>
      </w:r>
    </w:p>
    <w:p w:rsidR="00C33D97" w:rsidRPr="00EE5DBB" w:rsidRDefault="005A3737" w:rsidP="005A3737">
      <w:pPr>
        <w:pStyle w:val="BodyText"/>
        <w:tabs>
          <w:tab w:val="left" w:pos="318"/>
        </w:tabs>
        <w:spacing w:line="240" w:lineRule="exact"/>
        <w:jc w:val="both"/>
        <w:rPr>
          <w:rFonts w:ascii="Arial" w:hAnsi="Arial" w:cs="Arial"/>
          <w:sz w:val="20"/>
          <w:lang w:val="sr-Cyrl-CS"/>
        </w:rPr>
      </w:pPr>
      <w:r w:rsidRPr="00EE5DBB">
        <w:rPr>
          <w:rFonts w:ascii="Arial" w:hAnsi="Arial" w:cs="Arial"/>
          <w:sz w:val="20"/>
          <w:lang w:val="sr-Cyrl-CS"/>
        </w:rPr>
        <w:t>- п</w:t>
      </w:r>
      <w:r w:rsidR="00737A48" w:rsidRPr="00EE5DBB">
        <w:rPr>
          <w:rFonts w:ascii="Arial" w:hAnsi="Arial" w:cs="Arial"/>
          <w:sz w:val="20"/>
          <w:lang w:val="sr-Cyrl-CS"/>
        </w:rPr>
        <w:t>оштовање услова добијених од надлежних органа и установа.</w:t>
      </w:r>
    </w:p>
    <w:p w:rsidR="009B1B63" w:rsidRPr="00EE5DBB" w:rsidRDefault="009B1B63" w:rsidP="009B1B63">
      <w:pPr>
        <w:pStyle w:val="BodyText"/>
        <w:tabs>
          <w:tab w:val="left" w:pos="318"/>
        </w:tabs>
        <w:spacing w:line="240" w:lineRule="exact"/>
        <w:jc w:val="both"/>
        <w:rPr>
          <w:rFonts w:ascii="Arial" w:hAnsi="Arial" w:cs="Arial"/>
          <w:sz w:val="20"/>
          <w:lang w:val="sr-Cyrl-CS"/>
        </w:rPr>
      </w:pPr>
    </w:p>
    <w:p w:rsidR="000768EF" w:rsidRPr="00093484" w:rsidRDefault="000768EF" w:rsidP="000768EF">
      <w:pPr>
        <w:pStyle w:val="Standard"/>
        <w:jc w:val="both"/>
        <w:rPr>
          <w:b w:val="0"/>
          <w:i w:val="0"/>
          <w:kern w:val="0"/>
          <w:lang w:val="sr-Cyrl-CS"/>
        </w:rPr>
      </w:pPr>
      <w:r w:rsidRPr="00EE5DBB">
        <w:rPr>
          <w:b w:val="0"/>
          <w:i w:val="0"/>
          <w:kern w:val="0"/>
          <w:lang w:val="sr-Cyrl-CS"/>
        </w:rPr>
        <w:t xml:space="preserve">Плански простор се налази ван грађевинског подручја града Панчева, у атару КО Долово и КО </w:t>
      </w:r>
      <w:r w:rsidR="00CF7A37" w:rsidRPr="00EE5DBB">
        <w:rPr>
          <w:b w:val="0"/>
          <w:i w:val="0"/>
          <w:kern w:val="0"/>
          <w:lang w:val="sr-Cyrl-CS"/>
        </w:rPr>
        <w:t xml:space="preserve">Банатско </w:t>
      </w:r>
      <w:r w:rsidRPr="00EE5DBB">
        <w:rPr>
          <w:b w:val="0"/>
          <w:i w:val="0"/>
          <w:kern w:val="0"/>
          <w:lang w:val="sr-Cyrl-CS"/>
        </w:rPr>
        <w:t xml:space="preserve">Ново </w:t>
      </w:r>
      <w:r w:rsidRPr="00093484">
        <w:rPr>
          <w:b w:val="0"/>
          <w:i w:val="0"/>
          <w:kern w:val="0"/>
          <w:lang w:val="sr-Cyrl-CS"/>
        </w:rPr>
        <w:t xml:space="preserve">Село и </w:t>
      </w:r>
      <w:r w:rsidR="00923958" w:rsidRPr="00093484">
        <w:rPr>
          <w:b w:val="0"/>
          <w:i w:val="0"/>
          <w:kern w:val="0"/>
          <w:lang w:val="sr-Cyrl-CS"/>
        </w:rPr>
        <w:t xml:space="preserve">претежно га </w:t>
      </w:r>
      <w:r w:rsidRPr="00093484">
        <w:rPr>
          <w:b w:val="0"/>
          <w:i w:val="0"/>
          <w:kern w:val="0"/>
          <w:lang w:val="sr-Cyrl-CS"/>
        </w:rPr>
        <w:t>чини п</w:t>
      </w:r>
      <w:r w:rsidR="00923958" w:rsidRPr="00093484">
        <w:rPr>
          <w:b w:val="0"/>
          <w:i w:val="0"/>
          <w:kern w:val="0"/>
          <w:lang w:val="sr-Cyrl-CS"/>
        </w:rPr>
        <w:t>остојеће пољопривредно земљиште испресецано некатегорисаним/атарскимпутевима</w:t>
      </w:r>
      <w:r w:rsidR="00EE5DBB" w:rsidRPr="00093484">
        <w:rPr>
          <w:b w:val="0"/>
          <w:i w:val="0"/>
          <w:kern w:val="0"/>
          <w:lang w:val="sr-Cyrl-CS"/>
        </w:rPr>
        <w:t>.</w:t>
      </w:r>
    </w:p>
    <w:p w:rsidR="00923958" w:rsidRPr="00093484" w:rsidRDefault="00923958">
      <w:pPr>
        <w:tabs>
          <w:tab w:val="left" w:pos="851"/>
        </w:tabs>
        <w:rPr>
          <w:rFonts w:cs="Arial"/>
          <w:sz w:val="20"/>
          <w:szCs w:val="20"/>
          <w:lang w:val="sr-Cyrl-CS"/>
        </w:rPr>
      </w:pPr>
      <w:r w:rsidRPr="00093484">
        <w:rPr>
          <w:rFonts w:cs="Arial"/>
          <w:sz w:val="20"/>
          <w:szCs w:val="20"/>
          <w:lang w:val="sr-Cyrl-CS"/>
        </w:rPr>
        <w:t>У оквиру овог Плана извршена је подела на две целине: Целину 1 и Целину 2.</w:t>
      </w:r>
    </w:p>
    <w:p w:rsidR="00923958" w:rsidRPr="00EE5DBB" w:rsidRDefault="00C824E6">
      <w:pPr>
        <w:tabs>
          <w:tab w:val="left" w:pos="851"/>
        </w:tabs>
        <w:rPr>
          <w:rFonts w:cs="Arial"/>
          <w:color w:val="FF0000"/>
          <w:sz w:val="20"/>
          <w:szCs w:val="20"/>
          <w:lang w:val="sr-Cyrl-CS"/>
        </w:rPr>
      </w:pPr>
      <w:r>
        <w:rPr>
          <w:noProof/>
        </w:rPr>
        <w:drawing>
          <wp:anchor distT="0" distB="0" distL="114300" distR="114300" simplePos="0" relativeHeight="251674112" behindDoc="0" locked="0" layoutInCell="1" allowOverlap="1">
            <wp:simplePos x="0" y="0"/>
            <wp:positionH relativeFrom="page">
              <wp:posOffset>1341755</wp:posOffset>
            </wp:positionH>
            <wp:positionV relativeFrom="paragraph">
              <wp:posOffset>115570</wp:posOffset>
            </wp:positionV>
            <wp:extent cx="3811905" cy="2807970"/>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11797" b="4899"/>
                    <a:stretch/>
                  </pic:blipFill>
                  <pic:spPr bwMode="auto">
                    <a:xfrm>
                      <a:off x="0" y="0"/>
                      <a:ext cx="3811905" cy="280797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C824E6" w:rsidRPr="00EE5DBB" w:rsidRDefault="00C824E6">
      <w:pPr>
        <w:tabs>
          <w:tab w:val="left" w:pos="851"/>
        </w:tabs>
        <w:rPr>
          <w:rFonts w:cs="Arial"/>
          <w:color w:val="FF0000"/>
          <w:sz w:val="20"/>
          <w:szCs w:val="20"/>
          <w:lang w:val="sr-Cyrl-CS"/>
        </w:rPr>
      </w:pPr>
    </w:p>
    <w:p w:rsidR="00C824E6" w:rsidRPr="00EE5DBB" w:rsidRDefault="00C824E6">
      <w:pPr>
        <w:tabs>
          <w:tab w:val="left" w:pos="851"/>
        </w:tabs>
        <w:rPr>
          <w:rFonts w:cs="Arial"/>
          <w:color w:val="FF0000"/>
          <w:sz w:val="20"/>
          <w:szCs w:val="20"/>
          <w:lang w:val="sr-Cyrl-CS"/>
        </w:rPr>
      </w:pPr>
    </w:p>
    <w:p w:rsidR="00C824E6" w:rsidRPr="00EE5DBB" w:rsidRDefault="00C824E6">
      <w:pPr>
        <w:tabs>
          <w:tab w:val="left" w:pos="851"/>
        </w:tabs>
        <w:rPr>
          <w:rFonts w:cs="Arial"/>
          <w:color w:val="FF0000"/>
          <w:sz w:val="20"/>
          <w:szCs w:val="20"/>
          <w:lang w:val="sr-Cyrl-CS"/>
        </w:rPr>
      </w:pPr>
    </w:p>
    <w:p w:rsidR="00C824E6" w:rsidRPr="00EE5DBB" w:rsidRDefault="00C824E6">
      <w:pPr>
        <w:tabs>
          <w:tab w:val="left" w:pos="851"/>
        </w:tabs>
        <w:rPr>
          <w:rFonts w:cs="Arial"/>
          <w:color w:val="FF0000"/>
          <w:sz w:val="20"/>
          <w:szCs w:val="20"/>
          <w:lang w:val="sr-Cyrl-CS"/>
        </w:rPr>
      </w:pPr>
    </w:p>
    <w:p w:rsidR="00C824E6" w:rsidRPr="00EE5DBB" w:rsidRDefault="00C824E6">
      <w:pPr>
        <w:tabs>
          <w:tab w:val="left" w:pos="851"/>
        </w:tabs>
        <w:rPr>
          <w:rFonts w:cs="Arial"/>
          <w:color w:val="FF0000"/>
          <w:sz w:val="20"/>
          <w:szCs w:val="20"/>
          <w:lang w:val="sr-Cyrl-CS"/>
        </w:rPr>
      </w:pPr>
    </w:p>
    <w:p w:rsidR="00C824E6" w:rsidRPr="00EE5DBB" w:rsidRDefault="00C824E6">
      <w:pPr>
        <w:tabs>
          <w:tab w:val="left" w:pos="851"/>
        </w:tabs>
        <w:rPr>
          <w:rFonts w:cs="Arial"/>
          <w:color w:val="FF0000"/>
          <w:sz w:val="20"/>
          <w:szCs w:val="20"/>
          <w:lang w:val="sr-Cyrl-CS"/>
        </w:rPr>
      </w:pPr>
    </w:p>
    <w:p w:rsidR="00C824E6" w:rsidRPr="00EE5DBB" w:rsidRDefault="00C824E6">
      <w:pPr>
        <w:tabs>
          <w:tab w:val="left" w:pos="851"/>
        </w:tabs>
        <w:rPr>
          <w:rFonts w:cs="Arial"/>
          <w:color w:val="FF0000"/>
          <w:sz w:val="20"/>
          <w:szCs w:val="20"/>
          <w:lang w:val="sr-Cyrl-CS"/>
        </w:rPr>
      </w:pPr>
    </w:p>
    <w:p w:rsidR="00C824E6" w:rsidRPr="00EE5DBB" w:rsidRDefault="00C824E6">
      <w:pPr>
        <w:tabs>
          <w:tab w:val="left" w:pos="851"/>
        </w:tabs>
        <w:rPr>
          <w:rFonts w:cs="Arial"/>
          <w:color w:val="FF0000"/>
          <w:sz w:val="20"/>
          <w:szCs w:val="20"/>
          <w:lang w:val="sr-Cyrl-CS"/>
        </w:rPr>
      </w:pPr>
    </w:p>
    <w:p w:rsidR="00C824E6" w:rsidRPr="00EE5DBB" w:rsidRDefault="00C824E6">
      <w:pPr>
        <w:tabs>
          <w:tab w:val="left" w:pos="851"/>
        </w:tabs>
        <w:rPr>
          <w:rFonts w:cs="Arial"/>
          <w:color w:val="FF0000"/>
          <w:sz w:val="20"/>
          <w:szCs w:val="20"/>
          <w:lang w:val="sr-Cyrl-CS"/>
        </w:rPr>
      </w:pPr>
    </w:p>
    <w:p w:rsidR="00C824E6" w:rsidRPr="00EE5DBB" w:rsidRDefault="00C824E6">
      <w:pPr>
        <w:tabs>
          <w:tab w:val="left" w:pos="851"/>
        </w:tabs>
        <w:rPr>
          <w:rFonts w:cs="Arial"/>
          <w:color w:val="FF0000"/>
          <w:sz w:val="20"/>
          <w:szCs w:val="20"/>
          <w:lang w:val="sr-Cyrl-CS"/>
        </w:rPr>
      </w:pPr>
    </w:p>
    <w:p w:rsidR="00C824E6" w:rsidRPr="00EE5DBB" w:rsidRDefault="00C824E6">
      <w:pPr>
        <w:tabs>
          <w:tab w:val="left" w:pos="851"/>
        </w:tabs>
        <w:rPr>
          <w:rFonts w:cs="Arial"/>
          <w:color w:val="FF0000"/>
          <w:sz w:val="20"/>
          <w:szCs w:val="20"/>
          <w:lang w:val="sr-Cyrl-CS"/>
        </w:rPr>
      </w:pPr>
    </w:p>
    <w:p w:rsidR="00C824E6" w:rsidRPr="00EE5DBB" w:rsidRDefault="00C824E6">
      <w:pPr>
        <w:tabs>
          <w:tab w:val="left" w:pos="851"/>
        </w:tabs>
        <w:rPr>
          <w:rFonts w:cs="Arial"/>
          <w:color w:val="FF0000"/>
          <w:sz w:val="20"/>
          <w:szCs w:val="20"/>
          <w:lang w:val="sr-Cyrl-CS"/>
        </w:rPr>
      </w:pPr>
    </w:p>
    <w:p w:rsidR="00C824E6" w:rsidRPr="00EE5DBB" w:rsidRDefault="00C824E6">
      <w:pPr>
        <w:tabs>
          <w:tab w:val="left" w:pos="851"/>
        </w:tabs>
        <w:rPr>
          <w:rFonts w:cs="Arial"/>
          <w:color w:val="FF0000"/>
          <w:sz w:val="20"/>
          <w:szCs w:val="20"/>
          <w:lang w:val="sr-Cyrl-CS"/>
        </w:rPr>
      </w:pPr>
    </w:p>
    <w:p w:rsidR="00C824E6" w:rsidRPr="00EE5DBB" w:rsidRDefault="00C824E6">
      <w:pPr>
        <w:tabs>
          <w:tab w:val="left" w:pos="851"/>
        </w:tabs>
        <w:rPr>
          <w:rFonts w:cs="Arial"/>
          <w:color w:val="FF0000"/>
          <w:sz w:val="20"/>
          <w:szCs w:val="20"/>
          <w:lang w:val="sr-Cyrl-CS"/>
        </w:rPr>
      </w:pPr>
    </w:p>
    <w:p w:rsidR="00C824E6" w:rsidRPr="00EE5DBB" w:rsidRDefault="00C824E6">
      <w:pPr>
        <w:tabs>
          <w:tab w:val="left" w:pos="851"/>
        </w:tabs>
        <w:rPr>
          <w:rFonts w:cs="Arial"/>
          <w:color w:val="FF0000"/>
          <w:sz w:val="20"/>
          <w:szCs w:val="20"/>
          <w:lang w:val="sr-Cyrl-CS"/>
        </w:rPr>
      </w:pPr>
    </w:p>
    <w:p w:rsidR="00C824E6" w:rsidRPr="00EE5DBB" w:rsidRDefault="00C824E6">
      <w:pPr>
        <w:tabs>
          <w:tab w:val="left" w:pos="851"/>
        </w:tabs>
        <w:rPr>
          <w:rFonts w:cs="Arial"/>
          <w:color w:val="FF0000"/>
          <w:sz w:val="20"/>
          <w:szCs w:val="20"/>
          <w:lang w:val="sr-Cyrl-CS"/>
        </w:rPr>
      </w:pPr>
    </w:p>
    <w:p w:rsidR="00C824E6" w:rsidRPr="00EE5DBB" w:rsidRDefault="00C824E6">
      <w:pPr>
        <w:tabs>
          <w:tab w:val="left" w:pos="851"/>
        </w:tabs>
        <w:rPr>
          <w:rFonts w:cs="Arial"/>
          <w:color w:val="FF0000"/>
          <w:sz w:val="20"/>
          <w:szCs w:val="20"/>
          <w:lang w:val="sr-Cyrl-CS"/>
        </w:rPr>
      </w:pPr>
    </w:p>
    <w:p w:rsidR="00C824E6" w:rsidRPr="00EE5DBB" w:rsidRDefault="00C824E6">
      <w:pPr>
        <w:tabs>
          <w:tab w:val="left" w:pos="851"/>
        </w:tabs>
        <w:rPr>
          <w:rFonts w:cs="Arial"/>
          <w:color w:val="FF0000"/>
          <w:sz w:val="20"/>
          <w:szCs w:val="20"/>
          <w:lang w:val="sr-Cyrl-CS"/>
        </w:rPr>
      </w:pPr>
    </w:p>
    <w:p w:rsidR="00C824E6" w:rsidRPr="00EE5DBB" w:rsidRDefault="00C824E6">
      <w:pPr>
        <w:tabs>
          <w:tab w:val="left" w:pos="851"/>
        </w:tabs>
        <w:rPr>
          <w:rFonts w:cs="Arial"/>
          <w:color w:val="FF0000"/>
          <w:sz w:val="20"/>
          <w:szCs w:val="20"/>
          <w:lang w:val="sr-Cyrl-CS"/>
        </w:rPr>
      </w:pPr>
    </w:p>
    <w:p w:rsidR="00C824E6" w:rsidRPr="00EE5DBB" w:rsidRDefault="00173012">
      <w:pPr>
        <w:tabs>
          <w:tab w:val="left" w:pos="851"/>
        </w:tabs>
        <w:rPr>
          <w:rFonts w:cs="Arial"/>
          <w:color w:val="FF0000"/>
          <w:sz w:val="20"/>
          <w:szCs w:val="20"/>
          <w:lang w:val="sr-Cyrl-CS"/>
        </w:rPr>
      </w:pPr>
      <w:r>
        <w:rPr>
          <w:rFonts w:cs="Arial"/>
          <w:color w:val="FF0000"/>
          <w:sz w:val="20"/>
          <w:szCs w:val="20"/>
          <w:lang w:val="sr-Cyrl-CS"/>
        </w:rPr>
        <w:t xml:space="preserve"> </w:t>
      </w:r>
    </w:p>
    <w:p w:rsidR="00923958" w:rsidRPr="007F3473" w:rsidRDefault="00923958">
      <w:pPr>
        <w:tabs>
          <w:tab w:val="left" w:pos="851"/>
        </w:tabs>
        <w:rPr>
          <w:rFonts w:cs="Arial"/>
          <w:sz w:val="20"/>
          <w:szCs w:val="20"/>
          <w:lang w:val="sr-Cyrl-CS"/>
        </w:rPr>
      </w:pPr>
      <w:r w:rsidRPr="007F3473">
        <w:rPr>
          <w:rFonts w:cs="Arial"/>
          <w:b/>
          <w:sz w:val="20"/>
          <w:szCs w:val="20"/>
          <w:u w:val="single"/>
          <w:lang w:val="sr-Cyrl-CS"/>
        </w:rPr>
        <w:t>Целину 1</w:t>
      </w:r>
      <w:r w:rsidRPr="007F3473">
        <w:rPr>
          <w:rFonts w:cs="Arial"/>
          <w:sz w:val="20"/>
          <w:szCs w:val="20"/>
          <w:lang w:val="sr-Cyrl-CS"/>
        </w:rPr>
        <w:t xml:space="preserve"> чини </w:t>
      </w:r>
      <w:r w:rsidR="00C824E6" w:rsidRPr="007F3473">
        <w:rPr>
          <w:rFonts w:cs="Arial"/>
          <w:sz w:val="20"/>
          <w:szCs w:val="20"/>
          <w:lang w:val="sr-Cyrl-CS"/>
        </w:rPr>
        <w:t xml:space="preserve">југозападни део обухвата </w:t>
      </w:r>
      <w:r w:rsidR="0016298E" w:rsidRPr="007F3473">
        <w:rPr>
          <w:rFonts w:cs="Arial"/>
          <w:sz w:val="20"/>
          <w:szCs w:val="20"/>
          <w:lang w:val="sr-Cyrl-CS"/>
        </w:rPr>
        <w:t>у оквиру делова катастарск</w:t>
      </w:r>
      <w:r w:rsidR="000773A1" w:rsidRPr="007F3473">
        <w:rPr>
          <w:rFonts w:cs="Arial"/>
          <w:sz w:val="20"/>
          <w:szCs w:val="20"/>
          <w:lang w:val="sr-Cyrl-CS"/>
        </w:rPr>
        <w:t>и</w:t>
      </w:r>
      <w:r w:rsidR="0016298E" w:rsidRPr="007F3473">
        <w:rPr>
          <w:rFonts w:cs="Arial"/>
          <w:sz w:val="20"/>
          <w:szCs w:val="20"/>
          <w:lang w:val="sr-Cyrl-CS"/>
        </w:rPr>
        <w:t>х општина Д</w:t>
      </w:r>
      <w:r w:rsidR="000773A1" w:rsidRPr="007F3473">
        <w:rPr>
          <w:rFonts w:cs="Arial"/>
          <w:sz w:val="20"/>
          <w:szCs w:val="20"/>
          <w:lang w:val="sr-Cyrl-CS"/>
        </w:rPr>
        <w:t>олово, Банатско Ново село и Панчево, при чему је већи део Целине 1 у оквиру катастарске општине Долово, а мањи део у северном делу Целине 1 залази у КО Банатско Ново село и некатегорисани/атарски пут (кп 14006/2 КО Панчево) уз југозападну границу обухвата припада катастарској општини Панчево.</w:t>
      </w:r>
    </w:p>
    <w:p w:rsidR="000773A1" w:rsidRPr="007F3473" w:rsidRDefault="000773A1">
      <w:pPr>
        <w:tabs>
          <w:tab w:val="left" w:pos="851"/>
        </w:tabs>
        <w:rPr>
          <w:rFonts w:cs="Arial"/>
          <w:sz w:val="20"/>
          <w:szCs w:val="20"/>
          <w:lang w:val="sr-Cyrl-CS"/>
        </w:rPr>
      </w:pPr>
      <w:r w:rsidRPr="007F3473">
        <w:rPr>
          <w:rFonts w:cs="Arial"/>
          <w:b/>
          <w:sz w:val="20"/>
          <w:szCs w:val="20"/>
          <w:u w:val="single"/>
          <w:lang w:val="sr-Cyrl-CS"/>
        </w:rPr>
        <w:t>Целину 2</w:t>
      </w:r>
      <w:r w:rsidRPr="007F3473">
        <w:rPr>
          <w:rFonts w:cs="Arial"/>
          <w:sz w:val="20"/>
          <w:szCs w:val="20"/>
          <w:lang w:val="sr-Cyrl-CS"/>
        </w:rPr>
        <w:t xml:space="preserve"> чини севороисточни део обухвата и оквиру катастарских општина Долово и Банатско Ново село, при чему је већи део Целине 2 у оквиру катастарске општине Долово, док некатегорисани/атарски пут (кп 4326 КО Банатско Ново село) уз североисточну границу обухвата припада катастарској општини Банатско Ново </w:t>
      </w:r>
      <w:r w:rsidR="00EE5DBB" w:rsidRPr="007F3473">
        <w:rPr>
          <w:rFonts w:cs="Arial"/>
          <w:sz w:val="20"/>
          <w:szCs w:val="20"/>
          <w:lang w:val="sr-Cyrl-CS"/>
        </w:rPr>
        <w:t>С</w:t>
      </w:r>
      <w:r w:rsidRPr="007F3473">
        <w:rPr>
          <w:rFonts w:cs="Arial"/>
          <w:sz w:val="20"/>
          <w:szCs w:val="20"/>
          <w:lang w:val="sr-Cyrl-CS"/>
        </w:rPr>
        <w:t>ело)</w:t>
      </w:r>
      <w:r w:rsidR="00EE5DBB" w:rsidRPr="007F3473">
        <w:rPr>
          <w:rFonts w:cs="Arial"/>
          <w:sz w:val="20"/>
          <w:szCs w:val="20"/>
          <w:lang w:val="sr-Cyrl-CS"/>
        </w:rPr>
        <w:t xml:space="preserve"> .</w:t>
      </w:r>
    </w:p>
    <w:p w:rsidR="000773A1" w:rsidRPr="00EE5DBB" w:rsidRDefault="000773A1">
      <w:pPr>
        <w:tabs>
          <w:tab w:val="left" w:pos="851"/>
        </w:tabs>
        <w:rPr>
          <w:rFonts w:cs="Arial"/>
          <w:color w:val="FF0000"/>
          <w:sz w:val="20"/>
          <w:szCs w:val="20"/>
          <w:lang w:val="sr-Cyrl-CS"/>
        </w:rPr>
      </w:pPr>
    </w:p>
    <w:p w:rsidR="00F250C3" w:rsidRPr="00093484" w:rsidRDefault="00F250C3">
      <w:pPr>
        <w:tabs>
          <w:tab w:val="left" w:pos="851"/>
        </w:tabs>
        <w:rPr>
          <w:rFonts w:cs="Arial"/>
          <w:sz w:val="20"/>
          <w:szCs w:val="20"/>
          <w:lang w:val="sr-Cyrl-CS"/>
        </w:rPr>
      </w:pPr>
      <w:r w:rsidRPr="00093484">
        <w:rPr>
          <w:rFonts w:cs="Arial"/>
          <w:sz w:val="20"/>
          <w:szCs w:val="20"/>
          <w:lang w:val="sr-Cyrl-CS"/>
        </w:rPr>
        <w:t xml:space="preserve">У оквиру Целина 1 и 2 су дефинисане зоне са истим правилима грађења, које обухватају планиране </w:t>
      </w:r>
      <w:r w:rsidR="00045084" w:rsidRPr="00093484">
        <w:rPr>
          <w:rFonts w:cs="Arial"/>
          <w:sz w:val="20"/>
          <w:szCs w:val="20"/>
          <w:lang w:val="sr-Cyrl-CS"/>
        </w:rPr>
        <w:t>намене површина</w:t>
      </w:r>
      <w:r w:rsidRPr="00093484">
        <w:rPr>
          <w:rFonts w:cs="Arial"/>
          <w:sz w:val="20"/>
          <w:szCs w:val="20"/>
          <w:lang w:val="sr-Cyrl-CS"/>
        </w:rPr>
        <w:t xml:space="preserve"> кој</w:t>
      </w:r>
      <w:r w:rsidR="00045084" w:rsidRPr="00093484">
        <w:rPr>
          <w:rFonts w:cs="Arial"/>
          <w:sz w:val="20"/>
          <w:szCs w:val="20"/>
          <w:lang w:val="sr-Cyrl-CS"/>
        </w:rPr>
        <w:t>е</w:t>
      </w:r>
      <w:r w:rsidRPr="00093484">
        <w:rPr>
          <w:rFonts w:cs="Arial"/>
          <w:sz w:val="20"/>
          <w:szCs w:val="20"/>
          <w:lang w:val="sr-Cyrl-CS"/>
        </w:rPr>
        <w:t xml:space="preserve"> су дефинисан</w:t>
      </w:r>
      <w:r w:rsidR="00045084" w:rsidRPr="00093484">
        <w:rPr>
          <w:rFonts w:cs="Arial"/>
          <w:sz w:val="20"/>
          <w:szCs w:val="20"/>
          <w:lang w:val="sr-Cyrl-CS"/>
        </w:rPr>
        <w:t>е</w:t>
      </w:r>
      <w:r w:rsidRPr="00093484">
        <w:rPr>
          <w:rFonts w:cs="Arial"/>
          <w:sz w:val="20"/>
          <w:szCs w:val="20"/>
          <w:lang w:val="sr-Cyrl-CS"/>
        </w:rPr>
        <w:t xml:space="preserve"> на јавном и осталом земљишту и то:</w:t>
      </w:r>
    </w:p>
    <w:p w:rsidR="00F250C3" w:rsidRPr="00093484" w:rsidRDefault="00F250C3">
      <w:pPr>
        <w:tabs>
          <w:tab w:val="left" w:pos="851"/>
        </w:tabs>
        <w:rPr>
          <w:rFonts w:cs="Arial"/>
          <w:sz w:val="20"/>
          <w:szCs w:val="20"/>
          <w:lang w:val="sr-Cyrl-CS"/>
        </w:rPr>
      </w:pPr>
    </w:p>
    <w:p w:rsidR="00F250C3" w:rsidRPr="00093484" w:rsidRDefault="00A65961" w:rsidP="00F250C3">
      <w:pPr>
        <w:numPr>
          <w:ilvl w:val="0"/>
          <w:numId w:val="9"/>
        </w:numPr>
        <w:tabs>
          <w:tab w:val="left" w:pos="851"/>
        </w:tabs>
        <w:rPr>
          <w:rFonts w:cs="Arial"/>
          <w:sz w:val="20"/>
          <w:szCs w:val="20"/>
        </w:rPr>
      </w:pPr>
      <w:r w:rsidRPr="00093484">
        <w:rPr>
          <w:rFonts w:cs="Arial"/>
          <w:sz w:val="20"/>
          <w:szCs w:val="20"/>
        </w:rPr>
        <w:t>Јавно земљиште</w:t>
      </w:r>
    </w:p>
    <w:p w:rsidR="00A65961" w:rsidRPr="00093484" w:rsidRDefault="00045084" w:rsidP="00F250C3">
      <w:pPr>
        <w:numPr>
          <w:ilvl w:val="1"/>
          <w:numId w:val="9"/>
        </w:numPr>
        <w:tabs>
          <w:tab w:val="left" w:pos="851"/>
        </w:tabs>
        <w:rPr>
          <w:rFonts w:cs="Arial"/>
          <w:sz w:val="20"/>
          <w:szCs w:val="20"/>
        </w:rPr>
      </w:pPr>
      <w:r w:rsidRPr="00093484">
        <w:rPr>
          <w:rFonts w:cs="Arial"/>
          <w:sz w:val="20"/>
          <w:szCs w:val="20"/>
        </w:rPr>
        <w:t>Јавне саобраћајне површине-</w:t>
      </w:r>
      <w:r w:rsidR="00A65961" w:rsidRPr="00093484">
        <w:rPr>
          <w:rFonts w:cs="Arial"/>
          <w:sz w:val="20"/>
          <w:szCs w:val="20"/>
        </w:rPr>
        <w:t>Некатегорисани (атарски) путеви</w:t>
      </w:r>
    </w:p>
    <w:p w:rsidR="00A65961" w:rsidRPr="00093484" w:rsidRDefault="00A65961">
      <w:pPr>
        <w:numPr>
          <w:ilvl w:val="0"/>
          <w:numId w:val="9"/>
        </w:numPr>
        <w:tabs>
          <w:tab w:val="left" w:pos="851"/>
        </w:tabs>
        <w:rPr>
          <w:rFonts w:cs="Arial"/>
          <w:sz w:val="20"/>
          <w:szCs w:val="20"/>
        </w:rPr>
      </w:pPr>
      <w:r w:rsidRPr="00093484">
        <w:rPr>
          <w:rFonts w:cs="Arial"/>
          <w:sz w:val="20"/>
          <w:szCs w:val="20"/>
        </w:rPr>
        <w:t>Остало земљиште</w:t>
      </w:r>
    </w:p>
    <w:p w:rsidR="00045084" w:rsidRPr="00093484" w:rsidRDefault="00045084" w:rsidP="00045084">
      <w:pPr>
        <w:numPr>
          <w:ilvl w:val="1"/>
          <w:numId w:val="9"/>
        </w:numPr>
        <w:tabs>
          <w:tab w:val="left" w:pos="851"/>
        </w:tabs>
        <w:rPr>
          <w:rFonts w:cs="Arial"/>
          <w:sz w:val="20"/>
          <w:szCs w:val="20"/>
        </w:rPr>
      </w:pPr>
      <w:r w:rsidRPr="00093484">
        <w:rPr>
          <w:rFonts w:cs="Arial"/>
          <w:sz w:val="20"/>
          <w:szCs w:val="20"/>
        </w:rPr>
        <w:t>Пољопривредно земљиште</w:t>
      </w:r>
    </w:p>
    <w:p w:rsidR="00F250C3" w:rsidRPr="00093484" w:rsidRDefault="00045084" w:rsidP="00045084">
      <w:pPr>
        <w:numPr>
          <w:ilvl w:val="2"/>
          <w:numId w:val="9"/>
        </w:numPr>
        <w:tabs>
          <w:tab w:val="left" w:pos="851"/>
        </w:tabs>
        <w:rPr>
          <w:rFonts w:cs="Arial"/>
          <w:sz w:val="20"/>
          <w:szCs w:val="20"/>
        </w:rPr>
      </w:pPr>
      <w:r w:rsidRPr="00093484">
        <w:rPr>
          <w:rFonts w:cs="Arial"/>
          <w:sz w:val="20"/>
          <w:szCs w:val="20"/>
        </w:rPr>
        <w:t>Површине за изградњу/постављ</w:t>
      </w:r>
      <w:r w:rsidR="001D1025">
        <w:rPr>
          <w:rFonts w:cs="Arial"/>
          <w:sz w:val="20"/>
          <w:szCs w:val="20"/>
        </w:rPr>
        <w:t>a</w:t>
      </w:r>
      <w:r w:rsidRPr="00093484">
        <w:rPr>
          <w:rFonts w:cs="Arial"/>
          <w:sz w:val="20"/>
          <w:szCs w:val="20"/>
        </w:rPr>
        <w:t>ње ветрогенератора-</w:t>
      </w:r>
      <w:r w:rsidR="00F250C3" w:rsidRPr="00093484">
        <w:rPr>
          <w:rFonts w:cs="Arial"/>
          <w:sz w:val="20"/>
          <w:szCs w:val="20"/>
        </w:rPr>
        <w:t>Зона ветрогенератора</w:t>
      </w:r>
      <w:r w:rsidR="001D1025">
        <w:rPr>
          <w:rFonts w:cs="Arial"/>
          <w:sz w:val="20"/>
          <w:szCs w:val="20"/>
        </w:rPr>
        <w:t xml:space="preserve"> (зоне са дозвољеном г</w:t>
      </w:r>
      <w:r w:rsidR="00E83048">
        <w:rPr>
          <w:rFonts w:cs="Arial"/>
          <w:sz w:val="20"/>
          <w:szCs w:val="20"/>
        </w:rPr>
        <w:t>радњом и делови са забраном постављања стубова</w:t>
      </w:r>
      <w:r w:rsidR="001D1025">
        <w:rPr>
          <w:rFonts w:cs="Arial"/>
          <w:sz w:val="20"/>
          <w:szCs w:val="20"/>
        </w:rPr>
        <w:t>)</w:t>
      </w:r>
    </w:p>
    <w:p w:rsidR="00F250C3" w:rsidRPr="00093484" w:rsidRDefault="00045084" w:rsidP="00045084">
      <w:pPr>
        <w:numPr>
          <w:ilvl w:val="2"/>
          <w:numId w:val="9"/>
        </w:numPr>
        <w:tabs>
          <w:tab w:val="left" w:pos="851"/>
        </w:tabs>
        <w:rPr>
          <w:rFonts w:cs="Arial"/>
          <w:sz w:val="20"/>
          <w:szCs w:val="20"/>
        </w:rPr>
      </w:pPr>
      <w:r w:rsidRPr="00093484">
        <w:rPr>
          <w:rFonts w:cs="Arial"/>
          <w:sz w:val="20"/>
          <w:szCs w:val="20"/>
        </w:rPr>
        <w:lastRenderedPageBreak/>
        <w:t>Површине у зони непосредног утицаја ветрогенератора-</w:t>
      </w:r>
      <w:r w:rsidR="00F250C3" w:rsidRPr="00093484">
        <w:rPr>
          <w:rFonts w:cs="Arial"/>
          <w:sz w:val="20"/>
          <w:szCs w:val="20"/>
        </w:rPr>
        <w:t>Зона утицаја прелета елисе</w:t>
      </w:r>
    </w:p>
    <w:p w:rsidR="00045084" w:rsidRPr="00093484" w:rsidRDefault="00045084" w:rsidP="00F250C3">
      <w:pPr>
        <w:numPr>
          <w:ilvl w:val="1"/>
          <w:numId w:val="9"/>
        </w:numPr>
        <w:tabs>
          <w:tab w:val="left" w:pos="851"/>
        </w:tabs>
        <w:rPr>
          <w:rFonts w:cs="Arial"/>
          <w:sz w:val="20"/>
          <w:szCs w:val="20"/>
        </w:rPr>
      </w:pPr>
      <w:r w:rsidRPr="00093484">
        <w:rPr>
          <w:rFonts w:cs="Arial"/>
          <w:sz w:val="20"/>
          <w:szCs w:val="20"/>
        </w:rPr>
        <w:t xml:space="preserve">Грађевинско земљиште </w:t>
      </w:r>
    </w:p>
    <w:p w:rsidR="00E76D2E" w:rsidRPr="00093484" w:rsidRDefault="00E76D2E" w:rsidP="00E76D2E">
      <w:pPr>
        <w:numPr>
          <w:ilvl w:val="2"/>
          <w:numId w:val="9"/>
        </w:numPr>
        <w:tabs>
          <w:tab w:val="left" w:pos="851"/>
        </w:tabs>
        <w:rPr>
          <w:rFonts w:cs="Arial"/>
          <w:sz w:val="20"/>
          <w:szCs w:val="20"/>
        </w:rPr>
      </w:pPr>
      <w:r w:rsidRPr="00093484">
        <w:rPr>
          <w:rFonts w:cs="Arial"/>
          <w:sz w:val="20"/>
          <w:szCs w:val="20"/>
        </w:rPr>
        <w:t>Зона за изградњу биогасног постројења</w:t>
      </w:r>
    </w:p>
    <w:p w:rsidR="00F250C3" w:rsidRPr="00093484" w:rsidRDefault="00F250C3" w:rsidP="00045084">
      <w:pPr>
        <w:numPr>
          <w:ilvl w:val="2"/>
          <w:numId w:val="9"/>
        </w:numPr>
        <w:tabs>
          <w:tab w:val="left" w:pos="851"/>
        </w:tabs>
        <w:rPr>
          <w:rFonts w:cs="Arial"/>
          <w:sz w:val="20"/>
          <w:szCs w:val="20"/>
        </w:rPr>
      </w:pPr>
      <w:r w:rsidRPr="00093484">
        <w:rPr>
          <w:rFonts w:cs="Arial"/>
          <w:sz w:val="20"/>
          <w:szCs w:val="20"/>
        </w:rPr>
        <w:t>Зона за изградњу управне зграде</w:t>
      </w:r>
    </w:p>
    <w:p w:rsidR="00F250C3" w:rsidRPr="00093484" w:rsidRDefault="00045084" w:rsidP="00045084">
      <w:pPr>
        <w:numPr>
          <w:ilvl w:val="2"/>
          <w:numId w:val="9"/>
        </w:numPr>
        <w:tabs>
          <w:tab w:val="left" w:pos="851"/>
        </w:tabs>
        <w:rPr>
          <w:rFonts w:cs="Arial"/>
          <w:sz w:val="20"/>
          <w:szCs w:val="20"/>
        </w:rPr>
      </w:pPr>
      <w:r w:rsidRPr="00093484">
        <w:rPr>
          <w:rFonts w:cs="Arial"/>
          <w:sz w:val="20"/>
          <w:szCs w:val="20"/>
        </w:rPr>
        <w:t>Зона за изградњу трафостанице</w:t>
      </w:r>
    </w:p>
    <w:p w:rsidR="003C0CED" w:rsidRPr="007F3473" w:rsidRDefault="00045084" w:rsidP="009B1B63">
      <w:pPr>
        <w:pStyle w:val="BodyText"/>
        <w:tabs>
          <w:tab w:val="left" w:pos="318"/>
        </w:tabs>
        <w:spacing w:line="240" w:lineRule="exact"/>
        <w:jc w:val="both"/>
        <w:rPr>
          <w:rFonts w:ascii="Arial" w:hAnsi="Arial" w:cs="Arial"/>
          <w:sz w:val="20"/>
        </w:rPr>
      </w:pPr>
      <w:r w:rsidRPr="007F3473">
        <w:rPr>
          <w:rFonts w:ascii="Arial" w:hAnsi="Arial" w:cs="Arial"/>
          <w:sz w:val="20"/>
        </w:rPr>
        <w:t xml:space="preserve">У оквиру јавног и осталог земљишта дефинисане су и зоне са одређеним ограничењима коришћења земљишта у функцији заштите инфраструктурних објеката, односно локалитета археолоших налазишта и </w:t>
      </w:r>
      <w:r w:rsidR="007329BC" w:rsidRPr="007F3473">
        <w:rPr>
          <w:rFonts w:ascii="Arial" w:hAnsi="Arial" w:cs="Arial"/>
          <w:sz w:val="20"/>
        </w:rPr>
        <w:t>подручја миграције птица и слепих мишева</w:t>
      </w:r>
      <w:r w:rsidRPr="007F3473">
        <w:rPr>
          <w:rFonts w:ascii="Arial" w:hAnsi="Arial" w:cs="Arial"/>
          <w:sz w:val="20"/>
        </w:rPr>
        <w:t xml:space="preserve">, а </w:t>
      </w:r>
      <w:r w:rsidR="007329BC" w:rsidRPr="007F3473">
        <w:rPr>
          <w:rFonts w:ascii="Arial" w:hAnsi="Arial" w:cs="Arial"/>
          <w:sz w:val="20"/>
        </w:rPr>
        <w:t xml:space="preserve">све </w:t>
      </w:r>
      <w:r w:rsidRPr="007F3473">
        <w:rPr>
          <w:rFonts w:ascii="Arial" w:hAnsi="Arial" w:cs="Arial"/>
          <w:sz w:val="20"/>
        </w:rPr>
        <w:t xml:space="preserve">у складу са условима </w:t>
      </w:r>
      <w:r w:rsidR="007329BC" w:rsidRPr="007F3473">
        <w:rPr>
          <w:rFonts w:ascii="Arial" w:hAnsi="Arial" w:cs="Arial"/>
          <w:sz w:val="20"/>
        </w:rPr>
        <w:t>и</w:t>
      </w:r>
      <w:r w:rsidRPr="007F3473">
        <w:rPr>
          <w:rFonts w:ascii="Arial" w:hAnsi="Arial" w:cs="Arial"/>
          <w:sz w:val="20"/>
        </w:rPr>
        <w:t>маоца јавних овлашћења, односно исходованим условима надлежних предузећа</w:t>
      </w:r>
      <w:r w:rsidR="007329BC" w:rsidRPr="007F3473">
        <w:rPr>
          <w:rFonts w:ascii="Arial" w:hAnsi="Arial" w:cs="Arial"/>
          <w:sz w:val="20"/>
        </w:rPr>
        <w:t>.</w:t>
      </w:r>
    </w:p>
    <w:p w:rsidR="00045084" w:rsidRPr="007F3473" w:rsidRDefault="00045084" w:rsidP="003C0CED">
      <w:pPr>
        <w:rPr>
          <w:rFonts w:cs="Arial"/>
          <w:b/>
          <w:bCs/>
          <w:sz w:val="20"/>
          <w:szCs w:val="20"/>
          <w:lang w:val="ru-RU"/>
        </w:rPr>
      </w:pPr>
    </w:p>
    <w:p w:rsidR="003C0CED" w:rsidRPr="007F3473" w:rsidRDefault="003C0CED" w:rsidP="003C0CED">
      <w:pPr>
        <w:rPr>
          <w:rFonts w:cs="Arial"/>
          <w:b/>
          <w:bCs/>
          <w:sz w:val="20"/>
          <w:szCs w:val="20"/>
          <w:lang w:val="ru-RU"/>
        </w:rPr>
      </w:pPr>
      <w:r w:rsidRPr="007F3473">
        <w:rPr>
          <w:rFonts w:cs="Arial"/>
          <w:b/>
          <w:bCs/>
          <w:sz w:val="20"/>
          <w:szCs w:val="20"/>
          <w:lang w:val="ru-RU"/>
        </w:rPr>
        <w:t>Б1.1.2.</w:t>
      </w:r>
      <w:r w:rsidRPr="007F3473">
        <w:rPr>
          <w:rFonts w:cs="Arial"/>
          <w:b/>
          <w:bCs/>
          <w:sz w:val="20"/>
          <w:szCs w:val="20"/>
          <w:lang w:val="ru-RU"/>
        </w:rPr>
        <w:tab/>
        <w:t>Планирана детаљна намена површине и објеката</w:t>
      </w:r>
    </w:p>
    <w:p w:rsidR="004629C0" w:rsidRDefault="004629C0" w:rsidP="009B1B63">
      <w:pPr>
        <w:pStyle w:val="BodyText"/>
        <w:tabs>
          <w:tab w:val="left" w:pos="318"/>
        </w:tabs>
        <w:spacing w:line="240" w:lineRule="exact"/>
        <w:jc w:val="both"/>
        <w:rPr>
          <w:rFonts w:ascii="Arial" w:hAnsi="Arial" w:cs="Arial"/>
          <w:sz w:val="20"/>
          <w:lang w:val="ru-RU"/>
        </w:rPr>
      </w:pPr>
    </w:p>
    <w:p w:rsidR="006D48A0" w:rsidRPr="004629C0" w:rsidRDefault="004629C0" w:rsidP="004629C0">
      <w:pPr>
        <w:pStyle w:val="BodyText"/>
        <w:tabs>
          <w:tab w:val="left" w:pos="318"/>
        </w:tabs>
        <w:spacing w:line="240" w:lineRule="exact"/>
        <w:jc w:val="both"/>
        <w:rPr>
          <w:rFonts w:ascii="Arial" w:hAnsi="Arial" w:cs="Arial"/>
          <w:sz w:val="20"/>
          <w:lang w:val="ru-RU"/>
        </w:rPr>
      </w:pPr>
      <w:r>
        <w:rPr>
          <w:rFonts w:ascii="Arial" w:hAnsi="Arial" w:cs="Arial"/>
          <w:sz w:val="20"/>
          <w:lang w:val="ru-RU"/>
        </w:rPr>
        <w:t xml:space="preserve"> У целинама 1 и 2 мења се снага ветрогенератора</w:t>
      </w:r>
      <w:r w:rsidR="009D7FD9">
        <w:rPr>
          <w:rFonts w:ascii="Arial" w:hAnsi="Arial" w:cs="Arial"/>
          <w:sz w:val="20"/>
          <w:lang w:val="ru-RU"/>
        </w:rPr>
        <w:t xml:space="preserve"> ( у текстуалном делу плана)</w:t>
      </w:r>
      <w:r>
        <w:rPr>
          <w:rFonts w:ascii="Arial" w:hAnsi="Arial" w:cs="Arial"/>
          <w:sz w:val="20"/>
          <w:lang w:val="ru-RU"/>
        </w:rPr>
        <w:t xml:space="preserve"> </w:t>
      </w:r>
      <w:r>
        <w:rPr>
          <w:rFonts w:ascii="Arial" w:hAnsi="Arial" w:cs="Arial"/>
          <w:sz w:val="20"/>
        </w:rPr>
        <w:t>п</w:t>
      </w:r>
      <w:r w:rsidR="006D48A0" w:rsidRPr="004629C0">
        <w:rPr>
          <w:rFonts w:ascii="Arial" w:hAnsi="Arial" w:cs="Arial"/>
          <w:sz w:val="20"/>
        </w:rPr>
        <w:t xml:space="preserve">рема прелиминарним анализама, на предвиђеном простору се планира изградња ветроелектрана са </w:t>
      </w:r>
      <w:r w:rsidR="001D1025" w:rsidRPr="004629C0">
        <w:rPr>
          <w:rFonts w:ascii="Arial" w:hAnsi="Arial" w:cs="Arial"/>
          <w:sz w:val="20"/>
        </w:rPr>
        <w:t xml:space="preserve">максималном јединичном </w:t>
      </w:r>
      <w:r w:rsidR="006D48A0" w:rsidRPr="004629C0">
        <w:rPr>
          <w:rFonts w:ascii="Arial" w:hAnsi="Arial" w:cs="Arial"/>
          <w:sz w:val="20"/>
        </w:rPr>
        <w:t>снагом ветрогенератора до 6,5 MW, са максималним бројем до 75 ветрогенератора, укупне инсталисане снаге ветроелектран</w:t>
      </w:r>
      <w:r w:rsidR="00CF7A37" w:rsidRPr="004629C0">
        <w:rPr>
          <w:rFonts w:ascii="Arial" w:hAnsi="Arial" w:cs="Arial"/>
          <w:sz w:val="20"/>
        </w:rPr>
        <w:t>а</w:t>
      </w:r>
      <w:r w:rsidR="006D48A0" w:rsidRPr="004629C0">
        <w:rPr>
          <w:rFonts w:ascii="Arial" w:hAnsi="Arial" w:cs="Arial"/>
          <w:sz w:val="20"/>
        </w:rPr>
        <w:t>до 300 MW, кој</w:t>
      </w:r>
      <w:r w:rsidR="00CF7A37" w:rsidRPr="004629C0">
        <w:rPr>
          <w:rFonts w:ascii="Arial" w:hAnsi="Arial" w:cs="Arial"/>
          <w:sz w:val="20"/>
        </w:rPr>
        <w:t>е</w:t>
      </w:r>
      <w:r w:rsidR="006D48A0" w:rsidRPr="004629C0">
        <w:rPr>
          <w:rFonts w:ascii="Arial" w:hAnsi="Arial" w:cs="Arial"/>
          <w:sz w:val="20"/>
        </w:rPr>
        <w:t xml:space="preserve"> ће бити прикључен</w:t>
      </w:r>
      <w:r w:rsidR="00CF7A37" w:rsidRPr="004629C0">
        <w:rPr>
          <w:rFonts w:ascii="Arial" w:hAnsi="Arial" w:cs="Arial"/>
          <w:sz w:val="20"/>
        </w:rPr>
        <w:t>е</w:t>
      </w:r>
      <w:r w:rsidR="006D48A0" w:rsidRPr="004629C0">
        <w:rPr>
          <w:rFonts w:ascii="Arial" w:hAnsi="Arial" w:cs="Arial"/>
          <w:sz w:val="20"/>
        </w:rPr>
        <w:t xml:space="preserve"> на преносни и</w:t>
      </w:r>
      <w:r w:rsidR="00BA2BE9" w:rsidRPr="004629C0">
        <w:rPr>
          <w:rFonts w:ascii="Arial" w:hAnsi="Arial" w:cs="Arial"/>
          <w:sz w:val="20"/>
        </w:rPr>
        <w:t>/или</w:t>
      </w:r>
      <w:r w:rsidR="006D48A0" w:rsidRPr="004629C0">
        <w:rPr>
          <w:rFonts w:ascii="Arial" w:hAnsi="Arial" w:cs="Arial"/>
          <w:sz w:val="20"/>
        </w:rPr>
        <w:t xml:space="preserve"> дистрибутивни електроенергетски систем, а све према условима надлежних операт</w:t>
      </w:r>
      <w:r w:rsidR="00CF7A37" w:rsidRPr="004629C0">
        <w:rPr>
          <w:rFonts w:ascii="Arial" w:hAnsi="Arial" w:cs="Arial"/>
          <w:sz w:val="20"/>
        </w:rPr>
        <w:t>о</w:t>
      </w:r>
      <w:r w:rsidR="006D48A0" w:rsidRPr="004629C0">
        <w:rPr>
          <w:rFonts w:ascii="Arial" w:hAnsi="Arial" w:cs="Arial"/>
          <w:sz w:val="20"/>
        </w:rPr>
        <w:t>ра енергетских система.</w:t>
      </w:r>
    </w:p>
    <w:p w:rsidR="00EA50C7" w:rsidRPr="00D15226" w:rsidRDefault="00243352" w:rsidP="00EA50C7">
      <w:pPr>
        <w:spacing w:line="227" w:lineRule="auto"/>
        <w:ind w:right="125"/>
        <w:rPr>
          <w:rFonts w:cs="Arial"/>
          <w:sz w:val="20"/>
          <w:szCs w:val="20"/>
          <w:lang w:val="ru-RU"/>
        </w:rPr>
      </w:pPr>
      <w:r w:rsidRPr="00D15226">
        <w:rPr>
          <w:rFonts w:cs="Arial"/>
          <w:sz w:val="20"/>
          <w:szCs w:val="20"/>
          <w:lang w:val="ru-RU"/>
        </w:rPr>
        <w:t xml:space="preserve">У случају повећања јединичне снаге ветрогенератора, број турбина ће бити мањи од 75, односно, при максималном броју турбина од 75, поједична снага мора бити мања од 6,5 </w:t>
      </w:r>
      <w:r w:rsidRPr="00D15226">
        <w:rPr>
          <w:rFonts w:cs="Arial"/>
          <w:sz w:val="20"/>
          <w:szCs w:val="20"/>
        </w:rPr>
        <w:t>MW</w:t>
      </w:r>
      <w:r w:rsidRPr="00D15226">
        <w:rPr>
          <w:rFonts w:cs="Arial"/>
          <w:sz w:val="20"/>
          <w:szCs w:val="20"/>
          <w:lang w:val="ru-RU"/>
        </w:rPr>
        <w:t>, да би се испоштовала укупна максимална инсталисане снага 300</w:t>
      </w:r>
      <w:r w:rsidRPr="00D15226">
        <w:rPr>
          <w:rFonts w:cs="Arial"/>
          <w:sz w:val="20"/>
          <w:szCs w:val="20"/>
        </w:rPr>
        <w:t>MW</w:t>
      </w:r>
      <w:r w:rsidRPr="00D15226">
        <w:rPr>
          <w:rFonts w:cs="Arial"/>
          <w:sz w:val="20"/>
          <w:szCs w:val="20"/>
          <w:lang w:val="ru-RU"/>
        </w:rPr>
        <w:t xml:space="preserve"> ове ветроелектране.</w:t>
      </w:r>
      <w:r w:rsidR="00C40189" w:rsidRPr="00D15226">
        <w:rPr>
          <w:rFonts w:cs="Arial"/>
          <w:sz w:val="20"/>
          <w:szCs w:val="20"/>
          <w:lang w:val="ru-RU"/>
        </w:rPr>
        <w:t xml:space="preserve"> У суштини, збирни производ броја турбина и појединачне снаге не сме да пређе укупну инсталисану снагу од 300</w:t>
      </w:r>
      <w:r w:rsidR="00C40189" w:rsidRPr="00D15226">
        <w:rPr>
          <w:rFonts w:cs="Arial"/>
          <w:sz w:val="20"/>
          <w:szCs w:val="20"/>
        </w:rPr>
        <w:t>MW</w:t>
      </w:r>
      <w:r w:rsidR="00C40189" w:rsidRPr="00D15226">
        <w:rPr>
          <w:rFonts w:cs="Arial"/>
          <w:sz w:val="20"/>
          <w:szCs w:val="20"/>
          <w:lang w:val="ru-RU"/>
        </w:rPr>
        <w:t>.</w:t>
      </w:r>
    </w:p>
    <w:p w:rsidR="00243352" w:rsidRPr="00D15226" w:rsidRDefault="00243352" w:rsidP="00EA50C7">
      <w:pPr>
        <w:spacing w:line="227" w:lineRule="auto"/>
        <w:ind w:right="125"/>
        <w:rPr>
          <w:sz w:val="20"/>
          <w:szCs w:val="20"/>
          <w:lang w:val="ru-RU"/>
        </w:rPr>
      </w:pPr>
      <w:r w:rsidRPr="00D15226">
        <w:rPr>
          <w:rFonts w:cs="Arial"/>
          <w:sz w:val="20"/>
          <w:szCs w:val="20"/>
          <w:lang w:val="ru-RU"/>
        </w:rPr>
        <w:t xml:space="preserve">У случају мањег броја ветрогенератора од планираних максимално </w:t>
      </w:r>
      <w:r w:rsidR="00EA50C7" w:rsidRPr="00D15226">
        <w:rPr>
          <w:sz w:val="20"/>
          <w:szCs w:val="20"/>
          <w:lang w:val="ru-RU"/>
        </w:rPr>
        <w:t>75</w:t>
      </w:r>
      <w:r w:rsidRPr="00D15226">
        <w:rPr>
          <w:rFonts w:cs="Arial"/>
          <w:sz w:val="20"/>
          <w:szCs w:val="20"/>
          <w:lang w:val="ru-RU"/>
        </w:rPr>
        <w:t>, ветрогенератори ће бити распоређени у складу са техничким могућностима и у зависности од највећег искористивог потенцијала ветра.</w:t>
      </w:r>
    </w:p>
    <w:p w:rsidR="006D48A0" w:rsidRPr="007F3473" w:rsidRDefault="006D48A0" w:rsidP="006D48A0">
      <w:pPr>
        <w:pStyle w:val="Bodytext32"/>
        <w:shd w:val="clear" w:color="auto" w:fill="auto"/>
        <w:spacing w:after="0"/>
        <w:ind w:left="20" w:right="20"/>
        <w:rPr>
          <w:b w:val="0"/>
          <w:i w:val="0"/>
          <w:sz w:val="20"/>
          <w:szCs w:val="20"/>
        </w:rPr>
      </w:pPr>
      <w:r w:rsidRPr="00D15226">
        <w:rPr>
          <w:b w:val="0"/>
          <w:i w:val="0"/>
          <w:sz w:val="20"/>
          <w:szCs w:val="20"/>
        </w:rPr>
        <w:t>Највећа висина ветрогенератора</w:t>
      </w:r>
      <w:r w:rsidRPr="00EA50C7">
        <w:rPr>
          <w:b w:val="0"/>
          <w:i w:val="0"/>
          <w:sz w:val="20"/>
          <w:szCs w:val="20"/>
        </w:rPr>
        <w:t>, укључујући</w:t>
      </w:r>
      <w:r w:rsidRPr="007F3473">
        <w:rPr>
          <w:b w:val="0"/>
          <w:i w:val="0"/>
          <w:sz w:val="20"/>
          <w:szCs w:val="20"/>
        </w:rPr>
        <w:t xml:space="preserve"> лопатицу турбине у </w:t>
      </w:r>
      <w:r w:rsidR="00B67966" w:rsidRPr="007F3473">
        <w:rPr>
          <w:b w:val="0"/>
          <w:i w:val="0"/>
          <w:sz w:val="20"/>
          <w:szCs w:val="20"/>
        </w:rPr>
        <w:t>усправном</w:t>
      </w:r>
      <w:r w:rsidRPr="007F3473">
        <w:rPr>
          <w:b w:val="0"/>
          <w:i w:val="0"/>
          <w:sz w:val="20"/>
          <w:szCs w:val="20"/>
        </w:rPr>
        <w:t xml:space="preserve"> положају, ће бити максимално 200 m.</w:t>
      </w:r>
    </w:p>
    <w:p w:rsidR="006D48A0" w:rsidRPr="007F3473" w:rsidRDefault="006D48A0" w:rsidP="009B1B63">
      <w:pPr>
        <w:pStyle w:val="BodyText"/>
        <w:tabs>
          <w:tab w:val="left" w:pos="318"/>
        </w:tabs>
        <w:spacing w:line="240" w:lineRule="exact"/>
        <w:jc w:val="both"/>
        <w:rPr>
          <w:rFonts w:ascii="Arial" w:hAnsi="Arial" w:cs="Arial"/>
          <w:sz w:val="20"/>
          <w:lang w:val="sr-Cyrl-CS"/>
        </w:rPr>
      </w:pPr>
    </w:p>
    <w:p w:rsidR="001D1025" w:rsidRDefault="006D48A0" w:rsidP="006D48A0">
      <w:pPr>
        <w:autoSpaceDE w:val="0"/>
        <w:autoSpaceDN w:val="0"/>
        <w:adjustRightInd w:val="0"/>
        <w:rPr>
          <w:rFonts w:eastAsia="Calibri" w:cs="Arial"/>
          <w:sz w:val="20"/>
          <w:szCs w:val="20"/>
          <w:lang w:val="sr-Cyrl-CS"/>
        </w:rPr>
      </w:pPr>
      <w:r w:rsidRPr="009D7FD9">
        <w:rPr>
          <w:rFonts w:eastAsia="Calibri" w:cs="Arial"/>
          <w:sz w:val="20"/>
          <w:szCs w:val="20"/>
          <w:lang w:val="sr-Cyrl-CS"/>
        </w:rPr>
        <w:t>Због повећања капацитета инфраструктурног комплекса за обновљиве изворе “Бела Анта” планиране су две трансформаторске станице (ТС 110/35</w:t>
      </w:r>
      <w:r w:rsidRPr="009D7FD9">
        <w:rPr>
          <w:rFonts w:cs="Arial"/>
          <w:sz w:val="20"/>
          <w:szCs w:val="20"/>
          <w:lang w:val="ru-RU"/>
        </w:rPr>
        <w:t>(33)</w:t>
      </w:r>
      <w:r w:rsidRPr="009D7FD9">
        <w:rPr>
          <w:rFonts w:eastAsia="Calibri" w:cs="Arial"/>
          <w:sz w:val="20"/>
          <w:szCs w:val="20"/>
        </w:rPr>
        <w:t>kV</w:t>
      </w:r>
      <w:r w:rsidRPr="009D7FD9">
        <w:rPr>
          <w:rFonts w:eastAsia="Calibri" w:cs="Arial"/>
          <w:sz w:val="20"/>
          <w:szCs w:val="20"/>
          <w:lang w:val="sr-Cyrl-CS"/>
        </w:rPr>
        <w:t xml:space="preserve">) –средњенапонска постројења са управним комплексом </w:t>
      </w:r>
      <w:r w:rsidR="001D1025" w:rsidRPr="009D7FD9">
        <w:rPr>
          <w:rFonts w:eastAsia="Calibri" w:cs="Arial"/>
          <w:sz w:val="20"/>
          <w:szCs w:val="20"/>
          <w:lang w:val="sr-Cyrl-CS"/>
        </w:rPr>
        <w:t>или управним комплексима ветроелектрана</w:t>
      </w:r>
      <w:r w:rsidRPr="009D7FD9">
        <w:rPr>
          <w:rFonts w:eastAsia="Calibri" w:cs="Arial"/>
          <w:sz w:val="20"/>
          <w:szCs w:val="20"/>
          <w:lang w:val="sr-Cyrl-CS"/>
        </w:rPr>
        <w:t>.</w:t>
      </w:r>
    </w:p>
    <w:p w:rsidR="009D7FD9" w:rsidRPr="009D7FD9" w:rsidRDefault="009D7FD9" w:rsidP="006D48A0">
      <w:pPr>
        <w:autoSpaceDE w:val="0"/>
        <w:autoSpaceDN w:val="0"/>
        <w:adjustRightInd w:val="0"/>
        <w:rPr>
          <w:rFonts w:eastAsia="Calibri" w:cs="Arial"/>
          <w:sz w:val="20"/>
          <w:szCs w:val="20"/>
          <w:lang w:val="sr-Cyrl-CS"/>
        </w:rPr>
      </w:pPr>
    </w:p>
    <w:p w:rsidR="009D7FD9" w:rsidRPr="009D7FD9" w:rsidRDefault="00C01438" w:rsidP="009D7FD9">
      <w:pPr>
        <w:autoSpaceDE w:val="0"/>
        <w:autoSpaceDN w:val="0"/>
        <w:adjustRightInd w:val="0"/>
        <w:rPr>
          <w:rFonts w:eastAsia="Calibri" w:cs="Arial"/>
          <w:sz w:val="20"/>
          <w:szCs w:val="20"/>
          <w:lang w:val="sr-Cyrl-CS"/>
        </w:rPr>
      </w:pPr>
      <w:r>
        <w:rPr>
          <w:rFonts w:eastAsia="Calibri" w:cs="Arial"/>
          <w:sz w:val="20"/>
          <w:szCs w:val="20"/>
          <w:lang w:val="sr-Cyrl-CS"/>
        </w:rPr>
        <w:t>У Ц</w:t>
      </w:r>
      <w:r w:rsidR="004629C0" w:rsidRPr="009D7FD9">
        <w:rPr>
          <w:rFonts w:eastAsia="Calibri" w:cs="Arial"/>
          <w:sz w:val="20"/>
          <w:szCs w:val="20"/>
          <w:lang w:val="sr-Cyrl-CS"/>
        </w:rPr>
        <w:t>елини 1. се мења диспозиција и број ветрогенератора</w:t>
      </w:r>
      <w:r>
        <w:rPr>
          <w:rFonts w:eastAsia="Calibri" w:cs="Arial"/>
          <w:sz w:val="20"/>
          <w:szCs w:val="20"/>
          <w:lang w:val="sr-Cyrl-CS"/>
        </w:rPr>
        <w:t xml:space="preserve">, у </w:t>
      </w:r>
      <w:r w:rsidR="009D7FD9" w:rsidRPr="009D7FD9">
        <w:rPr>
          <w:b/>
          <w:sz w:val="20"/>
          <w:szCs w:val="20"/>
          <w:shd w:val="clear" w:color="auto" w:fill="FFFFFF"/>
        </w:rPr>
        <w:t xml:space="preserve"> </w:t>
      </w:r>
      <w:r w:rsidR="009D7FD9">
        <w:rPr>
          <w:sz w:val="20"/>
          <w:szCs w:val="20"/>
          <w:shd w:val="clear" w:color="auto" w:fill="FFFFFF"/>
        </w:rPr>
        <w:t xml:space="preserve">Целина 2 </w:t>
      </w:r>
      <w:r w:rsidR="009D7FD9" w:rsidRPr="009D7FD9">
        <w:rPr>
          <w:sz w:val="20"/>
          <w:szCs w:val="20"/>
          <w:shd w:val="clear" w:color="auto" w:fill="FFFFFF"/>
        </w:rPr>
        <w:t>не мења се гра</w:t>
      </w:r>
      <w:r>
        <w:rPr>
          <w:sz w:val="20"/>
          <w:szCs w:val="20"/>
          <w:shd w:val="clear" w:color="auto" w:fill="FFFFFF"/>
        </w:rPr>
        <w:t xml:space="preserve">фички део, него </w:t>
      </w:r>
      <w:r w:rsidR="009D7FD9" w:rsidRPr="009D7FD9">
        <w:rPr>
          <w:sz w:val="20"/>
          <w:szCs w:val="20"/>
          <w:shd w:val="clear" w:color="auto" w:fill="FFFFFF"/>
        </w:rPr>
        <w:t>у тексту</w:t>
      </w:r>
      <w:r>
        <w:rPr>
          <w:sz w:val="20"/>
          <w:szCs w:val="20"/>
          <w:shd w:val="clear" w:color="auto" w:fill="FFFFFF"/>
        </w:rPr>
        <w:t>алном делу</w:t>
      </w:r>
      <w:r w:rsidR="009D7FD9" w:rsidRPr="009D7FD9">
        <w:rPr>
          <w:sz w:val="20"/>
          <w:szCs w:val="20"/>
          <w:shd w:val="clear" w:color="auto" w:fill="FFFFFF"/>
        </w:rPr>
        <w:t xml:space="preserve"> ( биће смањен број стубова и појачаће се јачина појединачног стуба)</w:t>
      </w:r>
    </w:p>
    <w:p w:rsidR="009D7FD9" w:rsidRPr="009D7FD9" w:rsidRDefault="00C01438" w:rsidP="009D7FD9">
      <w:pPr>
        <w:pStyle w:val="NormalLatinArial"/>
        <w:tabs>
          <w:tab w:val="left" w:pos="720"/>
          <w:tab w:val="center" w:pos="4320"/>
          <w:tab w:val="right" w:pos="8640"/>
        </w:tabs>
        <w:jc w:val="both"/>
        <w:rPr>
          <w:sz w:val="20"/>
          <w:szCs w:val="20"/>
        </w:rPr>
      </w:pPr>
      <w:r>
        <w:rPr>
          <w:b w:val="0"/>
          <w:sz w:val="20"/>
          <w:szCs w:val="20"/>
          <w:shd w:val="clear" w:color="auto" w:fill="FFFFFF"/>
        </w:rPr>
        <w:t>Целина 2 -</w:t>
      </w:r>
      <w:r w:rsidR="009D7FD9" w:rsidRPr="009D7FD9">
        <w:rPr>
          <w:b w:val="0"/>
          <w:sz w:val="20"/>
          <w:szCs w:val="20"/>
          <w:shd w:val="clear" w:color="auto" w:fill="FFFFFF"/>
        </w:rPr>
        <w:t xml:space="preserve"> биогасна постројења,</w:t>
      </w:r>
      <w:r>
        <w:rPr>
          <w:b w:val="0"/>
          <w:sz w:val="20"/>
          <w:szCs w:val="20"/>
          <w:shd w:val="clear" w:color="auto" w:fill="FFFFFF"/>
        </w:rPr>
        <w:t xml:space="preserve"> и трофостанице</w:t>
      </w:r>
      <w:r w:rsidR="009D7FD9" w:rsidRPr="009D7FD9">
        <w:rPr>
          <w:b w:val="0"/>
          <w:sz w:val="20"/>
          <w:szCs w:val="20"/>
          <w:shd w:val="clear" w:color="auto" w:fill="FFFFFF"/>
        </w:rPr>
        <w:t xml:space="preserve"> која су део основног плана –  нису део измена и допуна ПДР-а (остаје на снази усвојено планско решење), </w:t>
      </w:r>
      <w:r>
        <w:rPr>
          <w:b w:val="0"/>
          <w:sz w:val="20"/>
          <w:szCs w:val="20"/>
          <w:shd w:val="clear" w:color="auto" w:fill="FFFFFF"/>
        </w:rPr>
        <w:t>уз појашњење</w:t>
      </w:r>
      <w:r w:rsidR="009D7FD9" w:rsidRPr="009D7FD9">
        <w:rPr>
          <w:b w:val="0"/>
          <w:sz w:val="20"/>
          <w:szCs w:val="20"/>
          <w:shd w:val="clear" w:color="auto" w:fill="FFFFFF"/>
        </w:rPr>
        <w:t xml:space="preserve"> да поменуте површине-намене не подлежу просторним изменама, већ је само могуће повећање јединичне снаге турбина, као простори и објекти за које су исходоване грађевинске дозволе</w:t>
      </w:r>
      <w:r>
        <w:rPr>
          <w:b w:val="0"/>
          <w:sz w:val="20"/>
          <w:szCs w:val="20"/>
          <w:shd w:val="clear" w:color="auto" w:fill="FFFFFF"/>
        </w:rPr>
        <w:t>. Урбанистички параметри за изградњу управне зграде су предмет овог Нацрта.</w:t>
      </w:r>
    </w:p>
    <w:p w:rsidR="006D48A0" w:rsidRPr="007F3473" w:rsidRDefault="006D48A0" w:rsidP="009B1B63">
      <w:pPr>
        <w:pStyle w:val="BodyText"/>
        <w:tabs>
          <w:tab w:val="left" w:pos="318"/>
        </w:tabs>
        <w:spacing w:line="240" w:lineRule="exact"/>
        <w:jc w:val="both"/>
        <w:rPr>
          <w:rFonts w:ascii="Arial" w:hAnsi="Arial" w:cs="Arial"/>
          <w:sz w:val="20"/>
          <w:lang w:val="sr-Cyrl-CS"/>
        </w:rPr>
      </w:pPr>
    </w:p>
    <w:p w:rsidR="006D48A0" w:rsidRPr="007F3473" w:rsidRDefault="006D48A0" w:rsidP="009B1B63">
      <w:pPr>
        <w:pStyle w:val="BodyText"/>
        <w:tabs>
          <w:tab w:val="left" w:pos="318"/>
        </w:tabs>
        <w:spacing w:line="240" w:lineRule="exact"/>
        <w:jc w:val="both"/>
        <w:rPr>
          <w:rFonts w:ascii="Arial" w:hAnsi="Arial" w:cs="Arial"/>
          <w:sz w:val="20"/>
          <w:lang w:val="sr-Cyrl-CS"/>
        </w:rPr>
      </w:pPr>
    </w:p>
    <w:p w:rsidR="00337447" w:rsidRPr="007F3473" w:rsidRDefault="00A15558" w:rsidP="00A15558">
      <w:pPr>
        <w:rPr>
          <w:rFonts w:cs="Arial"/>
          <w:b/>
          <w:bCs/>
          <w:sz w:val="20"/>
          <w:szCs w:val="20"/>
          <w:lang w:val="ru-RU"/>
        </w:rPr>
      </w:pPr>
      <w:r w:rsidRPr="007F3473">
        <w:rPr>
          <w:rFonts w:cs="Arial"/>
          <w:b/>
          <w:bCs/>
          <w:sz w:val="20"/>
          <w:szCs w:val="20"/>
          <w:lang w:val="ru-RU"/>
        </w:rPr>
        <w:t>Б1.1.2.1</w:t>
      </w:r>
      <w:r w:rsidRPr="007F3473">
        <w:rPr>
          <w:rFonts w:cs="Arial"/>
          <w:b/>
          <w:bCs/>
          <w:sz w:val="20"/>
          <w:szCs w:val="20"/>
          <w:lang w:val="ru-RU"/>
        </w:rPr>
        <w:tab/>
      </w:r>
      <w:r w:rsidR="00337447" w:rsidRPr="001D1025">
        <w:rPr>
          <w:rFonts w:cs="Arial"/>
          <w:b/>
          <w:sz w:val="20"/>
          <w:szCs w:val="20"/>
          <w:lang w:val="sr-Cyrl-CS"/>
        </w:rPr>
        <w:t>Јавно земљиште</w:t>
      </w:r>
    </w:p>
    <w:p w:rsidR="00337447" w:rsidRPr="001D1025" w:rsidRDefault="00337447" w:rsidP="009B1B63">
      <w:pPr>
        <w:pStyle w:val="BodyText"/>
        <w:tabs>
          <w:tab w:val="left" w:pos="318"/>
        </w:tabs>
        <w:spacing w:line="240" w:lineRule="exact"/>
        <w:jc w:val="both"/>
        <w:rPr>
          <w:rFonts w:ascii="Arial" w:hAnsi="Arial" w:cs="Arial"/>
          <w:sz w:val="20"/>
          <w:lang w:val="sr-Cyrl-CS"/>
        </w:rPr>
      </w:pPr>
    </w:p>
    <w:p w:rsidR="003C0CED" w:rsidRPr="007F3473" w:rsidRDefault="00560CB8" w:rsidP="009B7324">
      <w:pPr>
        <w:numPr>
          <w:ilvl w:val="0"/>
          <w:numId w:val="47"/>
        </w:numPr>
        <w:jc w:val="left"/>
        <w:rPr>
          <w:rFonts w:cs="Arial"/>
          <w:b/>
          <w:bCs/>
          <w:sz w:val="20"/>
          <w:szCs w:val="20"/>
          <w:lang w:val="ru-RU"/>
        </w:rPr>
      </w:pPr>
      <w:r w:rsidRPr="00014F8D">
        <w:rPr>
          <w:rFonts w:eastAsia="Calibri" w:cs="Arial"/>
          <w:b/>
          <w:sz w:val="20"/>
          <w:szCs w:val="20"/>
          <w:lang w:val="sr-Cyrl-CS"/>
        </w:rPr>
        <w:t>Јавне саобраћајне површине-</w:t>
      </w:r>
      <w:r w:rsidR="00337447" w:rsidRPr="00014F8D">
        <w:rPr>
          <w:rFonts w:eastAsia="Calibri" w:cs="Arial"/>
          <w:b/>
          <w:sz w:val="20"/>
          <w:szCs w:val="20"/>
          <w:lang w:val="sr-Cyrl-CS"/>
        </w:rPr>
        <w:t>Н</w:t>
      </w:r>
      <w:r w:rsidR="004F4BF6" w:rsidRPr="00014F8D">
        <w:rPr>
          <w:rFonts w:eastAsia="Calibri" w:cs="Arial"/>
          <w:b/>
          <w:sz w:val="20"/>
          <w:szCs w:val="20"/>
          <w:lang w:val="sr-Cyrl-CS"/>
        </w:rPr>
        <w:t xml:space="preserve">екатегорисани (атарски) путеви </w:t>
      </w:r>
    </w:p>
    <w:p w:rsidR="009F05B8" w:rsidRPr="00014F8D" w:rsidRDefault="009F05B8" w:rsidP="009B1B63">
      <w:pPr>
        <w:pStyle w:val="BodyText"/>
        <w:tabs>
          <w:tab w:val="left" w:pos="318"/>
        </w:tabs>
        <w:spacing w:line="240" w:lineRule="exact"/>
        <w:jc w:val="both"/>
        <w:rPr>
          <w:rFonts w:ascii="Arial" w:hAnsi="Arial" w:cs="Arial"/>
          <w:sz w:val="20"/>
          <w:lang w:val="sr-Cyrl-CS"/>
        </w:rPr>
      </w:pPr>
    </w:p>
    <w:p w:rsidR="006812D9" w:rsidRPr="007F3473" w:rsidRDefault="006A6A99">
      <w:pPr>
        <w:tabs>
          <w:tab w:val="left" w:pos="851"/>
        </w:tabs>
        <w:rPr>
          <w:rFonts w:eastAsia="Calibri" w:cs="Arial"/>
          <w:kern w:val="3"/>
          <w:sz w:val="20"/>
          <w:szCs w:val="20"/>
          <w:lang w:val="sr-Cyrl-CS"/>
        </w:rPr>
      </w:pPr>
      <w:r w:rsidRPr="007F3473">
        <w:rPr>
          <w:noProof/>
          <w:sz w:val="20"/>
          <w:szCs w:val="20"/>
          <w:lang w:val="sr-Cyrl-CS"/>
        </w:rPr>
        <w:t>Саобраћајну мрежу у граници Плана чине некатегорисани - атарски путеви различитог ранга,</w:t>
      </w:r>
      <w:r w:rsidR="006812D9" w:rsidRPr="007F3473">
        <w:rPr>
          <w:noProof/>
          <w:sz w:val="20"/>
          <w:szCs w:val="20"/>
          <w:lang w:val="sr-Cyrl-CS"/>
        </w:rPr>
        <w:t xml:space="preserve"> чија је функција приступ пољопривредним парцелама у окружењу</w:t>
      </w:r>
      <w:r w:rsidRPr="007F3473">
        <w:rPr>
          <w:noProof/>
          <w:sz w:val="20"/>
          <w:szCs w:val="20"/>
          <w:lang w:val="sr-Cyrl-CS"/>
        </w:rPr>
        <w:t xml:space="preserve"> као и </w:t>
      </w:r>
      <w:r w:rsidRPr="007F3473">
        <w:rPr>
          <w:rFonts w:eastAsia="Calibri"/>
          <w:sz w:val="20"/>
          <w:szCs w:val="20"/>
          <w:lang w:val="sr-Cyrl-CS"/>
        </w:rPr>
        <w:t>локалитету планираног инфраструктурног поља за производњу ел.енергије</w:t>
      </w:r>
      <w:r w:rsidR="006812D9" w:rsidRPr="007F3473">
        <w:rPr>
          <w:noProof/>
          <w:sz w:val="20"/>
          <w:szCs w:val="20"/>
          <w:lang w:val="sr-Cyrl-CS"/>
        </w:rPr>
        <w:t>.</w:t>
      </w:r>
      <w:r w:rsidR="00560CB8" w:rsidRPr="007F3473">
        <w:rPr>
          <w:noProof/>
          <w:sz w:val="20"/>
          <w:szCs w:val="20"/>
          <w:lang w:val="sr-Cyrl-CS"/>
        </w:rPr>
        <w:t xml:space="preserve">Ови путеви су, према фактичком стању, </w:t>
      </w:r>
      <w:r w:rsidR="006812D9" w:rsidRPr="007F3473">
        <w:rPr>
          <w:noProof/>
          <w:sz w:val="20"/>
          <w:szCs w:val="20"/>
          <w:lang w:val="sr-Cyrl-CS"/>
        </w:rPr>
        <w:t>неасфалтирани, без савременог застора, ограничене ширине и носивости.</w:t>
      </w:r>
      <w:r w:rsidRPr="007F3473">
        <w:rPr>
          <w:noProof/>
          <w:sz w:val="20"/>
          <w:szCs w:val="20"/>
          <w:lang w:val="sr-Cyrl-CS"/>
        </w:rPr>
        <w:t xml:space="preserve"> Мрежа ових путева прикључује се на  постојећу </w:t>
      </w:r>
      <w:r w:rsidRPr="007F3473">
        <w:rPr>
          <w:rFonts w:eastAsia="Calibri"/>
          <w:sz w:val="20"/>
          <w:szCs w:val="20"/>
          <w:lang w:val="sr-Cyrl-CS"/>
        </w:rPr>
        <w:t xml:space="preserve">трасу </w:t>
      </w:r>
      <w:r w:rsidRPr="007F3473">
        <w:rPr>
          <w:noProof/>
          <w:sz w:val="20"/>
          <w:szCs w:val="20"/>
          <w:lang w:val="sr-Cyrl-CS"/>
        </w:rPr>
        <w:t xml:space="preserve">локалног – општинског пута ОП-5 Надел – Долово – Мраморак. </w:t>
      </w:r>
      <w:r w:rsidR="00560CB8" w:rsidRPr="007F3473">
        <w:rPr>
          <w:noProof/>
          <w:sz w:val="20"/>
          <w:szCs w:val="20"/>
          <w:lang w:val="sr-Cyrl-CS"/>
        </w:rPr>
        <w:t xml:space="preserve">За потребе изградње и експлоатације планираних садржаја у оквиру овог ПДР-а, планиране су, по потреби, </w:t>
      </w:r>
      <w:r w:rsidRPr="007F3473">
        <w:rPr>
          <w:noProof/>
          <w:sz w:val="20"/>
          <w:szCs w:val="20"/>
          <w:lang w:val="sr-Cyrl-CS"/>
        </w:rPr>
        <w:t>и</w:t>
      </w:r>
      <w:r w:rsidR="007918E4" w:rsidRPr="007F3473">
        <w:rPr>
          <w:rFonts w:eastAsia="Calibri" w:cs="Arial"/>
          <w:kern w:val="3"/>
          <w:sz w:val="20"/>
          <w:szCs w:val="20"/>
          <w:lang w:val="sr-Cyrl-CS"/>
        </w:rPr>
        <w:t>нтервенциј</w:t>
      </w:r>
      <w:r w:rsidRPr="007F3473">
        <w:rPr>
          <w:rFonts w:eastAsia="Calibri" w:cs="Arial"/>
          <w:kern w:val="3"/>
          <w:sz w:val="20"/>
          <w:szCs w:val="20"/>
          <w:lang w:val="sr-Cyrl-CS"/>
        </w:rPr>
        <w:t>е</w:t>
      </w:r>
      <w:r w:rsidR="007918E4" w:rsidRPr="007F3473">
        <w:rPr>
          <w:rFonts w:eastAsia="Calibri" w:cs="Arial"/>
          <w:kern w:val="3"/>
          <w:sz w:val="20"/>
          <w:szCs w:val="20"/>
          <w:lang w:val="sr-Cyrl-CS"/>
        </w:rPr>
        <w:t xml:space="preserve"> на некатегорисаним - атарским приступним путевима</w:t>
      </w:r>
      <w:r w:rsidR="00560CB8" w:rsidRPr="007F3473">
        <w:rPr>
          <w:rFonts w:eastAsia="Calibri" w:cs="Arial"/>
          <w:kern w:val="3"/>
          <w:sz w:val="20"/>
          <w:szCs w:val="20"/>
          <w:lang w:val="sr-Cyrl-CS"/>
        </w:rPr>
        <w:t xml:space="preserve"> које</w:t>
      </w:r>
      <w:r w:rsidR="007918E4" w:rsidRPr="007F3473">
        <w:rPr>
          <w:rFonts w:eastAsia="Calibri" w:cs="Arial"/>
          <w:kern w:val="3"/>
          <w:sz w:val="20"/>
          <w:szCs w:val="20"/>
          <w:lang w:val="sr-Cyrl-CS"/>
        </w:rPr>
        <w:t xml:space="preserve"> подразумевају ојачање коловозне конструкције и рехабилитацију по одредбама Закона о јавним путевима или радове на изградњи</w:t>
      </w:r>
      <w:r w:rsidR="00B715F7" w:rsidRPr="007F3473">
        <w:rPr>
          <w:rFonts w:eastAsia="Calibri" w:cs="Arial"/>
          <w:kern w:val="3"/>
          <w:sz w:val="20"/>
          <w:szCs w:val="20"/>
          <w:lang w:val="sr-Cyrl-CS"/>
        </w:rPr>
        <w:t>, доградњи</w:t>
      </w:r>
      <w:r w:rsidR="007918E4" w:rsidRPr="007F3473">
        <w:rPr>
          <w:rFonts w:eastAsia="Calibri" w:cs="Arial"/>
          <w:kern w:val="3"/>
          <w:sz w:val="20"/>
          <w:szCs w:val="20"/>
          <w:lang w:val="sr-Cyrl-CS"/>
        </w:rPr>
        <w:t xml:space="preserve"> односно реконструкцији по одредбама Закона о планирању и изградњ</w:t>
      </w:r>
      <w:r w:rsidR="00560CB8" w:rsidRPr="007F3473">
        <w:rPr>
          <w:rFonts w:eastAsia="Calibri" w:cs="Arial"/>
          <w:kern w:val="3"/>
          <w:sz w:val="20"/>
          <w:szCs w:val="20"/>
          <w:lang w:val="sr-Cyrl-CS"/>
        </w:rPr>
        <w:t>и.</w:t>
      </w:r>
    </w:p>
    <w:p w:rsidR="0056195F" w:rsidRDefault="0056195F">
      <w:pPr>
        <w:tabs>
          <w:tab w:val="left" w:pos="851"/>
        </w:tabs>
        <w:rPr>
          <w:rFonts w:eastAsia="Calibri"/>
          <w:color w:val="000000"/>
          <w:sz w:val="20"/>
          <w:lang w:val="sr-Cyrl-CS"/>
        </w:rPr>
      </w:pPr>
    </w:p>
    <w:p w:rsidR="00C01438" w:rsidRDefault="00C01438">
      <w:pPr>
        <w:tabs>
          <w:tab w:val="left" w:pos="851"/>
        </w:tabs>
        <w:rPr>
          <w:rFonts w:eastAsia="Calibri"/>
          <w:color w:val="000000"/>
          <w:sz w:val="20"/>
          <w:lang w:val="sr-Cyrl-CS"/>
        </w:rPr>
      </w:pPr>
    </w:p>
    <w:p w:rsidR="00C01438" w:rsidRDefault="00C01438">
      <w:pPr>
        <w:tabs>
          <w:tab w:val="left" w:pos="851"/>
        </w:tabs>
        <w:rPr>
          <w:rFonts w:eastAsia="Calibri"/>
          <w:color w:val="000000"/>
          <w:sz w:val="20"/>
          <w:lang w:val="sr-Cyrl-CS"/>
        </w:rPr>
      </w:pPr>
    </w:p>
    <w:p w:rsidR="00C01438" w:rsidRDefault="00C01438">
      <w:pPr>
        <w:tabs>
          <w:tab w:val="left" w:pos="851"/>
        </w:tabs>
        <w:rPr>
          <w:rFonts w:eastAsia="Calibri"/>
          <w:color w:val="000000"/>
          <w:sz w:val="20"/>
          <w:lang w:val="sr-Cyrl-CS"/>
        </w:rPr>
      </w:pPr>
    </w:p>
    <w:p w:rsidR="00C01438" w:rsidRPr="00EE5DBB" w:rsidRDefault="00C01438">
      <w:pPr>
        <w:tabs>
          <w:tab w:val="left" w:pos="851"/>
        </w:tabs>
        <w:rPr>
          <w:rFonts w:eastAsia="Calibri"/>
          <w:color w:val="000000"/>
          <w:sz w:val="20"/>
          <w:lang w:val="sr-Cyrl-CS"/>
        </w:rPr>
      </w:pPr>
    </w:p>
    <w:p w:rsidR="00337447" w:rsidRPr="008A1742" w:rsidRDefault="00337447" w:rsidP="00A15558">
      <w:pPr>
        <w:rPr>
          <w:rFonts w:cs="Arial"/>
          <w:b/>
          <w:sz w:val="20"/>
          <w:szCs w:val="20"/>
        </w:rPr>
      </w:pPr>
      <w:r w:rsidRPr="008A1742">
        <w:rPr>
          <w:rFonts w:cs="Arial"/>
          <w:b/>
          <w:bCs/>
          <w:sz w:val="20"/>
          <w:szCs w:val="20"/>
          <w:lang w:val="ru-RU"/>
        </w:rPr>
        <w:lastRenderedPageBreak/>
        <w:t>Б1.1.2.</w:t>
      </w:r>
      <w:r w:rsidR="00A15558" w:rsidRPr="008A1742">
        <w:rPr>
          <w:rFonts w:cs="Arial"/>
          <w:b/>
          <w:bCs/>
          <w:sz w:val="20"/>
          <w:szCs w:val="20"/>
          <w:lang w:val="ru-RU"/>
        </w:rPr>
        <w:tab/>
      </w:r>
      <w:r w:rsidRPr="008A1742">
        <w:rPr>
          <w:rFonts w:cs="Arial"/>
          <w:b/>
          <w:sz w:val="20"/>
          <w:szCs w:val="20"/>
        </w:rPr>
        <w:t>Остало земљиште</w:t>
      </w:r>
    </w:p>
    <w:p w:rsidR="00ED7409" w:rsidRDefault="00ED7409" w:rsidP="00CE2D51">
      <w:pPr>
        <w:tabs>
          <w:tab w:val="left" w:pos="851"/>
        </w:tabs>
        <w:rPr>
          <w:rFonts w:cs="Arial"/>
          <w:b/>
          <w:sz w:val="20"/>
          <w:szCs w:val="20"/>
        </w:rPr>
      </w:pPr>
    </w:p>
    <w:p w:rsidR="003C0CED" w:rsidRPr="00560CB8" w:rsidRDefault="004B2928" w:rsidP="009B7324">
      <w:pPr>
        <w:numPr>
          <w:ilvl w:val="0"/>
          <w:numId w:val="47"/>
        </w:numPr>
        <w:jc w:val="left"/>
        <w:rPr>
          <w:rFonts w:eastAsia="Calibri" w:cs="Arial"/>
          <w:color w:val="000000"/>
          <w:sz w:val="20"/>
          <w:szCs w:val="20"/>
        </w:rPr>
      </w:pPr>
      <w:r w:rsidRPr="00560CB8">
        <w:rPr>
          <w:rFonts w:eastAsia="Calibri" w:cs="Arial"/>
          <w:b/>
          <w:sz w:val="20"/>
          <w:szCs w:val="20"/>
          <w:lang w:val="sr-Cyrl-CS"/>
        </w:rPr>
        <w:t>Целина</w:t>
      </w:r>
      <w:r w:rsidR="00337447" w:rsidRPr="00560CB8">
        <w:rPr>
          <w:rFonts w:eastAsia="Calibri" w:cs="Arial"/>
          <w:b/>
          <w:sz w:val="20"/>
          <w:szCs w:val="20"/>
          <w:lang w:val="sr-Cyrl-CS"/>
        </w:rPr>
        <w:t xml:space="preserve"> 1 </w:t>
      </w:r>
    </w:p>
    <w:p w:rsidR="006E6C8A" w:rsidRDefault="006E6C8A" w:rsidP="006E6C8A">
      <w:pPr>
        <w:autoSpaceDE w:val="0"/>
        <w:autoSpaceDN w:val="0"/>
        <w:adjustRightInd w:val="0"/>
        <w:ind w:left="360"/>
        <w:rPr>
          <w:rFonts w:eastAsia="Calibri" w:cs="Arial"/>
          <w:b/>
          <w:lang w:val="sr-Cyrl-CS"/>
        </w:rPr>
      </w:pPr>
    </w:p>
    <w:p w:rsidR="006E6C8A" w:rsidRPr="00D15226" w:rsidRDefault="006E6C8A" w:rsidP="006E6C8A">
      <w:pPr>
        <w:autoSpaceDE w:val="0"/>
        <w:autoSpaceDN w:val="0"/>
        <w:adjustRightInd w:val="0"/>
        <w:ind w:left="360"/>
        <w:rPr>
          <w:rFonts w:eastAsia="Calibri" w:cs="Arial"/>
          <w:sz w:val="20"/>
          <w:szCs w:val="20"/>
          <w:lang w:val="sr-Cyrl-CS"/>
        </w:rPr>
      </w:pPr>
      <w:r w:rsidRPr="00D15226">
        <w:rPr>
          <w:rFonts w:eastAsia="Calibri" w:cs="Arial"/>
          <w:b/>
          <w:sz w:val="20"/>
          <w:szCs w:val="20"/>
          <w:lang w:val="sr-Cyrl-CS"/>
        </w:rPr>
        <w:t>Целина 1</w:t>
      </w:r>
      <w:r w:rsidRPr="00D15226">
        <w:rPr>
          <w:rFonts w:eastAsia="Calibri" w:cs="Arial"/>
          <w:sz w:val="20"/>
          <w:szCs w:val="20"/>
          <w:lang w:val="sr-Cyrl-CS"/>
        </w:rPr>
        <w:t>обухвата</w:t>
      </w:r>
      <w:r w:rsidR="00BC2A31" w:rsidRPr="00D15226">
        <w:rPr>
          <w:rFonts w:eastAsia="Calibri" w:cs="Arial"/>
          <w:sz w:val="20"/>
          <w:szCs w:val="20"/>
          <w:lang w:val="sr-Cyrl-CS"/>
        </w:rPr>
        <w:t xml:space="preserve"> ветрогенераторско поље са око 50 ветрогенератора</w:t>
      </w:r>
      <w:r w:rsidR="00B83EB4" w:rsidRPr="00D15226">
        <w:rPr>
          <w:rFonts w:eastAsia="Calibri" w:cs="Arial"/>
          <w:sz w:val="20"/>
          <w:szCs w:val="20"/>
          <w:lang w:val="sr-Cyrl-CS"/>
        </w:rPr>
        <w:t>(ВЕ Бела Анта 1 и мале електране)</w:t>
      </w:r>
      <w:r w:rsidR="00BC2A31" w:rsidRPr="00D15226">
        <w:rPr>
          <w:rFonts w:eastAsia="Calibri" w:cs="Arial"/>
          <w:sz w:val="20"/>
          <w:szCs w:val="20"/>
          <w:lang w:val="sr-Cyrl-CS"/>
        </w:rPr>
        <w:t xml:space="preserve">, </w:t>
      </w:r>
      <w:r w:rsidRPr="00D15226">
        <w:rPr>
          <w:rFonts w:eastAsia="Calibri" w:cs="Arial"/>
          <w:sz w:val="20"/>
          <w:szCs w:val="20"/>
          <w:lang w:val="sr-Cyrl-CS"/>
        </w:rPr>
        <w:t>у југозападном делу обухвата Плана у оквиру ког је планирана реализација  једне или више ветроелектрана, б</w:t>
      </w:r>
      <w:r w:rsidR="00EE5DBB" w:rsidRPr="00D15226">
        <w:rPr>
          <w:rFonts w:eastAsia="Calibri" w:cs="Arial"/>
          <w:sz w:val="20"/>
          <w:szCs w:val="20"/>
          <w:lang w:val="sr-Cyrl-CS"/>
        </w:rPr>
        <w:t>и</w:t>
      </w:r>
      <w:r w:rsidRPr="00D15226">
        <w:rPr>
          <w:rFonts w:eastAsia="Calibri" w:cs="Arial"/>
          <w:sz w:val="20"/>
          <w:szCs w:val="20"/>
          <w:lang w:val="sr-Cyrl-CS"/>
        </w:rPr>
        <w:t>огасно постројење</w:t>
      </w:r>
      <w:r w:rsidR="00DD4ECF" w:rsidRPr="00D15226">
        <w:rPr>
          <w:rFonts w:eastAsia="Calibri" w:cs="Arial"/>
          <w:sz w:val="20"/>
          <w:szCs w:val="20"/>
          <w:lang w:val="sr-Cyrl-CS"/>
        </w:rPr>
        <w:t>, управна зграда</w:t>
      </w:r>
      <w:r w:rsidRPr="00D15226">
        <w:rPr>
          <w:rFonts w:eastAsia="Calibri" w:cs="Arial"/>
          <w:sz w:val="20"/>
          <w:szCs w:val="20"/>
          <w:lang w:val="sr-Cyrl-CS"/>
        </w:rPr>
        <w:t xml:space="preserve"> и трансформаторске станице у функцији ветроелектрана.</w:t>
      </w:r>
    </w:p>
    <w:p w:rsidR="006E6C8A" w:rsidRDefault="006E6C8A" w:rsidP="006E6C8A">
      <w:pPr>
        <w:autoSpaceDE w:val="0"/>
        <w:autoSpaceDN w:val="0"/>
        <w:adjustRightInd w:val="0"/>
        <w:rPr>
          <w:rFonts w:eastAsia="Calibri" w:cs="Arial"/>
          <w:sz w:val="20"/>
          <w:szCs w:val="20"/>
          <w:lang w:val="sr-Cyrl-CS"/>
        </w:rPr>
      </w:pPr>
      <w:r w:rsidRPr="00D15226">
        <w:rPr>
          <w:rFonts w:eastAsia="Calibri" w:cs="Arial"/>
          <w:sz w:val="20"/>
          <w:szCs w:val="20"/>
          <w:lang w:val="sr-Cyrl-CS"/>
        </w:rPr>
        <w:t>Коначна појединачна снага и начин прикључена електрана, на преносну, односно дистрибутивну мрежу, биће реализовани према могућностима и условима оператора система, а изградња се може вршити према условима из овог Плана.</w:t>
      </w:r>
    </w:p>
    <w:p w:rsidR="00D15226" w:rsidRPr="00D15226" w:rsidRDefault="00D15226" w:rsidP="006E6C8A">
      <w:pPr>
        <w:autoSpaceDE w:val="0"/>
        <w:autoSpaceDN w:val="0"/>
        <w:adjustRightInd w:val="0"/>
        <w:rPr>
          <w:rFonts w:eastAsia="Calibri" w:cs="Arial"/>
          <w:sz w:val="20"/>
          <w:szCs w:val="20"/>
          <w:lang w:val="sr-Cyrl-CS"/>
        </w:rPr>
      </w:pPr>
    </w:p>
    <w:p w:rsidR="00A57AE0" w:rsidRPr="00747ED6" w:rsidRDefault="00A57AE0" w:rsidP="00A57AE0">
      <w:pPr>
        <w:tabs>
          <w:tab w:val="left" w:pos="851"/>
        </w:tabs>
        <w:rPr>
          <w:rFonts w:cs="Arial"/>
          <w:u w:val="single"/>
          <w:lang w:val="sr-Cyrl-CS"/>
        </w:rPr>
      </w:pPr>
    </w:p>
    <w:p w:rsidR="00560CB8" w:rsidRDefault="00A57AE0" w:rsidP="000F41AE">
      <w:pPr>
        <w:jc w:val="left"/>
        <w:rPr>
          <w:rFonts w:cs="Arial"/>
          <w:b/>
          <w:sz w:val="20"/>
          <w:szCs w:val="20"/>
          <w:u w:val="single"/>
          <w:lang w:val="sr-Cyrl-CS"/>
        </w:rPr>
      </w:pPr>
      <w:r w:rsidRPr="000F41AE">
        <w:rPr>
          <w:rFonts w:cs="Arial"/>
          <w:b/>
          <w:sz w:val="20"/>
          <w:szCs w:val="20"/>
          <w:u w:val="single"/>
          <w:lang w:val="sr-Cyrl-CS"/>
        </w:rPr>
        <w:t>ПОЉОПРИВРЕДНО ЗЕМЉИШТЕ</w:t>
      </w:r>
    </w:p>
    <w:p w:rsidR="000F41AE" w:rsidRPr="000F41AE" w:rsidRDefault="000F41AE" w:rsidP="000F41AE">
      <w:pPr>
        <w:jc w:val="left"/>
        <w:rPr>
          <w:rFonts w:eastAsia="Calibri" w:cs="Arial"/>
          <w:b/>
          <w:sz w:val="20"/>
          <w:szCs w:val="20"/>
          <w:lang w:val="sr-Cyrl-CS"/>
        </w:rPr>
      </w:pPr>
    </w:p>
    <w:p w:rsidR="006E6C8A" w:rsidRPr="00747ED6" w:rsidRDefault="00506A7F" w:rsidP="006E6C8A">
      <w:pPr>
        <w:tabs>
          <w:tab w:val="left" w:pos="851"/>
        </w:tabs>
        <w:rPr>
          <w:rFonts w:cs="Arial"/>
          <w:sz w:val="20"/>
          <w:szCs w:val="20"/>
          <w:lang w:val="sr-Cyrl-CS"/>
        </w:rPr>
      </w:pPr>
      <w:r w:rsidRPr="00747ED6">
        <w:rPr>
          <w:rFonts w:eastAsia="Calibri" w:cs="Arial"/>
          <w:sz w:val="20"/>
          <w:szCs w:val="20"/>
          <w:lang w:val="sr-Cyrl-CS"/>
        </w:rPr>
        <w:t>Овим Планом су дефинисана правила за изградњу ветрогенератора</w:t>
      </w:r>
      <w:r w:rsidR="004A29E2" w:rsidRPr="00747ED6">
        <w:rPr>
          <w:rFonts w:eastAsia="Calibri" w:cs="Arial"/>
          <w:sz w:val="20"/>
          <w:szCs w:val="20"/>
          <w:lang w:val="sr-Cyrl-CS"/>
        </w:rPr>
        <w:t xml:space="preserve"> у границама површина за изградњу ветрогенератора-</w:t>
      </w:r>
      <w:r w:rsidR="004A29E2" w:rsidRPr="00747ED6">
        <w:rPr>
          <w:rFonts w:eastAsia="Calibri" w:cs="Arial"/>
          <w:b/>
          <w:sz w:val="20"/>
          <w:szCs w:val="20"/>
          <w:lang w:val="sr-Cyrl-CS"/>
        </w:rPr>
        <w:t xml:space="preserve">зона ветрогенератора </w:t>
      </w:r>
      <w:r w:rsidR="004A29E2" w:rsidRPr="00747ED6">
        <w:rPr>
          <w:rFonts w:eastAsia="Calibri" w:cs="Arial"/>
          <w:sz w:val="20"/>
          <w:szCs w:val="20"/>
          <w:lang w:val="sr-Cyrl-CS"/>
        </w:rPr>
        <w:t>у оквиру осталог земљишта са пољопривредном наменом</w:t>
      </w:r>
      <w:r w:rsidR="006E6C8A" w:rsidRPr="00747ED6">
        <w:rPr>
          <w:rFonts w:eastAsia="Calibri" w:cs="Arial"/>
          <w:sz w:val="20"/>
          <w:szCs w:val="20"/>
          <w:lang w:val="sr-Cyrl-CS"/>
        </w:rPr>
        <w:t xml:space="preserve"> и </w:t>
      </w:r>
      <w:r w:rsidR="00E76D2E" w:rsidRPr="00747ED6">
        <w:rPr>
          <w:rFonts w:eastAsia="Calibri" w:cs="Arial"/>
          <w:sz w:val="20"/>
          <w:szCs w:val="20"/>
          <w:lang w:val="sr-Cyrl-CS"/>
        </w:rPr>
        <w:t>п</w:t>
      </w:r>
      <w:r w:rsidR="006E6C8A" w:rsidRPr="00747ED6">
        <w:rPr>
          <w:rFonts w:cs="Arial"/>
          <w:sz w:val="20"/>
          <w:szCs w:val="20"/>
          <w:lang w:val="sr-Cyrl-CS"/>
        </w:rPr>
        <w:t>овршине у зони непосредног утицаја ветрогенератора-Зона утицаја прелета елисе</w:t>
      </w:r>
      <w:r w:rsidR="001D1025">
        <w:rPr>
          <w:rFonts w:cs="Arial"/>
          <w:sz w:val="20"/>
          <w:szCs w:val="20"/>
          <w:lang w:val="sr-Cyrl-CS"/>
        </w:rPr>
        <w:t xml:space="preserve">. На деловима парцела на којима је забрањено постављање стубова ветрогенератора, дозвољени су остали садржаји </w:t>
      </w:r>
      <w:r w:rsidR="009C37BC">
        <w:rPr>
          <w:rFonts w:cs="Arial"/>
          <w:sz w:val="20"/>
          <w:szCs w:val="20"/>
          <w:lang w:val="sr-Cyrl-CS"/>
        </w:rPr>
        <w:t>у ф-ји ветрогенератора (приступни путеви, платои и сл.)</w:t>
      </w:r>
    </w:p>
    <w:p w:rsidR="006D7375" w:rsidRPr="00747ED6" w:rsidRDefault="006D7375" w:rsidP="00337447">
      <w:pPr>
        <w:pStyle w:val="BodyText20"/>
        <w:shd w:val="clear" w:color="auto" w:fill="auto"/>
        <w:spacing w:line="240" w:lineRule="auto"/>
        <w:ind w:left="20" w:right="20" w:firstLine="0"/>
        <w:rPr>
          <w:rFonts w:ascii="Arial" w:eastAsia="Calibri" w:hAnsi="Arial" w:cs="Arial"/>
          <w:sz w:val="20"/>
          <w:szCs w:val="20"/>
          <w:lang w:val="sr-Cyrl-CS" w:eastAsia="en-US"/>
        </w:rPr>
      </w:pPr>
    </w:p>
    <w:p w:rsidR="004A29E2" w:rsidRPr="00747ED6" w:rsidRDefault="004A29E2" w:rsidP="00337447">
      <w:pPr>
        <w:pStyle w:val="BodyText20"/>
        <w:shd w:val="clear" w:color="auto" w:fill="auto"/>
        <w:spacing w:line="240" w:lineRule="auto"/>
        <w:ind w:left="20" w:right="20" w:firstLine="0"/>
        <w:rPr>
          <w:rFonts w:ascii="Arial" w:eastAsia="Calibri" w:hAnsi="Arial" w:cs="Arial"/>
          <w:sz w:val="20"/>
          <w:szCs w:val="20"/>
          <w:lang w:val="sr-Cyrl-CS" w:eastAsia="en-US"/>
        </w:rPr>
      </w:pPr>
      <w:r w:rsidRPr="00747ED6">
        <w:rPr>
          <w:rFonts w:ascii="Arial" w:eastAsia="Calibri" w:hAnsi="Arial" w:cs="Arial"/>
          <w:sz w:val="20"/>
          <w:szCs w:val="20"/>
          <w:lang w:val="sr-Cyrl-CS" w:eastAsia="en-US"/>
        </w:rPr>
        <w:t>У оквиру Целине 1</w:t>
      </w:r>
      <w:r w:rsidR="00B83EB4" w:rsidRPr="00747ED6">
        <w:rPr>
          <w:rFonts w:ascii="Arial" w:eastAsia="Calibri" w:hAnsi="Arial" w:cs="Arial"/>
          <w:sz w:val="20"/>
          <w:szCs w:val="20"/>
          <w:lang w:val="sr-Cyrl-CS" w:eastAsia="en-US"/>
        </w:rPr>
        <w:t xml:space="preserve">, </w:t>
      </w:r>
      <w:r w:rsidRPr="00747ED6">
        <w:rPr>
          <w:rFonts w:ascii="Arial" w:eastAsia="Calibri" w:hAnsi="Arial" w:cs="Arial"/>
          <w:sz w:val="20"/>
          <w:szCs w:val="20"/>
          <w:lang w:val="sr-Cyrl-CS" w:eastAsia="en-US"/>
        </w:rPr>
        <w:t>ове зоне су дефинисане као локације у границама једне или више катастарских парцела у чијим границама је могуће поставити један или више ветрогенератора.</w:t>
      </w:r>
    </w:p>
    <w:p w:rsidR="00DD4ECF" w:rsidRPr="00747ED6" w:rsidRDefault="00DD4ECF" w:rsidP="00794114">
      <w:pPr>
        <w:pStyle w:val="Bodytext32"/>
        <w:shd w:val="clear" w:color="auto" w:fill="auto"/>
        <w:tabs>
          <w:tab w:val="left" w:pos="1629"/>
        </w:tabs>
        <w:spacing w:before="0" w:after="176" w:line="250" w:lineRule="exact"/>
        <w:ind w:right="20"/>
        <w:rPr>
          <w:b w:val="0"/>
          <w:i w:val="0"/>
          <w:sz w:val="20"/>
          <w:szCs w:val="20"/>
        </w:rPr>
      </w:pPr>
    </w:p>
    <w:p w:rsidR="00794114" w:rsidRPr="00747ED6" w:rsidRDefault="00794114" w:rsidP="00794114">
      <w:pPr>
        <w:pStyle w:val="Bodytext32"/>
        <w:shd w:val="clear" w:color="auto" w:fill="auto"/>
        <w:tabs>
          <w:tab w:val="left" w:pos="1629"/>
        </w:tabs>
        <w:spacing w:before="0" w:after="176" w:line="250" w:lineRule="exact"/>
        <w:ind w:right="20"/>
        <w:rPr>
          <w:b w:val="0"/>
          <w:i w:val="0"/>
          <w:sz w:val="20"/>
        </w:rPr>
      </w:pPr>
      <w:r w:rsidRPr="00747ED6">
        <w:rPr>
          <w:b w:val="0"/>
          <w:i w:val="0"/>
          <w:sz w:val="20"/>
          <w:szCs w:val="20"/>
        </w:rPr>
        <w:t xml:space="preserve">За ветроелектране чије се прикључење планира на ДСЕЕ, </w:t>
      </w:r>
      <w:r w:rsidR="004A29E2" w:rsidRPr="00747ED6">
        <w:rPr>
          <w:b w:val="0"/>
          <w:i w:val="0"/>
          <w:sz w:val="20"/>
          <w:szCs w:val="20"/>
        </w:rPr>
        <w:t>могуће</w:t>
      </w:r>
      <w:r w:rsidRPr="00747ED6">
        <w:rPr>
          <w:b w:val="0"/>
          <w:i w:val="0"/>
          <w:sz w:val="20"/>
          <w:szCs w:val="20"/>
        </w:rPr>
        <w:t xml:space="preserve"> је </w:t>
      </w:r>
      <w:r w:rsidR="004A29E2" w:rsidRPr="00747ED6">
        <w:rPr>
          <w:b w:val="0"/>
          <w:i w:val="0"/>
          <w:sz w:val="20"/>
          <w:szCs w:val="20"/>
        </w:rPr>
        <w:t xml:space="preserve">да се </w:t>
      </w:r>
      <w:r w:rsidRPr="00747ED6">
        <w:rPr>
          <w:b w:val="0"/>
          <w:i w:val="0"/>
          <w:sz w:val="20"/>
          <w:szCs w:val="20"/>
        </w:rPr>
        <w:t>прикључење</w:t>
      </w:r>
      <w:r w:rsidR="004A29E2" w:rsidRPr="00747ED6">
        <w:rPr>
          <w:b w:val="0"/>
          <w:i w:val="0"/>
          <w:sz w:val="20"/>
          <w:szCs w:val="20"/>
        </w:rPr>
        <w:t xml:space="preserve"> реализује </w:t>
      </w:r>
      <w:r w:rsidRPr="00747ED6">
        <w:rPr>
          <w:b w:val="0"/>
          <w:i w:val="0"/>
          <w:sz w:val="20"/>
          <w:szCs w:val="20"/>
        </w:rPr>
        <w:t>у објектима ДСЕЕ који се налазе ван обухвата плана у складу са техничким могућностима, законским и осталим прописима</w:t>
      </w:r>
      <w:r w:rsidR="001E3403" w:rsidRPr="00747ED6">
        <w:rPr>
          <w:b w:val="0"/>
          <w:i w:val="0"/>
          <w:sz w:val="20"/>
          <w:szCs w:val="20"/>
        </w:rPr>
        <w:t>.</w:t>
      </w:r>
      <w:r w:rsidR="001C0B40" w:rsidRPr="00747ED6">
        <w:rPr>
          <w:b w:val="0"/>
          <w:i w:val="0"/>
          <w:sz w:val="20"/>
          <w:szCs w:val="20"/>
        </w:rPr>
        <w:t xml:space="preserve"> До места прикључења на ДСЕЕ, </w:t>
      </w:r>
      <w:r w:rsidR="004A29E2" w:rsidRPr="00747ED6">
        <w:rPr>
          <w:b w:val="0"/>
          <w:i w:val="0"/>
          <w:sz w:val="20"/>
          <w:szCs w:val="20"/>
        </w:rPr>
        <w:t>биће реализовани</w:t>
      </w:r>
      <w:r w:rsidR="005E5B7B" w:rsidRPr="00747ED6">
        <w:rPr>
          <w:b w:val="0"/>
          <w:i w:val="0"/>
          <w:sz w:val="20"/>
          <w:szCs w:val="20"/>
        </w:rPr>
        <w:t>средњенапонски</w:t>
      </w:r>
      <w:r w:rsidR="001C0B40" w:rsidRPr="00747ED6">
        <w:rPr>
          <w:b w:val="0"/>
          <w:i w:val="0"/>
          <w:sz w:val="20"/>
          <w:szCs w:val="20"/>
        </w:rPr>
        <w:t xml:space="preserve"> прикључни вод одговарајућег пресека и карактеристика, који се може полагати кроз јавне или приватне парцеле</w:t>
      </w:r>
      <w:r w:rsidR="004A29E2" w:rsidRPr="00747ED6">
        <w:rPr>
          <w:b w:val="0"/>
          <w:i w:val="0"/>
          <w:sz w:val="20"/>
          <w:szCs w:val="20"/>
        </w:rPr>
        <w:t xml:space="preserve"> у складу са условима оператера уз решавање имовинско-правних односа у складу са Законом о планирању и изградњи.</w:t>
      </w:r>
    </w:p>
    <w:p w:rsidR="0046625D" w:rsidRPr="00747ED6" w:rsidRDefault="0046625D" w:rsidP="0046625D">
      <w:pPr>
        <w:autoSpaceDE w:val="0"/>
        <w:autoSpaceDN w:val="0"/>
        <w:adjustRightInd w:val="0"/>
        <w:rPr>
          <w:rFonts w:eastAsia="Calibri" w:cs="Arial"/>
          <w:sz w:val="20"/>
          <w:szCs w:val="20"/>
          <w:lang w:val="sr-Cyrl-CS"/>
        </w:rPr>
      </w:pPr>
      <w:r w:rsidRPr="00747ED6">
        <w:rPr>
          <w:rFonts w:eastAsia="Calibri" w:cs="Arial"/>
          <w:sz w:val="20"/>
          <w:szCs w:val="20"/>
          <w:lang w:val="sr-Cyrl-CS"/>
        </w:rPr>
        <w:t xml:space="preserve">Реализација ВЕ Бела Анта </w:t>
      </w:r>
      <w:r w:rsidR="001C0B40" w:rsidRPr="00747ED6">
        <w:rPr>
          <w:rFonts w:eastAsia="Calibri" w:cs="Arial"/>
          <w:sz w:val="20"/>
          <w:szCs w:val="20"/>
          <w:lang w:val="sr-Cyrl-CS"/>
        </w:rPr>
        <w:t>и мањих ветроелектрана</w:t>
      </w:r>
      <w:r w:rsidRPr="00747ED6">
        <w:rPr>
          <w:rFonts w:eastAsia="Calibri" w:cs="Arial"/>
          <w:sz w:val="20"/>
          <w:szCs w:val="20"/>
          <w:lang w:val="sr-Cyrl-CS"/>
        </w:rPr>
        <w:t xml:space="preserve"> се планира кроз фазну реализацију више независно техничко-технолошких зона, које ће бити прецизиране кроз израду пројектно-техничке документације. Начин прикључена појединачне подзоне, на преносну мрежу или на дистрибутивну мрежу, биће према могућностима и условима оператора преносног или дистрибутивног система.</w:t>
      </w:r>
    </w:p>
    <w:p w:rsidR="0046625D" w:rsidRPr="00747ED6" w:rsidRDefault="0046625D" w:rsidP="00B82FE4">
      <w:pPr>
        <w:pStyle w:val="Bodytext32"/>
        <w:shd w:val="clear" w:color="auto" w:fill="auto"/>
        <w:tabs>
          <w:tab w:val="left" w:pos="1629"/>
        </w:tabs>
        <w:spacing w:before="0" w:after="176" w:line="250" w:lineRule="exact"/>
        <w:ind w:right="20"/>
        <w:rPr>
          <w:b w:val="0"/>
          <w:i w:val="0"/>
          <w:sz w:val="20"/>
          <w:szCs w:val="20"/>
        </w:rPr>
      </w:pPr>
    </w:p>
    <w:p w:rsidR="002865DC" w:rsidRPr="00747ED6" w:rsidRDefault="002865DC" w:rsidP="002865DC">
      <w:pPr>
        <w:suppressAutoHyphens/>
        <w:autoSpaceDN w:val="0"/>
        <w:textAlignment w:val="baseline"/>
        <w:rPr>
          <w:rFonts w:eastAsia="Calibri" w:cs="Arial"/>
          <w:sz w:val="20"/>
          <w:szCs w:val="20"/>
          <w:lang w:val="sr-Cyrl-CS"/>
        </w:rPr>
      </w:pPr>
      <w:r w:rsidRPr="00747ED6">
        <w:rPr>
          <w:rFonts w:eastAsia="Calibri" w:cs="Arial"/>
          <w:sz w:val="20"/>
          <w:szCs w:val="20"/>
          <w:lang w:val="sr-Cyrl-CS"/>
        </w:rPr>
        <w:t xml:space="preserve">На парцелама на којима </w:t>
      </w:r>
      <w:r w:rsidR="0088723F" w:rsidRPr="00747ED6">
        <w:rPr>
          <w:rFonts w:eastAsia="Calibri" w:cs="Arial"/>
          <w:sz w:val="20"/>
          <w:szCs w:val="20"/>
          <w:lang w:val="sr-Cyrl-CS"/>
        </w:rPr>
        <w:t>је планирана изградња</w:t>
      </w:r>
      <w:r w:rsidRPr="00747ED6">
        <w:rPr>
          <w:rFonts w:eastAsia="Calibri" w:cs="Arial"/>
          <w:sz w:val="20"/>
          <w:szCs w:val="20"/>
          <w:lang w:val="sr-Cyrl-CS"/>
        </w:rPr>
        <w:t xml:space="preserve"> ветрогенератор</w:t>
      </w:r>
      <w:r w:rsidR="0088723F" w:rsidRPr="00747ED6">
        <w:rPr>
          <w:rFonts w:eastAsia="Calibri" w:cs="Arial"/>
          <w:sz w:val="20"/>
          <w:szCs w:val="20"/>
          <w:lang w:val="sr-Cyrl-CS"/>
        </w:rPr>
        <w:t>а</w:t>
      </w:r>
      <w:r w:rsidR="000E66A5" w:rsidRPr="00747ED6">
        <w:rPr>
          <w:rFonts w:eastAsia="Calibri" w:cs="Arial"/>
          <w:sz w:val="20"/>
          <w:szCs w:val="20"/>
          <w:lang w:val="sr-Cyrl-CS"/>
        </w:rPr>
        <w:t>или на парцелама на којима инвеститор регулише имовинско правна питања,</w:t>
      </w:r>
      <w:r w:rsidR="0088723F" w:rsidRPr="00747ED6">
        <w:rPr>
          <w:rFonts w:eastAsia="Calibri" w:cs="Arial"/>
          <w:sz w:val="20"/>
          <w:szCs w:val="20"/>
          <w:lang w:val="sr-Cyrl-CS"/>
        </w:rPr>
        <w:t>дозвољена</w:t>
      </w:r>
      <w:r w:rsidRPr="00747ED6">
        <w:rPr>
          <w:rFonts w:eastAsia="Calibri" w:cs="Arial"/>
          <w:sz w:val="20"/>
          <w:szCs w:val="20"/>
          <w:lang w:val="sr-Cyrl-CS"/>
        </w:rPr>
        <w:t xml:space="preserve"> је изградња средњенапонских разводних и сабирних постројења</w:t>
      </w:r>
      <w:r w:rsidR="0088723F" w:rsidRPr="00747ED6">
        <w:rPr>
          <w:rFonts w:eastAsia="Calibri" w:cs="Arial"/>
          <w:sz w:val="20"/>
          <w:szCs w:val="20"/>
          <w:lang w:val="sr-Cyrl-CS"/>
        </w:rPr>
        <w:t xml:space="preserve"> у функцији ветрогенератора</w:t>
      </w:r>
      <w:r w:rsidRPr="00747ED6">
        <w:rPr>
          <w:rFonts w:eastAsia="Calibri" w:cs="Arial"/>
          <w:sz w:val="20"/>
          <w:szCs w:val="20"/>
          <w:lang w:val="sr-Cyrl-CS"/>
        </w:rPr>
        <w:t>,</w:t>
      </w:r>
      <w:r w:rsidR="0088723F" w:rsidRPr="00747ED6">
        <w:rPr>
          <w:rFonts w:eastAsia="Calibri" w:cs="Arial"/>
          <w:sz w:val="20"/>
          <w:szCs w:val="20"/>
          <w:lang w:val="sr-Cyrl-CS"/>
        </w:rPr>
        <w:t xml:space="preserve"> а</w:t>
      </w:r>
      <w:r w:rsidRPr="00747ED6">
        <w:rPr>
          <w:rFonts w:eastAsia="Calibri" w:cs="Arial"/>
          <w:sz w:val="20"/>
          <w:szCs w:val="20"/>
          <w:lang w:val="sr-Cyrl-CS"/>
        </w:rPr>
        <w:t xml:space="preserve"> у складу са </w:t>
      </w:r>
      <w:r w:rsidR="0088723F" w:rsidRPr="00747ED6">
        <w:rPr>
          <w:rFonts w:eastAsia="Calibri" w:cs="Arial"/>
          <w:sz w:val="20"/>
          <w:szCs w:val="20"/>
          <w:lang w:val="sr-Cyrl-CS"/>
        </w:rPr>
        <w:t xml:space="preserve">техничким решењима  која ће бити разрађена кроз </w:t>
      </w:r>
      <w:r w:rsidRPr="00747ED6">
        <w:rPr>
          <w:rFonts w:eastAsia="Calibri" w:cs="Arial"/>
          <w:sz w:val="20"/>
          <w:szCs w:val="20"/>
          <w:lang w:val="sr-Cyrl-CS"/>
        </w:rPr>
        <w:t>пројектн</w:t>
      </w:r>
      <w:r w:rsidR="0088723F" w:rsidRPr="00747ED6">
        <w:rPr>
          <w:rFonts w:eastAsia="Calibri" w:cs="Arial"/>
          <w:sz w:val="20"/>
          <w:szCs w:val="20"/>
          <w:lang w:val="sr-Cyrl-CS"/>
        </w:rPr>
        <w:t>у</w:t>
      </w:r>
      <w:r w:rsidRPr="00747ED6">
        <w:rPr>
          <w:rFonts w:eastAsia="Calibri" w:cs="Arial"/>
          <w:sz w:val="20"/>
          <w:szCs w:val="20"/>
          <w:lang w:val="sr-Cyrl-CS"/>
        </w:rPr>
        <w:t xml:space="preserve"> документацијом</w:t>
      </w:r>
      <w:r w:rsidR="00394877" w:rsidRPr="00747ED6">
        <w:rPr>
          <w:rFonts w:eastAsia="Calibri" w:cs="Arial"/>
          <w:sz w:val="20"/>
          <w:szCs w:val="20"/>
          <w:lang w:val="sr-Cyrl-CS"/>
        </w:rPr>
        <w:t>.</w:t>
      </w:r>
      <w:r w:rsidR="009C37BC">
        <w:rPr>
          <w:rFonts w:eastAsia="Calibri" w:cs="Arial"/>
          <w:sz w:val="20"/>
          <w:szCs w:val="20"/>
          <w:lang w:val="sr-Cyrl-CS"/>
        </w:rPr>
        <w:t xml:space="preserve"> По могућности, изградити их подземно.</w:t>
      </w:r>
    </w:p>
    <w:p w:rsidR="00515040" w:rsidRPr="00747ED6" w:rsidRDefault="00515040" w:rsidP="002865DC">
      <w:pPr>
        <w:suppressAutoHyphens/>
        <w:autoSpaceDN w:val="0"/>
        <w:textAlignment w:val="baseline"/>
        <w:rPr>
          <w:rFonts w:eastAsia="Calibri" w:cs="Arial"/>
          <w:sz w:val="20"/>
          <w:szCs w:val="20"/>
          <w:lang w:val="sr-Cyrl-CS"/>
        </w:rPr>
      </w:pPr>
    </w:p>
    <w:p w:rsidR="006E6C8A" w:rsidRPr="00747ED6" w:rsidRDefault="006E6C8A" w:rsidP="006E6C8A">
      <w:pPr>
        <w:suppressAutoHyphens/>
        <w:autoSpaceDN w:val="0"/>
        <w:textAlignment w:val="baseline"/>
        <w:rPr>
          <w:rFonts w:cs="Arial"/>
          <w:b/>
          <w:kern w:val="3"/>
          <w:sz w:val="20"/>
          <w:szCs w:val="20"/>
          <w:u w:val="single"/>
          <w:lang w:val="sr-Cyrl-CS"/>
        </w:rPr>
      </w:pPr>
      <w:r w:rsidRPr="00747ED6">
        <w:rPr>
          <w:rFonts w:cs="Arial"/>
          <w:b/>
          <w:kern w:val="3"/>
          <w:sz w:val="20"/>
          <w:szCs w:val="20"/>
          <w:u w:val="single"/>
          <w:lang w:val="sr-Cyrl-CS"/>
        </w:rPr>
        <w:t>ГРАЂЕВИНСКО ЗЕМЉИШТЕ</w:t>
      </w:r>
    </w:p>
    <w:p w:rsidR="006209FE" w:rsidRPr="00747ED6" w:rsidRDefault="006209FE" w:rsidP="002865DC">
      <w:pPr>
        <w:suppressAutoHyphens/>
        <w:autoSpaceDN w:val="0"/>
        <w:textAlignment w:val="baseline"/>
        <w:rPr>
          <w:rFonts w:eastAsia="Calibri" w:cs="Arial"/>
          <w:sz w:val="20"/>
          <w:szCs w:val="20"/>
          <w:lang w:val="sr-Cyrl-CS"/>
        </w:rPr>
      </w:pPr>
    </w:p>
    <w:p w:rsidR="006209FE" w:rsidRPr="00747ED6" w:rsidRDefault="00862D3A" w:rsidP="002865DC">
      <w:pPr>
        <w:suppressAutoHyphens/>
        <w:autoSpaceDN w:val="0"/>
        <w:textAlignment w:val="baseline"/>
        <w:rPr>
          <w:rFonts w:eastAsia="Calibri" w:cs="Arial"/>
          <w:b/>
          <w:sz w:val="20"/>
          <w:szCs w:val="20"/>
          <w:lang w:val="sr-Cyrl-CS"/>
        </w:rPr>
      </w:pPr>
      <w:r>
        <w:rPr>
          <w:rFonts w:eastAsia="Calibri" w:cs="Arial"/>
          <w:b/>
          <w:sz w:val="20"/>
          <w:szCs w:val="20"/>
          <w:lang w:val="sr-Cyrl-CS"/>
        </w:rPr>
        <w:t>ЗОНА ЗА ИЗГРАДЊУ БИОГАСН</w:t>
      </w:r>
      <w:r w:rsidR="000B06FD">
        <w:rPr>
          <w:rFonts w:eastAsia="Calibri" w:cs="Arial"/>
          <w:b/>
          <w:sz w:val="20"/>
          <w:szCs w:val="20"/>
          <w:lang w:val="sr-Cyrl-CS"/>
        </w:rPr>
        <w:t>ИХ</w:t>
      </w:r>
      <w:r w:rsidR="00A57AE0" w:rsidRPr="00747ED6">
        <w:rPr>
          <w:rFonts w:eastAsia="Calibri" w:cs="Arial"/>
          <w:b/>
          <w:sz w:val="20"/>
          <w:szCs w:val="20"/>
          <w:lang w:val="sr-Cyrl-CS"/>
        </w:rPr>
        <w:t xml:space="preserve"> ПОСТРОЈЕЊА </w:t>
      </w:r>
      <w:r w:rsidR="006209FE" w:rsidRPr="00747ED6">
        <w:rPr>
          <w:rFonts w:eastAsia="Calibri" w:cs="Arial"/>
          <w:b/>
          <w:sz w:val="20"/>
          <w:szCs w:val="20"/>
          <w:lang w:val="sr-Cyrl-CS"/>
        </w:rPr>
        <w:t>(</w:t>
      </w:r>
      <w:r w:rsidR="00660852" w:rsidRPr="00747ED6">
        <w:rPr>
          <w:rFonts w:eastAsia="Calibri" w:cs="Arial"/>
          <w:b/>
          <w:sz w:val="20"/>
          <w:szCs w:val="20"/>
          <w:lang w:val="sr-Cyrl-CS"/>
        </w:rPr>
        <w:t xml:space="preserve">ЗОНА </w:t>
      </w:r>
      <w:r w:rsidR="006209FE" w:rsidRPr="00747ED6">
        <w:rPr>
          <w:rFonts w:eastAsia="Calibri" w:cs="Arial"/>
          <w:b/>
          <w:sz w:val="20"/>
          <w:szCs w:val="20"/>
          <w:lang w:val="sr-Cyrl-CS"/>
        </w:rPr>
        <w:t>1.6. и 1.7.)</w:t>
      </w:r>
    </w:p>
    <w:p w:rsidR="006209FE" w:rsidRPr="00EE5DBB" w:rsidRDefault="006209FE" w:rsidP="002865DC">
      <w:pPr>
        <w:suppressAutoHyphens/>
        <w:autoSpaceDN w:val="0"/>
        <w:textAlignment w:val="baseline"/>
        <w:rPr>
          <w:rFonts w:eastAsia="Calibri" w:cs="Arial"/>
          <w:sz w:val="20"/>
          <w:szCs w:val="20"/>
          <w:lang w:val="sr-Cyrl-CS"/>
        </w:rPr>
      </w:pPr>
    </w:p>
    <w:p w:rsidR="006209FE" w:rsidRPr="00EE5DBB" w:rsidRDefault="006209FE" w:rsidP="006209FE">
      <w:pPr>
        <w:suppressAutoHyphens/>
        <w:autoSpaceDN w:val="0"/>
        <w:textAlignment w:val="baseline"/>
        <w:rPr>
          <w:rFonts w:cs="Arial"/>
          <w:strike/>
          <w:kern w:val="3"/>
          <w:sz w:val="20"/>
          <w:szCs w:val="20"/>
          <w:lang w:val="sr-Cyrl-CS"/>
        </w:rPr>
      </w:pPr>
      <w:r w:rsidRPr="00EE5DBB">
        <w:rPr>
          <w:rFonts w:eastAsia="Calibri" w:cs="Arial"/>
          <w:sz w:val="20"/>
          <w:szCs w:val="20"/>
          <w:lang w:val="sr-Cyrl-CS"/>
        </w:rPr>
        <w:t>За прикључење  биогасних постројења</w:t>
      </w:r>
      <w:r w:rsidRPr="007B3FA6">
        <w:rPr>
          <w:sz w:val="20"/>
          <w:szCs w:val="20"/>
          <w:lang w:val="sr-Cyrl-CS"/>
        </w:rPr>
        <w:t xml:space="preserve"> укупне назначене активне снаге 4</w:t>
      </w:r>
      <w:r w:rsidRPr="007B3FA6">
        <w:rPr>
          <w:sz w:val="20"/>
          <w:szCs w:val="20"/>
        </w:rPr>
        <w:t>MW</w:t>
      </w:r>
      <w:r w:rsidRPr="00EE5DBB">
        <w:rPr>
          <w:rFonts w:eastAsia="Calibri" w:cs="Arial"/>
          <w:sz w:val="20"/>
          <w:szCs w:val="20"/>
          <w:lang w:val="sr-Cyrl-CS"/>
        </w:rPr>
        <w:t xml:space="preserve"> на дистрибутивни систем електричне енергије(ДСЕЕ), планирано је издвајање простора на величине 10 х 20м</w:t>
      </w:r>
      <w:r w:rsidRPr="007B3FA6">
        <w:rPr>
          <w:sz w:val="20"/>
          <w:szCs w:val="20"/>
          <w:lang w:val="sr-Cyrl-CS"/>
        </w:rPr>
        <w:t xml:space="preserve"> на парцел</w:t>
      </w:r>
      <w:r w:rsidRPr="00EE5DBB">
        <w:rPr>
          <w:sz w:val="20"/>
          <w:szCs w:val="20"/>
          <w:lang w:val="sr-Cyrl-CS"/>
        </w:rPr>
        <w:t>и</w:t>
      </w:r>
      <w:r w:rsidRPr="007B3FA6">
        <w:rPr>
          <w:sz w:val="20"/>
          <w:szCs w:val="20"/>
          <w:lang w:val="sr-Cyrl-CS"/>
        </w:rPr>
        <w:t xml:space="preserve"> бр. 11890/11 </w:t>
      </w:r>
      <w:r w:rsidRPr="007B3FA6">
        <w:rPr>
          <w:rFonts w:cs="Arial"/>
          <w:kern w:val="3"/>
          <w:sz w:val="20"/>
          <w:szCs w:val="20"/>
          <w:lang w:val="sr-Cyrl-CS"/>
        </w:rPr>
        <w:t>заизградњуграђевинскихобјекатазасмештајенергетскеиосталеопреме</w:t>
      </w:r>
      <w:r w:rsidRPr="00EE5DBB">
        <w:rPr>
          <w:rFonts w:cs="Arial"/>
          <w:kern w:val="3"/>
          <w:sz w:val="20"/>
          <w:szCs w:val="20"/>
          <w:lang w:val="sr-Cyrl-CS"/>
        </w:rPr>
        <w:t xml:space="preserve">, као и антенских стубова, према условима надлежног </w:t>
      </w:r>
      <w:r w:rsidR="001A7D0F" w:rsidRPr="00EE5DBB">
        <w:rPr>
          <w:rFonts w:cs="Arial"/>
          <w:kern w:val="3"/>
          <w:sz w:val="20"/>
          <w:szCs w:val="20"/>
          <w:lang w:val="sr-Cyrl-CS"/>
        </w:rPr>
        <w:t>оператора</w:t>
      </w:r>
      <w:r w:rsidRPr="00EE5DBB">
        <w:rPr>
          <w:rFonts w:cs="Arial"/>
          <w:kern w:val="3"/>
          <w:sz w:val="20"/>
          <w:szCs w:val="20"/>
          <w:lang w:val="sr-Cyrl-CS"/>
        </w:rPr>
        <w:t>.</w:t>
      </w:r>
    </w:p>
    <w:p w:rsidR="006209FE" w:rsidRPr="00B46D01" w:rsidRDefault="006209FE">
      <w:pPr>
        <w:tabs>
          <w:tab w:val="left" w:pos="851"/>
        </w:tabs>
        <w:rPr>
          <w:rFonts w:eastAsia="Calibri" w:cs="Arial"/>
          <w:sz w:val="20"/>
          <w:szCs w:val="20"/>
          <w:u w:val="single"/>
          <w:lang w:val="sr-Cyrl-CS"/>
        </w:rPr>
      </w:pPr>
    </w:p>
    <w:p w:rsidR="006209FE" w:rsidRPr="00180DFE" w:rsidRDefault="006209FE">
      <w:pPr>
        <w:tabs>
          <w:tab w:val="left" w:pos="851"/>
        </w:tabs>
        <w:rPr>
          <w:rFonts w:eastAsia="Calibri"/>
          <w:sz w:val="20"/>
          <w:lang w:val="sr-Cyrl-CS"/>
        </w:rPr>
      </w:pPr>
      <w:r w:rsidRPr="00CD6AC1">
        <w:rPr>
          <w:rFonts w:eastAsia="Calibri" w:cs="Arial"/>
          <w:sz w:val="20"/>
          <w:szCs w:val="20"/>
          <w:lang w:val="sr-Cyrl-CS"/>
        </w:rPr>
        <w:t>На делу  катаста</w:t>
      </w:r>
      <w:r w:rsidR="00DD4ECF">
        <w:rPr>
          <w:rFonts w:eastAsia="Calibri" w:cs="Arial"/>
          <w:sz w:val="20"/>
          <w:szCs w:val="20"/>
          <w:lang w:val="sr-Cyrl-CS"/>
        </w:rPr>
        <w:t>рске парцеле</w:t>
      </w:r>
      <w:r w:rsidR="000B06FD">
        <w:rPr>
          <w:rFonts w:eastAsia="Calibri" w:cs="Arial"/>
          <w:sz w:val="20"/>
          <w:szCs w:val="20"/>
          <w:lang w:val="sr-Cyrl-CS"/>
        </w:rPr>
        <w:t xml:space="preserve"> 11890/1 КО Долово, налази се з</w:t>
      </w:r>
      <w:r w:rsidR="00DD4ECF">
        <w:rPr>
          <w:rFonts w:eastAsia="Calibri" w:cs="Arial"/>
          <w:sz w:val="20"/>
          <w:szCs w:val="20"/>
          <w:lang w:val="sr-Cyrl-CS"/>
        </w:rPr>
        <w:t xml:space="preserve">она за изградњу </w:t>
      </w:r>
      <w:r w:rsidRPr="00CD6AC1">
        <w:rPr>
          <w:rFonts w:eastAsia="Calibri" w:cs="Arial"/>
          <w:sz w:val="20"/>
          <w:szCs w:val="20"/>
          <w:lang w:val="sr-Cyrl-CS"/>
        </w:rPr>
        <w:t>биогасн</w:t>
      </w:r>
      <w:r w:rsidR="000B06FD">
        <w:rPr>
          <w:rFonts w:eastAsia="Calibri" w:cs="Arial"/>
          <w:sz w:val="20"/>
          <w:szCs w:val="20"/>
          <w:lang w:val="sr-Cyrl-CS"/>
        </w:rPr>
        <w:t>их</w:t>
      </w:r>
      <w:r w:rsidR="00DD4ECF">
        <w:rPr>
          <w:rFonts w:eastAsia="Calibri" w:cs="Arial"/>
          <w:sz w:val="20"/>
          <w:szCs w:val="20"/>
          <w:lang w:val="sr-Cyrl-CS"/>
        </w:rPr>
        <w:t xml:space="preserve"> постројења-</w:t>
      </w:r>
      <w:r w:rsidRPr="00CD6AC1">
        <w:rPr>
          <w:rFonts w:eastAsia="Calibri" w:cs="Arial"/>
          <w:sz w:val="20"/>
          <w:szCs w:val="20"/>
          <w:lang w:val="sr-Cyrl-CS"/>
        </w:rPr>
        <w:t xml:space="preserve"> електрана</w:t>
      </w:r>
      <w:r w:rsidR="000B06FD">
        <w:rPr>
          <w:rFonts w:eastAsia="Calibri" w:cs="Arial"/>
          <w:sz w:val="20"/>
          <w:szCs w:val="20"/>
          <w:lang w:val="sr-Cyrl-CS"/>
        </w:rPr>
        <w:t xml:space="preserve"> укупне снаге до</w:t>
      </w:r>
      <w:r w:rsidRPr="00CD6AC1">
        <w:rPr>
          <w:rFonts w:eastAsia="Calibri" w:cs="Arial"/>
          <w:sz w:val="20"/>
          <w:szCs w:val="20"/>
          <w:lang w:val="sr-Cyrl-CS"/>
        </w:rPr>
        <w:t xml:space="preserve"> 3 МW. Површина комплекса је 4,33ha.</w:t>
      </w:r>
    </w:p>
    <w:p w:rsidR="006209FE" w:rsidRPr="00CD6AC1" w:rsidRDefault="006209FE" w:rsidP="006209FE">
      <w:pPr>
        <w:tabs>
          <w:tab w:val="left" w:pos="1080"/>
          <w:tab w:val="left" w:pos="1418"/>
          <w:tab w:val="left" w:pos="2410"/>
        </w:tabs>
        <w:suppressAutoHyphens/>
        <w:autoSpaceDN w:val="0"/>
        <w:textAlignment w:val="baseline"/>
        <w:rPr>
          <w:rFonts w:eastAsia="Calibri" w:cs="Arial"/>
          <w:sz w:val="20"/>
          <w:szCs w:val="20"/>
          <w:lang w:val="sr-Cyrl-CS"/>
        </w:rPr>
      </w:pPr>
      <w:r w:rsidRPr="007B3FA6">
        <w:rPr>
          <w:rFonts w:eastAsia="Calibri" w:cs="Arial"/>
          <w:sz w:val="20"/>
          <w:szCs w:val="20"/>
          <w:lang w:val="sr-Cyrl-CS"/>
        </w:rPr>
        <w:t>Извршена је провера капацитета локације са т</w:t>
      </w:r>
      <w:r w:rsidR="000B06FD">
        <w:rPr>
          <w:rFonts w:eastAsia="Calibri" w:cs="Arial"/>
          <w:sz w:val="20"/>
          <w:szCs w:val="20"/>
          <w:lang w:val="sr-Cyrl-CS"/>
        </w:rPr>
        <w:t>ехнолошким процесом за електране</w:t>
      </w:r>
      <w:r w:rsidRPr="007B3FA6">
        <w:rPr>
          <w:rFonts w:eastAsia="Calibri" w:cs="Arial"/>
          <w:sz w:val="20"/>
          <w:szCs w:val="20"/>
          <w:lang w:val="sr-Cyrl-CS"/>
        </w:rPr>
        <w:t xml:space="preserve"> на биогас снаге до 3 МW</w:t>
      </w:r>
      <w:r w:rsidRPr="00323565">
        <w:rPr>
          <w:rFonts w:eastAsia="Calibri" w:cs="Arial"/>
          <w:color w:val="FF0000"/>
          <w:sz w:val="20"/>
          <w:szCs w:val="20"/>
          <w:lang w:val="sr-Cyrl-CS"/>
        </w:rPr>
        <w:t>.</w:t>
      </w:r>
      <w:r w:rsidRPr="00CD6AC1">
        <w:rPr>
          <w:rFonts w:eastAsia="Calibri" w:cs="Arial"/>
          <w:sz w:val="20"/>
          <w:szCs w:val="20"/>
          <w:lang w:val="sr-Cyrl-CS"/>
        </w:rPr>
        <w:t xml:space="preserve"> Неопходна  површина која је по</w:t>
      </w:r>
      <w:r w:rsidR="000B06FD">
        <w:rPr>
          <w:rFonts w:eastAsia="Calibri" w:cs="Arial"/>
          <w:sz w:val="20"/>
          <w:szCs w:val="20"/>
          <w:lang w:val="sr-Cyrl-CS"/>
        </w:rPr>
        <w:t>требна за  изградњу биогасних електрана</w:t>
      </w:r>
      <w:r w:rsidRPr="00CD6AC1">
        <w:rPr>
          <w:rFonts w:eastAsia="Calibri" w:cs="Arial"/>
          <w:sz w:val="20"/>
          <w:szCs w:val="20"/>
          <w:lang w:val="sr-Cyrl-CS"/>
        </w:rPr>
        <w:t xml:space="preserve"> овог капацитета је око 4.00 hа.</w:t>
      </w:r>
    </w:p>
    <w:p w:rsidR="006209FE" w:rsidRPr="00CD6AC1" w:rsidRDefault="000B06FD" w:rsidP="006209FE">
      <w:pPr>
        <w:tabs>
          <w:tab w:val="left" w:pos="1072"/>
        </w:tabs>
        <w:spacing w:line="216" w:lineRule="exact"/>
        <w:ind w:right="60"/>
        <w:rPr>
          <w:rFonts w:eastAsia="Calibri" w:cs="Arial"/>
          <w:sz w:val="20"/>
          <w:szCs w:val="20"/>
          <w:lang w:val="sr-Cyrl-CS"/>
        </w:rPr>
      </w:pPr>
      <w:r>
        <w:rPr>
          <w:rFonts w:eastAsia="Calibri" w:cs="Arial"/>
          <w:sz w:val="20"/>
          <w:szCs w:val="20"/>
          <w:lang w:val="sr-Cyrl-CS"/>
        </w:rPr>
        <w:t>У комплексу биогасних електрана</w:t>
      </w:r>
      <w:r w:rsidR="006209FE" w:rsidRPr="00CD6AC1">
        <w:rPr>
          <w:rFonts w:eastAsia="Calibri" w:cs="Arial"/>
          <w:sz w:val="20"/>
          <w:szCs w:val="20"/>
          <w:lang w:val="sr-Cyrl-CS"/>
        </w:rPr>
        <w:t xml:space="preserve"> неопходно је обезбедити одговарајуће функционално-технолошке и хигијенско-техничке услове за рад и боравак запослених у складу са важећећим стандардима и прописима: применом савремених техничких решења, одговарајућим капацитетима и функционалном организацијом</w:t>
      </w:r>
      <w:r w:rsidR="006209FE">
        <w:rPr>
          <w:rFonts w:eastAsia="Calibri" w:cs="Arial"/>
          <w:sz w:val="20"/>
          <w:szCs w:val="20"/>
          <w:lang w:val="sr-Cyrl-CS"/>
        </w:rPr>
        <w:t xml:space="preserve"> простора и објеката (</w:t>
      </w:r>
      <w:r w:rsidR="006209FE" w:rsidRPr="00CD6AC1">
        <w:rPr>
          <w:rFonts w:eastAsia="Calibri" w:cs="Arial"/>
          <w:sz w:val="20"/>
          <w:szCs w:val="20"/>
          <w:lang w:val="sr-Cyrl-CS"/>
        </w:rPr>
        <w:t>производних, складишних, енергетских, управних, техничких, пратећих и тд.)</w:t>
      </w:r>
      <w:r w:rsidR="006209FE">
        <w:rPr>
          <w:rFonts w:eastAsia="Calibri" w:cs="Arial"/>
          <w:sz w:val="20"/>
          <w:szCs w:val="20"/>
          <w:lang w:val="sr-Cyrl-CS"/>
        </w:rPr>
        <w:t xml:space="preserve">. </w:t>
      </w:r>
      <w:r w:rsidR="006209FE" w:rsidRPr="00CD6AC1">
        <w:rPr>
          <w:rFonts w:eastAsia="Calibri" w:cs="Arial"/>
          <w:sz w:val="20"/>
          <w:szCs w:val="20"/>
          <w:lang w:val="sr-Cyrl-CS"/>
        </w:rPr>
        <w:t>Техниологија биогасних станица користи технологију анаеробне мокре ферментације у херметички затореним ферменторима.</w:t>
      </w:r>
    </w:p>
    <w:p w:rsidR="006209FE" w:rsidRPr="00CD6AC1" w:rsidRDefault="006209FE" w:rsidP="006209FE">
      <w:pPr>
        <w:shd w:val="clear" w:color="auto" w:fill="FFFFFF"/>
        <w:tabs>
          <w:tab w:val="left" w:pos="1072"/>
        </w:tabs>
        <w:spacing w:line="216" w:lineRule="exact"/>
        <w:ind w:right="60"/>
        <w:rPr>
          <w:rFonts w:eastAsia="Calibri" w:cs="Arial"/>
          <w:sz w:val="20"/>
          <w:szCs w:val="20"/>
          <w:lang w:val="sr-Cyrl-CS"/>
        </w:rPr>
      </w:pPr>
      <w:r w:rsidRPr="00CD6AC1">
        <w:rPr>
          <w:rFonts w:eastAsia="Calibri" w:cs="Arial"/>
          <w:sz w:val="20"/>
          <w:szCs w:val="20"/>
          <w:lang w:val="sr-Cyrl-CS"/>
        </w:rPr>
        <w:t xml:space="preserve">У ферменторима, постепеном активношћу метаногенских бактерија, долази до развоја биогаса. </w:t>
      </w:r>
      <w:r w:rsidRPr="00CD6AC1">
        <w:rPr>
          <w:rFonts w:eastAsia="Calibri" w:cs="Arial"/>
          <w:sz w:val="20"/>
          <w:szCs w:val="20"/>
          <w:lang w:val="sr-Cyrl-CS"/>
        </w:rPr>
        <w:lastRenderedPageBreak/>
        <w:t>Биогас се постепено захвата из појединих ферментора помоћу гасних мембрана а гасоводима се одводи у когенерационе јединице. Количина и квалитет гаса је предмет сталног мониторинга управљачког система.</w:t>
      </w:r>
    </w:p>
    <w:p w:rsidR="006209FE" w:rsidRPr="00CD6AC1" w:rsidRDefault="006209FE" w:rsidP="006209FE">
      <w:pPr>
        <w:shd w:val="clear" w:color="auto" w:fill="FFFFFF"/>
        <w:tabs>
          <w:tab w:val="left" w:pos="1072"/>
        </w:tabs>
        <w:spacing w:line="216" w:lineRule="exact"/>
        <w:ind w:right="60"/>
        <w:rPr>
          <w:rFonts w:eastAsia="Calibri" w:cs="Arial"/>
          <w:sz w:val="20"/>
          <w:szCs w:val="20"/>
          <w:lang w:val="sr-Cyrl-CS"/>
        </w:rPr>
      </w:pPr>
      <w:r w:rsidRPr="00CD6AC1">
        <w:rPr>
          <w:rFonts w:eastAsia="Calibri" w:cs="Arial"/>
          <w:sz w:val="20"/>
          <w:szCs w:val="20"/>
          <w:lang w:val="sr-Cyrl-CS"/>
        </w:rPr>
        <w:t>За функционисање биогасне станице у номиналној електричној снази 600кW/h потребно је обезбедити улазну сировину – кукурузну силажу у количини 10.000 тона/годишње.</w:t>
      </w:r>
    </w:p>
    <w:p w:rsidR="006209FE" w:rsidRPr="00EE5DBB" w:rsidRDefault="006209FE" w:rsidP="006209FE">
      <w:pPr>
        <w:tabs>
          <w:tab w:val="left" w:pos="1072"/>
        </w:tabs>
        <w:spacing w:line="216" w:lineRule="exact"/>
        <w:ind w:right="60"/>
        <w:rPr>
          <w:rFonts w:eastAsia="Calibri" w:cs="Arial"/>
          <w:bCs/>
          <w:noProof/>
          <w:sz w:val="20"/>
          <w:szCs w:val="20"/>
          <w:lang w:val="sr-Cyrl-CS"/>
        </w:rPr>
      </w:pPr>
      <w:r w:rsidRPr="00CD6AC1">
        <w:rPr>
          <w:rFonts w:eastAsia="Calibri" w:cs="Arial"/>
          <w:sz w:val="20"/>
          <w:szCs w:val="20"/>
          <w:lang w:val="sr-Cyrl-CS"/>
        </w:rPr>
        <w:t>Технологија која је</w:t>
      </w:r>
      <w:r w:rsidR="000B06FD">
        <w:rPr>
          <w:rFonts w:eastAsia="Calibri" w:cs="Arial"/>
          <w:sz w:val="20"/>
          <w:szCs w:val="20"/>
          <w:lang w:val="sr-Cyrl-CS"/>
        </w:rPr>
        <w:t xml:space="preserve"> предложена за изградњу биогасних електрана</w:t>
      </w:r>
      <w:r w:rsidRPr="00CD6AC1">
        <w:rPr>
          <w:rFonts w:eastAsia="Calibri" w:cs="Arial"/>
          <w:sz w:val="20"/>
          <w:szCs w:val="20"/>
          <w:lang w:val="sr-Cyrl-CS"/>
        </w:rPr>
        <w:t xml:space="preserve"> „Бела Анта 3МW“, разрадити ће се кроз техничку </w:t>
      </w:r>
      <w:r>
        <w:rPr>
          <w:rFonts w:eastAsia="Calibri" w:cs="Arial"/>
          <w:sz w:val="20"/>
          <w:szCs w:val="20"/>
          <w:lang w:val="sr-Cyrl-CS"/>
        </w:rPr>
        <w:t>и</w:t>
      </w:r>
      <w:r w:rsidRPr="00CD6AC1">
        <w:rPr>
          <w:rFonts w:eastAsia="Calibri" w:cs="Arial"/>
          <w:sz w:val="20"/>
          <w:szCs w:val="20"/>
          <w:lang w:val="sr-Cyrl-CS"/>
        </w:rPr>
        <w:t xml:space="preserve"> пројектну документацију</w:t>
      </w:r>
      <w:r w:rsidRPr="00AD414E">
        <w:rPr>
          <w:rFonts w:eastAsia="Calibri" w:cs="Arial"/>
          <w:sz w:val="20"/>
          <w:szCs w:val="20"/>
          <w:lang w:val="sr-Cyrl-CS"/>
        </w:rPr>
        <w:t xml:space="preserve">. </w:t>
      </w:r>
    </w:p>
    <w:p w:rsidR="006209FE" w:rsidRPr="00EE5DBB" w:rsidRDefault="006209FE">
      <w:pPr>
        <w:tabs>
          <w:tab w:val="left" w:pos="851"/>
        </w:tabs>
        <w:rPr>
          <w:rFonts w:cs="Arial"/>
          <w:color w:val="FF0000"/>
          <w:sz w:val="20"/>
          <w:szCs w:val="20"/>
          <w:lang w:val="sr-Cyrl-CS"/>
        </w:rPr>
      </w:pPr>
      <w:r w:rsidRPr="00EE5DBB">
        <w:rPr>
          <w:rFonts w:eastAsia="Calibri" w:cs="Arial"/>
          <w:bCs/>
          <w:noProof/>
          <w:sz w:val="20"/>
          <w:szCs w:val="20"/>
          <w:lang w:val="sr-Cyrl-CS"/>
        </w:rPr>
        <w:t>До места прикључења на ДСЕЕ, обезбедиће се 20</w:t>
      </w:r>
      <w:r w:rsidRPr="007B3FA6">
        <w:rPr>
          <w:rFonts w:eastAsia="Calibri" w:cs="Arial"/>
          <w:bCs/>
          <w:noProof/>
          <w:sz w:val="20"/>
          <w:szCs w:val="20"/>
        </w:rPr>
        <w:t>kV</w:t>
      </w:r>
      <w:r w:rsidRPr="00EE5DBB">
        <w:rPr>
          <w:rFonts w:eastAsia="Calibri" w:cs="Arial"/>
          <w:bCs/>
          <w:noProof/>
          <w:sz w:val="20"/>
          <w:szCs w:val="20"/>
          <w:lang w:val="sr-Cyrl-CS"/>
        </w:rPr>
        <w:t xml:space="preserve"> прикључни вод одговарајућег пресека и карактеристика</w:t>
      </w:r>
      <w:r w:rsidRPr="00EE5DBB">
        <w:rPr>
          <w:rFonts w:eastAsia="Calibri" w:cs="Arial"/>
          <w:bCs/>
          <w:noProof/>
          <w:color w:val="FF0000"/>
          <w:sz w:val="20"/>
          <w:szCs w:val="20"/>
          <w:lang w:val="sr-Cyrl-CS"/>
        </w:rPr>
        <w:t>.</w:t>
      </w:r>
    </w:p>
    <w:p w:rsidR="006209FE" w:rsidRPr="00B46D01" w:rsidRDefault="006209FE">
      <w:pPr>
        <w:tabs>
          <w:tab w:val="left" w:pos="851"/>
        </w:tabs>
        <w:rPr>
          <w:rFonts w:eastAsia="Calibri" w:cs="Arial"/>
          <w:sz w:val="20"/>
          <w:szCs w:val="20"/>
          <w:u w:val="single"/>
          <w:lang w:val="sr-Cyrl-CS"/>
        </w:rPr>
      </w:pPr>
    </w:p>
    <w:p w:rsidR="006209FE" w:rsidRPr="00EE5DBB" w:rsidRDefault="006209FE">
      <w:pPr>
        <w:tabs>
          <w:tab w:val="left" w:pos="851"/>
        </w:tabs>
        <w:rPr>
          <w:rFonts w:cs="Arial"/>
          <w:kern w:val="3"/>
          <w:sz w:val="20"/>
          <w:szCs w:val="20"/>
          <w:lang w:val="sr-Cyrl-CS"/>
        </w:rPr>
      </w:pPr>
      <w:r w:rsidRPr="00EE5DBB">
        <w:rPr>
          <w:rFonts w:cs="Arial"/>
          <w:kern w:val="3"/>
          <w:sz w:val="20"/>
          <w:szCs w:val="20"/>
          <w:lang w:val="sr-Cyrl-CS"/>
        </w:rPr>
        <w:t xml:space="preserve">На делу катастарских парцела  11900/1 КО Долово и  11900/2 КО Долово </w:t>
      </w:r>
      <w:r w:rsidR="000B06FD">
        <w:rPr>
          <w:rFonts w:cs="Arial"/>
          <w:kern w:val="3"/>
          <w:sz w:val="20"/>
          <w:szCs w:val="20"/>
          <w:lang w:val="sr-Cyrl-CS"/>
        </w:rPr>
        <w:t>изградиће се биогасна станица до</w:t>
      </w:r>
      <w:r w:rsidRPr="00EE5DBB">
        <w:rPr>
          <w:rFonts w:cs="Arial"/>
          <w:kern w:val="3"/>
          <w:sz w:val="20"/>
          <w:szCs w:val="20"/>
          <w:lang w:val="sr-Cyrl-CS"/>
        </w:rPr>
        <w:t xml:space="preserve"> 1 М</w:t>
      </w:r>
      <w:r w:rsidRPr="00CD6AC1">
        <w:rPr>
          <w:rFonts w:cs="Arial"/>
          <w:noProof/>
          <w:kern w:val="3"/>
          <w:sz w:val="20"/>
          <w:szCs w:val="20"/>
        </w:rPr>
        <w:t>W</w:t>
      </w:r>
      <w:r w:rsidRPr="00EE5DBB">
        <w:rPr>
          <w:rFonts w:cs="Arial"/>
          <w:kern w:val="3"/>
          <w:sz w:val="20"/>
          <w:szCs w:val="20"/>
          <w:lang w:val="sr-Cyrl-CS"/>
        </w:rPr>
        <w:t xml:space="preserve">, површина комплекса 2,07 </w:t>
      </w:r>
      <w:r w:rsidRPr="00CD6AC1">
        <w:rPr>
          <w:rFonts w:cs="Arial"/>
          <w:kern w:val="3"/>
          <w:sz w:val="20"/>
          <w:szCs w:val="20"/>
        </w:rPr>
        <w:t>ha</w:t>
      </w:r>
      <w:r w:rsidRPr="00EE5DBB">
        <w:rPr>
          <w:rFonts w:cs="Arial"/>
          <w:kern w:val="3"/>
          <w:sz w:val="20"/>
          <w:szCs w:val="20"/>
          <w:lang w:val="sr-Cyrl-CS"/>
        </w:rPr>
        <w:t>.</w:t>
      </w:r>
    </w:p>
    <w:p w:rsidR="006209FE" w:rsidRPr="00EE5DBB" w:rsidRDefault="006209FE" w:rsidP="006209FE">
      <w:pPr>
        <w:tabs>
          <w:tab w:val="left" w:pos="1072"/>
        </w:tabs>
        <w:spacing w:line="216" w:lineRule="exact"/>
        <w:ind w:right="60"/>
        <w:rPr>
          <w:rFonts w:eastAsia="Calibri" w:cs="Arial"/>
          <w:bCs/>
          <w:sz w:val="20"/>
          <w:szCs w:val="20"/>
          <w:lang w:val="sr-Cyrl-CS"/>
        </w:rPr>
      </w:pPr>
      <w:r w:rsidRPr="00EE5DBB">
        <w:rPr>
          <w:rFonts w:eastAsia="Calibri" w:cs="Arial"/>
          <w:sz w:val="20"/>
          <w:szCs w:val="20"/>
          <w:lang w:val="sr-Cyrl-CS"/>
        </w:rPr>
        <w:t>Укомплексубиогаснеелектраненеопходнојеобезбедитиодговарајућефункционално-технолошкеихигијенско-техничкеусловезарадиборавакзапосленихускладусаважећећимстандардимаипрописима: применомсавременихтехничкихрешења, одговарајућимкапацитетимаифункционалноморганизацијомпростораиобјеката (производних, складишних, енергетских, управних, техничких, пратећихитд.)</w:t>
      </w:r>
      <w:r w:rsidRPr="00EE5DBB">
        <w:rPr>
          <w:rFonts w:eastAsia="Calibri" w:cs="Arial"/>
          <w:bCs/>
          <w:sz w:val="20"/>
          <w:szCs w:val="20"/>
          <w:lang w:val="sr-Cyrl-CS"/>
        </w:rPr>
        <w:t>Техниологија биогасних станица користи технологију анаеробне мокре ферментације у херметички затореним ферменторима.</w:t>
      </w:r>
    </w:p>
    <w:p w:rsidR="006209FE" w:rsidRPr="00EE5DBB" w:rsidRDefault="006209FE" w:rsidP="006209FE">
      <w:pPr>
        <w:tabs>
          <w:tab w:val="left" w:pos="1072"/>
        </w:tabs>
        <w:spacing w:line="216" w:lineRule="exact"/>
        <w:ind w:right="60"/>
        <w:contextualSpacing/>
        <w:rPr>
          <w:rFonts w:cs="Arial"/>
          <w:sz w:val="20"/>
          <w:szCs w:val="20"/>
          <w:lang w:val="sr-Cyrl-CS"/>
        </w:rPr>
      </w:pPr>
      <w:r w:rsidRPr="00EE5DBB">
        <w:rPr>
          <w:rFonts w:cs="Arial"/>
          <w:sz w:val="20"/>
          <w:szCs w:val="20"/>
          <w:lang w:val="sr-Cyrl-CS"/>
        </w:rPr>
        <w:t>Постројење биогаса је обезбеђено лежећим ферменторем према методи НаУргас према аустријској технологији. Произведени биогас се користи у когенерацијској јединици за добијање струје и топлотне енергије.</w:t>
      </w:r>
    </w:p>
    <w:p w:rsidR="006209FE" w:rsidRPr="00EE5DBB" w:rsidRDefault="006209FE" w:rsidP="006209FE">
      <w:pPr>
        <w:tabs>
          <w:tab w:val="left" w:pos="1072"/>
        </w:tabs>
        <w:spacing w:line="216" w:lineRule="exact"/>
        <w:ind w:right="60"/>
        <w:contextualSpacing/>
        <w:rPr>
          <w:rFonts w:cs="Arial"/>
          <w:sz w:val="20"/>
          <w:szCs w:val="20"/>
          <w:lang w:val="sr-Cyrl-CS"/>
        </w:rPr>
      </w:pPr>
      <w:r w:rsidRPr="00EE5DBB">
        <w:rPr>
          <w:rFonts w:cs="Arial"/>
          <w:sz w:val="20"/>
          <w:szCs w:val="20"/>
          <w:lang w:val="sr-Cyrl-CS"/>
        </w:rPr>
        <w:t>Биогас се скупља и складишти у горњој конструкцији дигестора. Кровни прекривач дигестора задржава надолазећи биогас у резервоарима, све док турбине мотора, опет не покупе у процесу сагоревања. Биогас ће се производити и прикупљати континуирано целе године и његовим сагоревањем покретати гасни мотори. Ова механичка енергија ће се користити за покретање генератор, који ће производити електричну и топлотну енергију.</w:t>
      </w:r>
    </w:p>
    <w:p w:rsidR="006209FE" w:rsidRDefault="006209FE" w:rsidP="006209FE">
      <w:pPr>
        <w:tabs>
          <w:tab w:val="left" w:pos="1072"/>
        </w:tabs>
        <w:spacing w:line="216" w:lineRule="exact"/>
        <w:ind w:right="60"/>
        <w:contextualSpacing/>
        <w:rPr>
          <w:rFonts w:eastAsia="Calibri" w:cs="Arial"/>
          <w:bCs/>
          <w:noProof/>
          <w:sz w:val="20"/>
          <w:szCs w:val="20"/>
          <w:lang w:val="sr-Cyrl-CS"/>
        </w:rPr>
      </w:pPr>
      <w:r w:rsidRPr="00EE5DBB">
        <w:rPr>
          <w:rFonts w:eastAsia="Calibri" w:cs="Arial"/>
          <w:bCs/>
          <w:noProof/>
          <w:sz w:val="20"/>
          <w:szCs w:val="20"/>
          <w:lang w:val="sr-Cyrl-CS"/>
        </w:rPr>
        <w:t>До места прикључења на ДСЕЕ, обезбедиће се 20</w:t>
      </w:r>
      <w:r w:rsidRPr="007B3FA6">
        <w:rPr>
          <w:rFonts w:eastAsia="Calibri" w:cs="Arial"/>
          <w:bCs/>
          <w:noProof/>
          <w:sz w:val="20"/>
          <w:szCs w:val="20"/>
        </w:rPr>
        <w:t>kV</w:t>
      </w:r>
      <w:r w:rsidRPr="00EE5DBB">
        <w:rPr>
          <w:rFonts w:eastAsia="Calibri" w:cs="Arial"/>
          <w:bCs/>
          <w:noProof/>
          <w:sz w:val="20"/>
          <w:szCs w:val="20"/>
          <w:lang w:val="sr-Cyrl-CS"/>
        </w:rPr>
        <w:t xml:space="preserve"> прикључни вод одговарајућег пресека и карактеристика</w:t>
      </w:r>
    </w:p>
    <w:p w:rsidR="00862D3A" w:rsidRDefault="00862D3A" w:rsidP="006209FE">
      <w:pPr>
        <w:tabs>
          <w:tab w:val="left" w:pos="1072"/>
        </w:tabs>
        <w:spacing w:line="216" w:lineRule="exact"/>
        <w:ind w:right="60"/>
        <w:contextualSpacing/>
        <w:rPr>
          <w:rFonts w:eastAsia="Calibri" w:cs="Arial"/>
          <w:bCs/>
          <w:noProof/>
          <w:sz w:val="20"/>
          <w:szCs w:val="20"/>
          <w:lang w:val="sr-Cyrl-CS"/>
        </w:rPr>
      </w:pPr>
    </w:p>
    <w:p w:rsidR="006209FE" w:rsidRPr="00EE5DBB" w:rsidRDefault="006209FE" w:rsidP="006209FE">
      <w:pPr>
        <w:tabs>
          <w:tab w:val="left" w:pos="1072"/>
        </w:tabs>
        <w:spacing w:line="216" w:lineRule="exact"/>
        <w:ind w:right="60"/>
        <w:contextualSpacing/>
        <w:rPr>
          <w:rFonts w:cs="Arial"/>
          <w:sz w:val="20"/>
          <w:szCs w:val="20"/>
          <w:lang w:val="sr-Cyrl-CS"/>
        </w:rPr>
      </w:pPr>
    </w:p>
    <w:p w:rsidR="006209FE" w:rsidRPr="00EE5DBB" w:rsidRDefault="006209FE" w:rsidP="006209FE">
      <w:pPr>
        <w:tabs>
          <w:tab w:val="left" w:pos="1072"/>
        </w:tabs>
        <w:spacing w:line="216" w:lineRule="exact"/>
        <w:ind w:right="60"/>
        <w:contextualSpacing/>
        <w:rPr>
          <w:rFonts w:cs="Arial"/>
          <w:sz w:val="20"/>
          <w:szCs w:val="20"/>
          <w:u w:val="single"/>
          <w:lang w:val="sr-Cyrl-CS"/>
        </w:rPr>
      </w:pPr>
      <w:r w:rsidRPr="00EE5DBB">
        <w:rPr>
          <w:rFonts w:cs="Arial"/>
          <w:sz w:val="20"/>
          <w:szCs w:val="20"/>
          <w:u w:val="single"/>
          <w:lang w:val="sr-Cyrl-CS"/>
        </w:rPr>
        <w:t xml:space="preserve">Производни и енергетски објекат - реактор биогаса </w:t>
      </w:r>
    </w:p>
    <w:p w:rsidR="006209FE" w:rsidRPr="00EE5DBB" w:rsidRDefault="006209FE" w:rsidP="006209FE">
      <w:pPr>
        <w:tabs>
          <w:tab w:val="left" w:pos="1072"/>
        </w:tabs>
        <w:spacing w:line="216" w:lineRule="exact"/>
        <w:ind w:right="60"/>
        <w:contextualSpacing/>
        <w:rPr>
          <w:rFonts w:cs="Arial"/>
          <w:sz w:val="20"/>
          <w:szCs w:val="20"/>
          <w:lang w:val="sr-Cyrl-CS"/>
        </w:rPr>
      </w:pPr>
      <w:r w:rsidRPr="00EE5DBB">
        <w:rPr>
          <w:rFonts w:cs="Arial"/>
          <w:sz w:val="20"/>
          <w:szCs w:val="20"/>
          <w:lang w:val="sr-Cyrl-CS"/>
        </w:rPr>
        <w:t>Реактор биогаса се састоји од главног ферментора и секундарног турбо-ферментора.</w:t>
      </w:r>
    </w:p>
    <w:p w:rsidR="006209FE" w:rsidRPr="00EE5DBB" w:rsidRDefault="006209FE" w:rsidP="006209FE">
      <w:pPr>
        <w:tabs>
          <w:tab w:val="left" w:pos="1072"/>
        </w:tabs>
        <w:spacing w:line="216" w:lineRule="exact"/>
        <w:ind w:right="60"/>
        <w:contextualSpacing/>
        <w:rPr>
          <w:rFonts w:cs="Arial"/>
          <w:sz w:val="20"/>
          <w:szCs w:val="20"/>
          <w:lang w:val="sr-Cyrl-CS"/>
        </w:rPr>
      </w:pPr>
      <w:r w:rsidRPr="00EE5DBB">
        <w:rPr>
          <w:rFonts w:cs="Arial"/>
          <w:sz w:val="20"/>
          <w:szCs w:val="20"/>
          <w:lang w:val="sr-Cyrl-CS"/>
        </w:rPr>
        <w:t>У реактору на биогас се ствара у анаеробном процесу биогас преко разне степенасте деградације из органског улазног субстрата.</w:t>
      </w:r>
    </w:p>
    <w:p w:rsidR="006209FE" w:rsidRPr="00EE5DBB" w:rsidRDefault="006209FE" w:rsidP="006209FE">
      <w:pPr>
        <w:tabs>
          <w:tab w:val="left" w:pos="1072"/>
        </w:tabs>
        <w:spacing w:line="216" w:lineRule="exact"/>
        <w:ind w:right="60"/>
        <w:contextualSpacing/>
        <w:rPr>
          <w:rFonts w:cs="Arial"/>
          <w:sz w:val="20"/>
          <w:szCs w:val="20"/>
          <w:lang w:val="sr-Cyrl-CS"/>
        </w:rPr>
      </w:pPr>
      <w:r w:rsidRPr="00EE5DBB">
        <w:rPr>
          <w:rFonts w:cs="Arial"/>
          <w:sz w:val="20"/>
          <w:szCs w:val="20"/>
          <w:lang w:val="sr-Cyrl-CS"/>
        </w:rPr>
        <w:t>Објекат реактора биогаса сачињавају следећи садржаји:</w:t>
      </w:r>
    </w:p>
    <w:p w:rsidR="006209FE" w:rsidRPr="00EE5DBB" w:rsidRDefault="006209FE" w:rsidP="006209FE">
      <w:pPr>
        <w:tabs>
          <w:tab w:val="left" w:pos="1072"/>
        </w:tabs>
        <w:spacing w:line="216" w:lineRule="exact"/>
        <w:ind w:left="1080" w:right="60"/>
        <w:contextualSpacing/>
        <w:rPr>
          <w:rFonts w:cs="Arial"/>
          <w:sz w:val="20"/>
          <w:szCs w:val="20"/>
          <w:lang w:val="sr-Cyrl-CS"/>
        </w:rPr>
      </w:pPr>
      <w:r w:rsidRPr="00EE5DBB">
        <w:rPr>
          <w:rFonts w:cs="Arial"/>
          <w:sz w:val="20"/>
          <w:szCs w:val="20"/>
          <w:lang w:val="sr-Cyrl-CS"/>
        </w:rPr>
        <w:t>о</w:t>
      </w:r>
      <w:r w:rsidRPr="00EE5DBB">
        <w:rPr>
          <w:rFonts w:cs="Arial"/>
          <w:sz w:val="20"/>
          <w:szCs w:val="20"/>
          <w:lang w:val="sr-Cyrl-CS"/>
        </w:rPr>
        <w:tab/>
        <w:t>главни  ферментор биогаса</w:t>
      </w:r>
    </w:p>
    <w:p w:rsidR="006209FE" w:rsidRPr="00EE5DBB" w:rsidRDefault="006209FE" w:rsidP="006209FE">
      <w:pPr>
        <w:tabs>
          <w:tab w:val="left" w:pos="1072"/>
        </w:tabs>
        <w:spacing w:line="216" w:lineRule="exact"/>
        <w:ind w:left="1080" w:right="60"/>
        <w:contextualSpacing/>
        <w:rPr>
          <w:rFonts w:cs="Arial"/>
          <w:sz w:val="20"/>
          <w:szCs w:val="20"/>
          <w:lang w:val="sr-Cyrl-CS"/>
        </w:rPr>
      </w:pPr>
      <w:r w:rsidRPr="00EE5DBB">
        <w:rPr>
          <w:rFonts w:cs="Arial"/>
          <w:sz w:val="20"/>
          <w:szCs w:val="20"/>
          <w:lang w:val="sr-Cyrl-CS"/>
        </w:rPr>
        <w:t>о</w:t>
      </w:r>
      <w:r w:rsidRPr="00EE5DBB">
        <w:rPr>
          <w:rFonts w:cs="Arial"/>
          <w:sz w:val="20"/>
          <w:szCs w:val="20"/>
          <w:lang w:val="sr-Cyrl-CS"/>
        </w:rPr>
        <w:tab/>
        <w:t>секундарни турбо-ферментор биогаса</w:t>
      </w:r>
    </w:p>
    <w:p w:rsidR="006209FE" w:rsidRPr="00EE5DBB" w:rsidRDefault="006209FE" w:rsidP="006209FE">
      <w:pPr>
        <w:tabs>
          <w:tab w:val="left" w:pos="1072"/>
        </w:tabs>
        <w:spacing w:line="216" w:lineRule="exact"/>
        <w:ind w:left="1080" w:right="60"/>
        <w:contextualSpacing/>
        <w:rPr>
          <w:rFonts w:cs="Arial"/>
          <w:sz w:val="20"/>
          <w:szCs w:val="20"/>
          <w:lang w:val="sr-Cyrl-CS"/>
        </w:rPr>
      </w:pPr>
      <w:r w:rsidRPr="00EE5DBB">
        <w:rPr>
          <w:rFonts w:cs="Arial"/>
          <w:sz w:val="20"/>
          <w:szCs w:val="20"/>
          <w:lang w:val="sr-Cyrl-CS"/>
        </w:rPr>
        <w:t>о</w:t>
      </w:r>
      <w:r w:rsidRPr="00EE5DBB">
        <w:rPr>
          <w:rFonts w:cs="Arial"/>
          <w:sz w:val="20"/>
          <w:szCs w:val="20"/>
          <w:lang w:val="sr-Cyrl-CS"/>
        </w:rPr>
        <w:tab/>
        <w:t>просторија за пумпе</w:t>
      </w:r>
    </w:p>
    <w:p w:rsidR="006209FE" w:rsidRPr="00EE5DBB" w:rsidRDefault="006209FE" w:rsidP="006209FE">
      <w:pPr>
        <w:tabs>
          <w:tab w:val="left" w:pos="1072"/>
        </w:tabs>
        <w:spacing w:line="216" w:lineRule="exact"/>
        <w:ind w:left="1080" w:right="60"/>
        <w:contextualSpacing/>
        <w:rPr>
          <w:rFonts w:cs="Arial"/>
          <w:sz w:val="20"/>
          <w:szCs w:val="20"/>
          <w:lang w:val="sr-Cyrl-CS"/>
        </w:rPr>
      </w:pPr>
      <w:r w:rsidRPr="00EE5DBB">
        <w:rPr>
          <w:rFonts w:cs="Arial"/>
          <w:sz w:val="20"/>
          <w:szCs w:val="20"/>
          <w:lang w:val="sr-Cyrl-CS"/>
        </w:rPr>
        <w:t>о</w:t>
      </w:r>
      <w:r w:rsidRPr="00EE5DBB">
        <w:rPr>
          <w:rFonts w:cs="Arial"/>
          <w:sz w:val="20"/>
          <w:szCs w:val="20"/>
          <w:lang w:val="sr-Cyrl-CS"/>
        </w:rPr>
        <w:tab/>
        <w:t>простор за складиште гаса од фолије</w:t>
      </w:r>
    </w:p>
    <w:p w:rsidR="006209FE" w:rsidRPr="00EE5DBB" w:rsidRDefault="006209FE" w:rsidP="006209FE">
      <w:pPr>
        <w:tabs>
          <w:tab w:val="left" w:pos="1072"/>
        </w:tabs>
        <w:spacing w:line="216" w:lineRule="exact"/>
        <w:ind w:left="1080" w:right="60"/>
        <w:contextualSpacing/>
        <w:rPr>
          <w:rFonts w:cs="Arial"/>
          <w:sz w:val="20"/>
          <w:szCs w:val="20"/>
          <w:lang w:val="sr-Cyrl-CS"/>
        </w:rPr>
      </w:pPr>
      <w:r w:rsidRPr="00EE5DBB">
        <w:rPr>
          <w:rFonts w:cs="Arial"/>
          <w:sz w:val="20"/>
          <w:szCs w:val="20"/>
          <w:lang w:val="sr-Cyrl-CS"/>
        </w:rPr>
        <w:t>о</w:t>
      </w:r>
      <w:r w:rsidRPr="00EE5DBB">
        <w:rPr>
          <w:rFonts w:cs="Arial"/>
          <w:sz w:val="20"/>
          <w:szCs w:val="20"/>
          <w:lang w:val="sr-Cyrl-CS"/>
        </w:rPr>
        <w:tab/>
        <w:t>биогасно постројење</w:t>
      </w:r>
    </w:p>
    <w:p w:rsidR="006209FE" w:rsidRPr="00EE5DBB" w:rsidRDefault="006209FE" w:rsidP="006209FE">
      <w:pPr>
        <w:tabs>
          <w:tab w:val="left" w:pos="1072"/>
        </w:tabs>
        <w:spacing w:line="216" w:lineRule="exact"/>
        <w:ind w:left="1080" w:right="60"/>
        <w:contextualSpacing/>
        <w:rPr>
          <w:rFonts w:cs="Arial"/>
          <w:sz w:val="20"/>
          <w:szCs w:val="20"/>
          <w:lang w:val="sr-Cyrl-CS"/>
        </w:rPr>
      </w:pPr>
      <w:r w:rsidRPr="00EE5DBB">
        <w:rPr>
          <w:rFonts w:cs="Arial"/>
          <w:sz w:val="20"/>
          <w:szCs w:val="20"/>
          <w:lang w:val="sr-Cyrl-CS"/>
        </w:rPr>
        <w:t>о</w:t>
      </w:r>
      <w:r w:rsidRPr="00EE5DBB">
        <w:rPr>
          <w:rFonts w:cs="Arial"/>
          <w:sz w:val="20"/>
          <w:szCs w:val="20"/>
          <w:lang w:val="sr-Cyrl-CS"/>
        </w:rPr>
        <w:tab/>
        <w:t>контролна соба</w:t>
      </w:r>
    </w:p>
    <w:p w:rsidR="006209FE" w:rsidRPr="00EE5DBB" w:rsidRDefault="006209FE" w:rsidP="006209FE">
      <w:pPr>
        <w:tabs>
          <w:tab w:val="left" w:pos="1072"/>
        </w:tabs>
        <w:spacing w:line="216" w:lineRule="exact"/>
        <w:ind w:left="1080" w:right="60"/>
        <w:contextualSpacing/>
        <w:rPr>
          <w:rFonts w:cs="Arial"/>
          <w:sz w:val="20"/>
          <w:szCs w:val="20"/>
          <w:lang w:val="sr-Cyrl-CS"/>
        </w:rPr>
      </w:pPr>
      <w:r w:rsidRPr="00EE5DBB">
        <w:rPr>
          <w:rFonts w:cs="Arial"/>
          <w:sz w:val="20"/>
          <w:szCs w:val="20"/>
          <w:lang w:val="sr-Cyrl-CS"/>
        </w:rPr>
        <w:t>о</w:t>
      </w:r>
      <w:r w:rsidRPr="00EE5DBB">
        <w:rPr>
          <w:rFonts w:cs="Arial"/>
          <w:sz w:val="20"/>
          <w:szCs w:val="20"/>
          <w:lang w:val="sr-Cyrl-CS"/>
        </w:rPr>
        <w:tab/>
        <w:t>простор сепаратора</w:t>
      </w:r>
    </w:p>
    <w:p w:rsidR="006209FE" w:rsidRDefault="006209FE" w:rsidP="006209FE">
      <w:pPr>
        <w:tabs>
          <w:tab w:val="left" w:pos="1072"/>
        </w:tabs>
        <w:spacing w:line="216" w:lineRule="exact"/>
        <w:ind w:right="60"/>
        <w:contextualSpacing/>
        <w:rPr>
          <w:rFonts w:cs="Arial"/>
          <w:sz w:val="20"/>
          <w:szCs w:val="20"/>
          <w:lang w:val="sr-Cyrl-CS"/>
        </w:rPr>
      </w:pPr>
      <w:r w:rsidRPr="00EE5DBB">
        <w:rPr>
          <w:rFonts w:cs="Arial"/>
          <w:sz w:val="20"/>
          <w:szCs w:val="20"/>
          <w:lang w:val="sr-Cyrl-CS"/>
        </w:rPr>
        <w:t>Технологија која је предложена за изградњу биогасних електране „Бела Анта  1</w:t>
      </w:r>
      <w:r w:rsidRPr="001B05EA">
        <w:rPr>
          <w:rFonts w:cs="Arial"/>
          <w:sz w:val="20"/>
          <w:szCs w:val="20"/>
        </w:rPr>
        <w:t>MW</w:t>
      </w:r>
      <w:r w:rsidRPr="00EE5DBB">
        <w:rPr>
          <w:rFonts w:cs="Arial"/>
          <w:sz w:val="20"/>
          <w:szCs w:val="20"/>
          <w:lang w:val="sr-Cyrl-CS"/>
        </w:rPr>
        <w:t>и 3</w:t>
      </w:r>
      <w:r w:rsidRPr="001B05EA">
        <w:rPr>
          <w:rFonts w:cs="Arial"/>
          <w:sz w:val="20"/>
          <w:szCs w:val="20"/>
        </w:rPr>
        <w:t>MW</w:t>
      </w:r>
      <w:r w:rsidRPr="00EE5DBB">
        <w:rPr>
          <w:rFonts w:cs="Arial"/>
          <w:sz w:val="20"/>
          <w:szCs w:val="20"/>
          <w:lang w:val="sr-Cyrl-CS"/>
        </w:rPr>
        <w:t>“, разрадити ће се кроз техничку  И пројектну документацију.</w:t>
      </w:r>
    </w:p>
    <w:p w:rsidR="000B06FD" w:rsidRDefault="000B06FD" w:rsidP="006209FE">
      <w:pPr>
        <w:tabs>
          <w:tab w:val="left" w:pos="1072"/>
        </w:tabs>
        <w:spacing w:line="216" w:lineRule="exact"/>
        <w:ind w:right="60"/>
        <w:contextualSpacing/>
        <w:rPr>
          <w:rFonts w:cs="Arial"/>
          <w:sz w:val="20"/>
          <w:szCs w:val="20"/>
          <w:lang w:val="sr-Cyrl-CS"/>
        </w:rPr>
      </w:pPr>
    </w:p>
    <w:p w:rsidR="000B06FD" w:rsidRPr="000B06FD" w:rsidRDefault="000B06FD" w:rsidP="000B06FD">
      <w:pPr>
        <w:rPr>
          <w:sz w:val="20"/>
          <w:szCs w:val="20"/>
        </w:rPr>
      </w:pPr>
      <w:r w:rsidRPr="000B06FD">
        <w:rPr>
          <w:color w:val="111111"/>
          <w:sz w:val="20"/>
          <w:szCs w:val="20"/>
          <w:shd w:val="clear" w:color="auto" w:fill="FFFFFF"/>
        </w:rPr>
        <w:t xml:space="preserve">Извршена је  препарцелација катастарске парцеле 11890/1 к.о. Долово наведена у Стратешкој процени утицаја. </w:t>
      </w:r>
      <w:r w:rsidRPr="000B06FD">
        <w:rPr>
          <w:sz w:val="20"/>
          <w:szCs w:val="20"/>
          <w:shd w:val="clear" w:color="auto" w:fill="FFFFFF"/>
        </w:rPr>
        <w:t>Измена предметног Плана детаљне регулације и Извештаја о стратешкој процени утицаја није вршена.</w:t>
      </w:r>
    </w:p>
    <w:p w:rsidR="000B06FD" w:rsidRPr="000B06FD" w:rsidRDefault="000B06FD" w:rsidP="000B06FD">
      <w:pPr>
        <w:rPr>
          <w:sz w:val="20"/>
          <w:szCs w:val="20"/>
        </w:rPr>
      </w:pPr>
      <w:r w:rsidRPr="000B06FD">
        <w:rPr>
          <w:sz w:val="20"/>
          <w:szCs w:val="20"/>
        </w:rPr>
        <w:t>За новонастале парцеле 11890/9, 11890/10 и 11890/11 к.о. Долово Секретаријат за заштиту животне средине је кроз ЦЕОПиздао: Услове заштите животне средине за издавање локацијских услова за Пројекат изградње биогасног пострoјењаза производњу електричне енергије снаге 999kWу Долову, на катастарској парцели бр. 11890/9 к.о. Долово, бр. XV</w:t>
      </w:r>
      <w:r w:rsidRPr="000B06FD">
        <w:rPr>
          <w:sz w:val="20"/>
          <w:szCs w:val="20"/>
          <w:lang w:val="ru-RU"/>
        </w:rPr>
        <w:t>-</w:t>
      </w:r>
      <w:r w:rsidRPr="000B06FD">
        <w:rPr>
          <w:sz w:val="20"/>
          <w:szCs w:val="20"/>
          <w:lang w:val="sr-Latn-CS"/>
        </w:rPr>
        <w:t>07</w:t>
      </w:r>
      <w:r w:rsidRPr="000B06FD">
        <w:rPr>
          <w:sz w:val="20"/>
          <w:szCs w:val="20"/>
          <w:lang w:val="ru-RU"/>
        </w:rPr>
        <w:t>-501-</w:t>
      </w:r>
      <w:r w:rsidRPr="000B06FD">
        <w:rPr>
          <w:sz w:val="20"/>
          <w:szCs w:val="20"/>
        </w:rPr>
        <w:t>331</w:t>
      </w:r>
      <w:r w:rsidRPr="000B06FD">
        <w:rPr>
          <w:sz w:val="20"/>
          <w:szCs w:val="20"/>
          <w:lang w:val="ru-RU"/>
        </w:rPr>
        <w:t>/</w:t>
      </w:r>
      <w:r w:rsidRPr="000B06FD">
        <w:rPr>
          <w:sz w:val="20"/>
          <w:szCs w:val="20"/>
        </w:rPr>
        <w:t>2017 од 22.11.2017. године, Услове заштите животне средине за издавање локацијских услова за Пројекат изградње биогасног пострoјења за производњу електричне енергије снаге 999kWу Долову, на катастарској парцели бр. 11890/10 к.о. Долово, бр. XV</w:t>
      </w:r>
      <w:r w:rsidRPr="000B06FD">
        <w:rPr>
          <w:sz w:val="20"/>
          <w:szCs w:val="20"/>
          <w:lang w:val="ru-RU"/>
        </w:rPr>
        <w:t>-</w:t>
      </w:r>
      <w:r w:rsidRPr="000B06FD">
        <w:rPr>
          <w:sz w:val="20"/>
          <w:szCs w:val="20"/>
          <w:lang w:val="sr-Latn-CS"/>
        </w:rPr>
        <w:t>07</w:t>
      </w:r>
      <w:r w:rsidRPr="000B06FD">
        <w:rPr>
          <w:sz w:val="20"/>
          <w:szCs w:val="20"/>
          <w:lang w:val="ru-RU"/>
        </w:rPr>
        <w:t>-501-</w:t>
      </w:r>
      <w:r w:rsidRPr="000B06FD">
        <w:rPr>
          <w:sz w:val="20"/>
          <w:szCs w:val="20"/>
        </w:rPr>
        <w:t>330</w:t>
      </w:r>
      <w:r w:rsidRPr="000B06FD">
        <w:rPr>
          <w:sz w:val="20"/>
          <w:szCs w:val="20"/>
          <w:lang w:val="ru-RU"/>
        </w:rPr>
        <w:t>/</w:t>
      </w:r>
      <w:r w:rsidRPr="000B06FD">
        <w:rPr>
          <w:sz w:val="20"/>
          <w:szCs w:val="20"/>
        </w:rPr>
        <w:t>2017 од 22.11.2017. године, Услове заштите животне средине за издавање локацијских услова за Пројекат изградње биогасног пострoјења за производњу електричне енергије снаге 999kWу Долову, на катастарској парцели бр. 11890/11 к.о. Долово, бр. XV</w:t>
      </w:r>
      <w:r w:rsidRPr="000B06FD">
        <w:rPr>
          <w:sz w:val="20"/>
          <w:szCs w:val="20"/>
          <w:lang w:val="ru-RU"/>
        </w:rPr>
        <w:t>-</w:t>
      </w:r>
      <w:r w:rsidRPr="000B06FD">
        <w:rPr>
          <w:sz w:val="20"/>
          <w:szCs w:val="20"/>
          <w:lang w:val="sr-Latn-CS"/>
        </w:rPr>
        <w:t>07</w:t>
      </w:r>
      <w:r w:rsidRPr="000B06FD">
        <w:rPr>
          <w:sz w:val="20"/>
          <w:szCs w:val="20"/>
          <w:lang w:val="ru-RU"/>
        </w:rPr>
        <w:t>-501-</w:t>
      </w:r>
      <w:r w:rsidRPr="000B06FD">
        <w:rPr>
          <w:sz w:val="20"/>
          <w:szCs w:val="20"/>
        </w:rPr>
        <w:t>329</w:t>
      </w:r>
      <w:r w:rsidRPr="000B06FD">
        <w:rPr>
          <w:sz w:val="20"/>
          <w:szCs w:val="20"/>
          <w:lang w:val="ru-RU"/>
        </w:rPr>
        <w:t>/</w:t>
      </w:r>
      <w:r w:rsidRPr="000B06FD">
        <w:rPr>
          <w:sz w:val="20"/>
          <w:szCs w:val="20"/>
        </w:rPr>
        <w:t xml:space="preserve">2017 од 22.11.2017. године. </w:t>
      </w:r>
    </w:p>
    <w:p w:rsidR="000B06FD" w:rsidRPr="000B06FD" w:rsidRDefault="000B06FD" w:rsidP="000B06FD">
      <w:pPr>
        <w:rPr>
          <w:rFonts w:cs="Arial"/>
          <w:lang w:val="sr-Cyrl-CS"/>
        </w:rPr>
      </w:pPr>
    </w:p>
    <w:p w:rsidR="006209FE" w:rsidRDefault="006209FE" w:rsidP="006209FE">
      <w:pPr>
        <w:pStyle w:val="Standard"/>
        <w:jc w:val="both"/>
        <w:rPr>
          <w:rFonts w:cs="Times New Roman"/>
          <w:b w:val="0"/>
          <w:i w:val="0"/>
          <w:kern w:val="0"/>
          <w:lang w:val="ru-RU"/>
        </w:rPr>
      </w:pPr>
    </w:p>
    <w:p w:rsidR="00870A64" w:rsidRPr="007B6A67" w:rsidRDefault="00870A64" w:rsidP="00870A64">
      <w:pPr>
        <w:jc w:val="left"/>
        <w:rPr>
          <w:rFonts w:eastAsia="Calibri" w:cs="Arial"/>
          <w:b/>
          <w:sz w:val="20"/>
          <w:szCs w:val="20"/>
          <w:lang w:val="sr-Cyrl-CS"/>
        </w:rPr>
      </w:pPr>
      <w:r w:rsidRPr="007B6A67">
        <w:rPr>
          <w:rFonts w:eastAsia="Calibri" w:cs="Arial"/>
          <w:b/>
          <w:sz w:val="20"/>
          <w:szCs w:val="20"/>
          <w:lang w:val="sr-Cyrl-CS"/>
        </w:rPr>
        <w:t>ЗОНА ЗА ИЗГРАДЊУ УПРАВНЕ ЗГРАДЕ</w:t>
      </w:r>
    </w:p>
    <w:p w:rsidR="00870A64" w:rsidRPr="007B6A67" w:rsidRDefault="00870A64" w:rsidP="00870A64">
      <w:pPr>
        <w:jc w:val="left"/>
        <w:rPr>
          <w:rFonts w:eastAsia="Calibri" w:cs="Arial"/>
          <w:b/>
          <w:sz w:val="20"/>
          <w:szCs w:val="20"/>
          <w:highlight w:val="yellow"/>
          <w:lang w:val="sr-Cyrl-CS"/>
        </w:rPr>
      </w:pPr>
    </w:p>
    <w:p w:rsidR="00A64364" w:rsidRPr="00FE1FB3" w:rsidRDefault="00A64364" w:rsidP="00A64364">
      <w:pPr>
        <w:rPr>
          <w:rFonts w:cs="Arial"/>
          <w:sz w:val="20"/>
          <w:szCs w:val="20"/>
          <w:lang w:val="ru-RU"/>
        </w:rPr>
      </w:pPr>
      <w:r w:rsidRPr="00FE1FB3">
        <w:rPr>
          <w:rFonts w:cs="Arial"/>
          <w:sz w:val="20"/>
          <w:szCs w:val="20"/>
          <w:lang w:val="ru-RU"/>
        </w:rPr>
        <w:t>Обзиром на могућност формирања више независних функционалних целина, односно посебних електрана у оквиру обухвата овог Плана, дефинисана је и локација на којој је могућа изградња управне зграде у функцији планираних садржаја.</w:t>
      </w:r>
    </w:p>
    <w:p w:rsidR="00A64364" w:rsidRPr="00FE1FB3" w:rsidRDefault="00A64364" w:rsidP="00A64364">
      <w:pPr>
        <w:rPr>
          <w:rFonts w:cs="Arial"/>
          <w:sz w:val="20"/>
          <w:szCs w:val="20"/>
          <w:lang w:val="ru-RU"/>
        </w:rPr>
      </w:pPr>
      <w:r w:rsidRPr="00FE1FB3">
        <w:rPr>
          <w:rFonts w:cs="Arial"/>
          <w:sz w:val="20"/>
          <w:szCs w:val="20"/>
          <w:lang w:val="ru-RU"/>
        </w:rPr>
        <w:lastRenderedPageBreak/>
        <w:t>На земљишту које обухвата део катастарске парцеле 12025/</w:t>
      </w:r>
      <w:r w:rsidR="009C37BC">
        <w:rPr>
          <w:rFonts w:cs="Arial"/>
          <w:sz w:val="20"/>
          <w:szCs w:val="20"/>
          <w:lang w:val="ru-RU"/>
        </w:rPr>
        <w:t>2</w:t>
      </w:r>
      <w:r w:rsidRPr="00FE1FB3">
        <w:rPr>
          <w:rFonts w:cs="Arial"/>
          <w:sz w:val="20"/>
          <w:szCs w:val="20"/>
          <w:lang w:val="ru-RU"/>
        </w:rPr>
        <w:t xml:space="preserve"> КО Долово, овим Планом се формира грађевинска парцела „ГП </w:t>
      </w:r>
      <w:r w:rsidR="00082CF3" w:rsidRPr="00FE1FB3">
        <w:rPr>
          <w:rFonts w:cs="Arial"/>
          <w:sz w:val="20"/>
          <w:szCs w:val="20"/>
          <w:lang w:val="ru-RU"/>
        </w:rPr>
        <w:t>3</w:t>
      </w:r>
      <w:r w:rsidRPr="00FE1FB3">
        <w:rPr>
          <w:rFonts w:cs="Arial"/>
          <w:sz w:val="20"/>
          <w:szCs w:val="20"/>
          <w:lang w:val="ru-RU"/>
        </w:rPr>
        <w:t>“ са наменом за изфрадњу управне зграде и простора за складиште у функцији планираних садржаја у оквиру Целине 1</w:t>
      </w:r>
      <w:r w:rsidRPr="00FE1FB3">
        <w:rPr>
          <w:rFonts w:cs="Arial"/>
          <w:sz w:val="20"/>
          <w:szCs w:val="20"/>
          <w:lang w:val="sr-Cyrl-CS"/>
        </w:rPr>
        <w:t>.</w:t>
      </w:r>
      <w:r w:rsidRPr="00FE1FB3">
        <w:rPr>
          <w:rFonts w:cs="Arial"/>
          <w:sz w:val="20"/>
          <w:szCs w:val="20"/>
          <w:lang w:val="ru-RU"/>
        </w:rPr>
        <w:t>За ову парцелу је ПДР-ом дефинисана промена намене земљишта у грађевинско и правила грађења за изградњу објекта управне зграде и складишта.</w:t>
      </w:r>
    </w:p>
    <w:p w:rsidR="00A64364" w:rsidRPr="00FE1FB3" w:rsidRDefault="00A64364" w:rsidP="00A64364">
      <w:pPr>
        <w:rPr>
          <w:rFonts w:cs="Arial"/>
          <w:sz w:val="20"/>
          <w:szCs w:val="20"/>
          <w:lang w:val="ru-RU"/>
        </w:rPr>
      </w:pPr>
      <w:r w:rsidRPr="00FE1FB3">
        <w:rPr>
          <w:rFonts w:cs="Arial"/>
          <w:sz w:val="20"/>
          <w:szCs w:val="20"/>
          <w:lang w:val="ru-RU"/>
        </w:rPr>
        <w:t xml:space="preserve">Новофирмирана грађевинкс парцела мора бити комунално опремљена у складу са могућностима локације. </w:t>
      </w:r>
    </w:p>
    <w:p w:rsidR="00A64364" w:rsidRPr="00FE1FB3" w:rsidRDefault="00A64364" w:rsidP="00A64364">
      <w:pPr>
        <w:rPr>
          <w:rFonts w:cs="Arial"/>
          <w:sz w:val="20"/>
          <w:szCs w:val="20"/>
          <w:lang w:val="ru-RU"/>
        </w:rPr>
      </w:pPr>
      <w:r w:rsidRPr="00FE1FB3">
        <w:rPr>
          <w:rFonts w:cs="Arial"/>
          <w:sz w:val="20"/>
          <w:szCs w:val="20"/>
          <w:lang w:val="ru-RU"/>
        </w:rPr>
        <w:t>Дозвољени су алтернативни начини снабдевања водом кроз бушење бунара или изградњу резервоара за питку или техничку воду и одвођење/прикупљење употребњених вода у водонепропусну септичку јаму.</w:t>
      </w:r>
    </w:p>
    <w:p w:rsidR="008E11C4" w:rsidRDefault="008E11C4" w:rsidP="008E11C4">
      <w:pPr>
        <w:tabs>
          <w:tab w:val="left" w:pos="1080"/>
        </w:tabs>
        <w:rPr>
          <w:rFonts w:cs="Arial"/>
          <w:sz w:val="20"/>
          <w:szCs w:val="20"/>
          <w:u w:val="single"/>
          <w:lang w:val="sr-Cyrl-CS"/>
        </w:rPr>
      </w:pPr>
    </w:p>
    <w:p w:rsidR="000F41AE" w:rsidRPr="00BF6A1F" w:rsidRDefault="000F41AE" w:rsidP="008E11C4">
      <w:pPr>
        <w:tabs>
          <w:tab w:val="left" w:pos="1080"/>
        </w:tabs>
        <w:rPr>
          <w:rFonts w:cs="Arial"/>
          <w:sz w:val="20"/>
          <w:szCs w:val="20"/>
          <w:u w:val="single"/>
          <w:lang w:val="sr-Cyrl-CS"/>
        </w:rPr>
      </w:pPr>
    </w:p>
    <w:p w:rsidR="008E11C4" w:rsidRPr="00BF6A1F" w:rsidRDefault="008E11C4" w:rsidP="008E11C4">
      <w:pPr>
        <w:tabs>
          <w:tab w:val="left" w:pos="1080"/>
        </w:tabs>
        <w:rPr>
          <w:rFonts w:cs="Arial"/>
          <w:i/>
          <w:sz w:val="20"/>
          <w:szCs w:val="20"/>
          <w:lang w:val="sr-Cyrl-CS"/>
        </w:rPr>
      </w:pPr>
      <w:r w:rsidRPr="00BF6A1F">
        <w:rPr>
          <w:rFonts w:cs="Arial"/>
          <w:i/>
          <w:sz w:val="20"/>
          <w:szCs w:val="20"/>
          <w:lang w:val="sr-Cyrl-CS"/>
        </w:rPr>
        <w:tab/>
        <w:t>Водопривредна инфраструктура</w:t>
      </w:r>
    </w:p>
    <w:p w:rsidR="008E11C4" w:rsidRPr="00BF6A1F" w:rsidRDefault="008E11C4" w:rsidP="008E11C4">
      <w:pPr>
        <w:tabs>
          <w:tab w:val="left" w:pos="0"/>
          <w:tab w:val="left" w:pos="2980"/>
        </w:tabs>
        <w:rPr>
          <w:rFonts w:cs="Arial"/>
          <w:sz w:val="20"/>
          <w:szCs w:val="20"/>
          <w:lang w:val="sr-Cyrl-CS"/>
        </w:rPr>
      </w:pPr>
    </w:p>
    <w:p w:rsidR="008E11C4" w:rsidRPr="00BF6A1F" w:rsidRDefault="008E11C4" w:rsidP="008E11C4">
      <w:pPr>
        <w:tabs>
          <w:tab w:val="left" w:pos="0"/>
          <w:tab w:val="left" w:pos="851"/>
        </w:tabs>
        <w:rPr>
          <w:rFonts w:cs="Arial"/>
          <w:sz w:val="20"/>
          <w:szCs w:val="20"/>
          <w:lang w:val="ru-RU"/>
        </w:rPr>
      </w:pPr>
      <w:r w:rsidRPr="00BF6A1F">
        <w:rPr>
          <w:rFonts w:cs="Arial"/>
          <w:sz w:val="20"/>
          <w:szCs w:val="20"/>
          <w:lang w:val="ru-RU"/>
        </w:rPr>
        <w:tab/>
      </w:r>
      <w:r w:rsidRPr="00BF6A1F">
        <w:rPr>
          <w:rFonts w:cs="Arial"/>
          <w:sz w:val="20"/>
          <w:szCs w:val="20"/>
          <w:lang w:val="ru-RU"/>
        </w:rPr>
        <w:tab/>
        <w:t>Водоводна мрежа:</w:t>
      </w:r>
    </w:p>
    <w:p w:rsidR="008E11C4" w:rsidRPr="00BF6A1F" w:rsidRDefault="008E11C4" w:rsidP="008E11C4">
      <w:pPr>
        <w:tabs>
          <w:tab w:val="left" w:pos="1080"/>
        </w:tabs>
        <w:rPr>
          <w:rFonts w:cs="Arial"/>
          <w:sz w:val="20"/>
          <w:szCs w:val="20"/>
          <w:lang w:val="sr-Cyrl-CS"/>
        </w:rPr>
      </w:pPr>
      <w:r w:rsidRPr="00BF6A1F">
        <w:rPr>
          <w:rFonts w:eastAsia="ArialMT" w:cs="Arial"/>
          <w:sz w:val="20"/>
          <w:szCs w:val="20"/>
          <w:lang w:val="sr-Cyrl-CS"/>
        </w:rPr>
        <w:t>У оквиру парцела обезбедити снабдевање санитарном и противпожарном водом. Неопходне количине воде обезбедити бунарима потребне издашности или резервоарима потребног капацитета</w:t>
      </w:r>
    </w:p>
    <w:p w:rsidR="008E11C4" w:rsidRPr="00BF6A1F" w:rsidRDefault="008E11C4" w:rsidP="008E11C4">
      <w:pPr>
        <w:tabs>
          <w:tab w:val="left" w:pos="0"/>
          <w:tab w:val="left" w:pos="851"/>
        </w:tabs>
        <w:rPr>
          <w:rFonts w:cs="Arial"/>
          <w:sz w:val="20"/>
          <w:szCs w:val="20"/>
          <w:lang w:val="sr-Cyrl-CS"/>
        </w:rPr>
      </w:pPr>
    </w:p>
    <w:p w:rsidR="008E11C4" w:rsidRPr="00BF6A1F" w:rsidRDefault="008E11C4" w:rsidP="008E11C4">
      <w:pPr>
        <w:tabs>
          <w:tab w:val="left" w:pos="0"/>
          <w:tab w:val="left" w:pos="851"/>
        </w:tabs>
        <w:rPr>
          <w:rFonts w:cs="Arial"/>
          <w:sz w:val="20"/>
          <w:szCs w:val="20"/>
          <w:lang w:val="ru-RU"/>
        </w:rPr>
      </w:pPr>
      <w:r w:rsidRPr="00BF6A1F">
        <w:rPr>
          <w:rFonts w:cs="Arial"/>
          <w:sz w:val="20"/>
          <w:szCs w:val="20"/>
          <w:lang w:val="ru-RU"/>
        </w:rPr>
        <w:tab/>
      </w:r>
      <w:r w:rsidRPr="00BF6A1F">
        <w:rPr>
          <w:rFonts w:cs="Arial"/>
          <w:sz w:val="20"/>
          <w:szCs w:val="20"/>
          <w:lang w:val="ru-RU"/>
        </w:rPr>
        <w:tab/>
        <w:t>Канализациона мрежа:</w:t>
      </w:r>
    </w:p>
    <w:p w:rsidR="008E11C4" w:rsidRPr="00BF6A1F" w:rsidRDefault="008E11C4" w:rsidP="008E11C4">
      <w:pPr>
        <w:tabs>
          <w:tab w:val="left" w:pos="1080"/>
        </w:tabs>
        <w:rPr>
          <w:rFonts w:cs="Arial"/>
          <w:sz w:val="20"/>
          <w:szCs w:val="20"/>
          <w:lang w:val="ru-RU"/>
        </w:rPr>
      </w:pPr>
      <w:r w:rsidRPr="00BF6A1F">
        <w:rPr>
          <w:rFonts w:cs="Arial"/>
          <w:sz w:val="20"/>
          <w:szCs w:val="20"/>
          <w:lang w:val="ru-RU"/>
        </w:rPr>
        <w:t>Проблем отпадних санитарних вода решити водонепропусном септичком јамом или потребним степеном пречишћавања и упуштања у најближи водоток или каналску мрежу.</w:t>
      </w:r>
    </w:p>
    <w:p w:rsidR="008E11C4" w:rsidRDefault="008E11C4" w:rsidP="008E11C4">
      <w:pPr>
        <w:tabs>
          <w:tab w:val="left" w:pos="1080"/>
        </w:tabs>
        <w:rPr>
          <w:rFonts w:cs="Arial"/>
          <w:sz w:val="20"/>
          <w:szCs w:val="20"/>
          <w:lang w:val="ru-RU"/>
        </w:rPr>
      </w:pPr>
      <w:r w:rsidRPr="00BF6A1F">
        <w:rPr>
          <w:rFonts w:cs="Arial"/>
          <w:sz w:val="20"/>
          <w:szCs w:val="20"/>
          <w:lang w:val="ru-RU"/>
        </w:rPr>
        <w:t>Проблем атмосферских вода које се сливају са платоа и саобраћајница у комплексу решити потребним степеном пречишћавања путем сепаратора масти и уља. Тако пречишћене оцедне воде се могу даље испуштати у упојни бунар или у најближи водоток и каналску мрежу.</w:t>
      </w:r>
    </w:p>
    <w:p w:rsidR="008E11C4" w:rsidRPr="00BF6A1F" w:rsidRDefault="008E11C4" w:rsidP="008E11C4">
      <w:pPr>
        <w:tabs>
          <w:tab w:val="left" w:pos="1080"/>
        </w:tabs>
        <w:rPr>
          <w:rFonts w:cs="Arial"/>
          <w:sz w:val="20"/>
          <w:szCs w:val="20"/>
          <w:lang w:val="ru-RU"/>
        </w:rPr>
      </w:pPr>
    </w:p>
    <w:p w:rsidR="008E11C4" w:rsidRDefault="008E11C4" w:rsidP="008E11C4">
      <w:pPr>
        <w:tabs>
          <w:tab w:val="left" w:pos="1080"/>
        </w:tabs>
        <w:rPr>
          <w:rFonts w:cs="Arial"/>
          <w:i/>
          <w:sz w:val="20"/>
          <w:szCs w:val="20"/>
          <w:lang w:val="sr-Cyrl-CS"/>
        </w:rPr>
      </w:pPr>
      <w:r w:rsidRPr="00BF6A1F">
        <w:rPr>
          <w:rFonts w:cs="Arial"/>
          <w:i/>
          <w:sz w:val="20"/>
          <w:szCs w:val="20"/>
          <w:lang w:val="sr-Cyrl-CS"/>
        </w:rPr>
        <w:tab/>
        <w:t>Електроенергетска инфраструктура</w:t>
      </w:r>
    </w:p>
    <w:p w:rsidR="008E11C4" w:rsidRPr="00BF6A1F" w:rsidRDefault="008E11C4" w:rsidP="008E11C4">
      <w:pPr>
        <w:tabs>
          <w:tab w:val="left" w:pos="869"/>
        </w:tabs>
        <w:ind w:right="4"/>
        <w:rPr>
          <w:rFonts w:eastAsia="Arial" w:cs="Arial"/>
          <w:sz w:val="20"/>
          <w:szCs w:val="20"/>
          <w:lang w:val="sr-Cyrl-CS"/>
        </w:rPr>
      </w:pPr>
      <w:r w:rsidRPr="00BF6A1F">
        <w:rPr>
          <w:rFonts w:eastAsia="Arial" w:cs="Arial"/>
          <w:sz w:val="20"/>
          <w:szCs w:val="20"/>
          <w:lang w:val="sr-Cyrl-CS"/>
        </w:rPr>
        <w:t>За потребе напајања сопствене потрошње, са припадајућом команднопогонском зградом, планирана је траса подземних кабловских водова(20</w:t>
      </w:r>
      <w:r w:rsidRPr="00BF6A1F">
        <w:rPr>
          <w:rFonts w:eastAsia="Arial" w:cs="Arial"/>
          <w:sz w:val="20"/>
          <w:szCs w:val="20"/>
        </w:rPr>
        <w:t>kV</w:t>
      </w:r>
      <w:r w:rsidRPr="00BF6A1F">
        <w:rPr>
          <w:rFonts w:eastAsia="Arial" w:cs="Arial"/>
          <w:sz w:val="20"/>
          <w:szCs w:val="20"/>
          <w:lang w:val="sr-Cyrl-CS"/>
        </w:rPr>
        <w:t>). Према условима  надлежног предузећа , потребно је обезбедити двострано напајање сопственом потрошњом из трансформатора сопствене потрошње.</w:t>
      </w:r>
    </w:p>
    <w:p w:rsidR="008E11C4" w:rsidRPr="00BF6A1F" w:rsidRDefault="008E11C4" w:rsidP="008E11C4">
      <w:pPr>
        <w:tabs>
          <w:tab w:val="left" w:pos="1080"/>
        </w:tabs>
        <w:rPr>
          <w:rFonts w:cs="Arial"/>
          <w:i/>
          <w:sz w:val="20"/>
          <w:szCs w:val="20"/>
          <w:lang w:val="sr-Cyrl-CS"/>
        </w:rPr>
      </w:pPr>
      <w:r w:rsidRPr="00BF6A1F">
        <w:rPr>
          <w:rFonts w:eastAsia="Arial" w:cs="Arial"/>
          <w:sz w:val="20"/>
          <w:szCs w:val="20"/>
          <w:lang w:val="sr-Cyrl-CS"/>
        </w:rPr>
        <w:t>Планирани коридори за нисконапонску мрежу, 1</w:t>
      </w:r>
      <w:r w:rsidRPr="00BF6A1F">
        <w:rPr>
          <w:rFonts w:eastAsia="Arial" w:cs="Arial"/>
          <w:sz w:val="20"/>
          <w:szCs w:val="20"/>
        </w:rPr>
        <w:t>kV</w:t>
      </w:r>
      <w:r w:rsidRPr="00BF6A1F">
        <w:rPr>
          <w:rFonts w:eastAsia="Arial" w:cs="Arial"/>
          <w:sz w:val="20"/>
          <w:szCs w:val="20"/>
          <w:lang w:val="sr-Cyrl-CS"/>
        </w:rPr>
        <w:t>, изводиће се кабловски</w:t>
      </w:r>
    </w:p>
    <w:p w:rsidR="00A57AE0" w:rsidRDefault="00A57AE0" w:rsidP="006209FE">
      <w:pPr>
        <w:jc w:val="left"/>
        <w:rPr>
          <w:rFonts w:eastAsia="Calibri" w:cs="Arial"/>
          <w:b/>
          <w:sz w:val="20"/>
          <w:szCs w:val="20"/>
          <w:lang w:val="sr-Cyrl-CS"/>
        </w:rPr>
      </w:pPr>
    </w:p>
    <w:p w:rsidR="008E11C4" w:rsidRPr="007B6A67" w:rsidRDefault="008E11C4" w:rsidP="006209FE">
      <w:pPr>
        <w:jc w:val="left"/>
        <w:rPr>
          <w:rFonts w:eastAsia="Calibri" w:cs="Arial"/>
          <w:b/>
          <w:sz w:val="20"/>
          <w:szCs w:val="20"/>
          <w:lang w:val="sr-Cyrl-CS"/>
        </w:rPr>
      </w:pPr>
    </w:p>
    <w:p w:rsidR="00B46D01" w:rsidRPr="007B6A67" w:rsidRDefault="00A57AE0" w:rsidP="006209FE">
      <w:pPr>
        <w:jc w:val="left"/>
        <w:rPr>
          <w:rFonts w:cs="Arial"/>
          <w:b/>
          <w:bCs/>
          <w:sz w:val="20"/>
          <w:szCs w:val="20"/>
          <w:lang w:val="ru-RU"/>
        </w:rPr>
      </w:pPr>
      <w:r w:rsidRPr="007B6A67">
        <w:rPr>
          <w:rFonts w:eastAsia="Calibri" w:cs="Arial"/>
          <w:b/>
          <w:sz w:val="20"/>
          <w:szCs w:val="20"/>
          <w:lang w:val="sr-Cyrl-CS"/>
        </w:rPr>
        <w:t>ЗОНА ЗА ИЗГРАДЊУ ТРАНСФОРМАТОРСКЕ СТАНИЦЕ (1.8. И 1.9.)</w:t>
      </w:r>
    </w:p>
    <w:p w:rsidR="00B46D01" w:rsidRPr="007B6A67" w:rsidRDefault="00B46D01">
      <w:pPr>
        <w:tabs>
          <w:tab w:val="left" w:pos="851"/>
        </w:tabs>
        <w:rPr>
          <w:rFonts w:cs="Arial"/>
          <w:sz w:val="20"/>
          <w:szCs w:val="20"/>
          <w:lang w:val="sr-Cyrl-CS"/>
        </w:rPr>
      </w:pPr>
    </w:p>
    <w:p w:rsidR="00DD4A11" w:rsidRPr="007B6A67" w:rsidRDefault="00870A64" w:rsidP="00CD6AC1">
      <w:pPr>
        <w:autoSpaceDE w:val="0"/>
        <w:autoSpaceDN w:val="0"/>
        <w:adjustRightInd w:val="0"/>
        <w:rPr>
          <w:rFonts w:eastAsia="Calibri" w:cs="Arial"/>
          <w:sz w:val="20"/>
          <w:szCs w:val="20"/>
          <w:lang w:val="sr-Cyrl-CS"/>
        </w:rPr>
      </w:pPr>
      <w:r w:rsidRPr="007B6A67">
        <w:rPr>
          <w:rFonts w:eastAsia="Calibri" w:cs="Arial"/>
          <w:sz w:val="20"/>
          <w:szCs w:val="20"/>
          <w:lang w:val="sr-Cyrl-CS"/>
        </w:rPr>
        <w:t xml:space="preserve">На основу процене укупног капацитета </w:t>
      </w:r>
      <w:r w:rsidR="004276D2" w:rsidRPr="007B6A67">
        <w:rPr>
          <w:rFonts w:eastAsia="Calibri" w:cs="Arial"/>
          <w:sz w:val="20"/>
          <w:szCs w:val="20"/>
          <w:lang w:val="sr-Cyrl-CS"/>
        </w:rPr>
        <w:t>инфраструктурног комплекса</w:t>
      </w:r>
      <w:r w:rsidR="00DD4A11" w:rsidRPr="007B6A67">
        <w:rPr>
          <w:rFonts w:eastAsia="Calibri" w:cs="Arial"/>
          <w:sz w:val="20"/>
          <w:szCs w:val="20"/>
          <w:lang w:val="sr-Cyrl-CS"/>
        </w:rPr>
        <w:t xml:space="preserve"> за обновљиве изворе</w:t>
      </w:r>
      <w:r w:rsidR="004276D2" w:rsidRPr="007B6A67">
        <w:rPr>
          <w:rFonts w:eastAsia="Calibri" w:cs="Arial"/>
          <w:sz w:val="20"/>
          <w:szCs w:val="20"/>
          <w:lang w:val="sr-Cyrl-CS"/>
        </w:rPr>
        <w:t xml:space="preserve"> “Бела Анта” планиране су две </w:t>
      </w:r>
      <w:r w:rsidRPr="007B6A67">
        <w:rPr>
          <w:rFonts w:eastAsia="Calibri" w:cs="Arial"/>
          <w:sz w:val="20"/>
          <w:szCs w:val="20"/>
          <w:lang w:val="sr-Cyrl-CS"/>
        </w:rPr>
        <w:t>локације за изградњу</w:t>
      </w:r>
      <w:r w:rsidR="004276D2" w:rsidRPr="007B6A67">
        <w:rPr>
          <w:rFonts w:eastAsia="Calibri" w:cs="Arial"/>
          <w:sz w:val="20"/>
          <w:szCs w:val="20"/>
          <w:lang w:val="sr-Cyrl-CS"/>
        </w:rPr>
        <w:t>трансформаторск</w:t>
      </w:r>
      <w:r w:rsidR="009C37BC">
        <w:rPr>
          <w:rFonts w:eastAsia="Calibri" w:cs="Arial"/>
          <w:sz w:val="20"/>
          <w:szCs w:val="20"/>
          <w:lang w:val="sr-Cyrl-CS"/>
        </w:rPr>
        <w:t>их</w:t>
      </w:r>
      <w:r w:rsidR="004276D2" w:rsidRPr="007B6A67">
        <w:rPr>
          <w:rFonts w:eastAsia="Calibri" w:cs="Arial"/>
          <w:sz w:val="20"/>
          <w:szCs w:val="20"/>
          <w:lang w:val="sr-Cyrl-CS"/>
        </w:rPr>
        <w:t xml:space="preserve"> станиц</w:t>
      </w:r>
      <w:r w:rsidR="009C37BC">
        <w:rPr>
          <w:rFonts w:eastAsia="Calibri" w:cs="Arial"/>
          <w:sz w:val="20"/>
          <w:szCs w:val="20"/>
          <w:lang w:val="sr-Cyrl-CS"/>
        </w:rPr>
        <w:t>а</w:t>
      </w:r>
      <w:r w:rsidR="004276D2" w:rsidRPr="007B6A67">
        <w:rPr>
          <w:rFonts w:eastAsia="Calibri" w:cs="Arial"/>
          <w:sz w:val="20"/>
          <w:szCs w:val="20"/>
          <w:lang w:val="sr-Cyrl-CS"/>
        </w:rPr>
        <w:t xml:space="preserve"> (ТС 110/35</w:t>
      </w:r>
      <w:r w:rsidR="004276D2" w:rsidRPr="007B6A67">
        <w:rPr>
          <w:rFonts w:cs="Arial"/>
          <w:sz w:val="20"/>
          <w:szCs w:val="20"/>
          <w:lang w:val="ru-RU"/>
        </w:rPr>
        <w:t>(33)</w:t>
      </w:r>
      <w:r w:rsidR="004276D2" w:rsidRPr="007B6A67">
        <w:rPr>
          <w:rFonts w:eastAsia="Calibri" w:cs="Arial"/>
          <w:sz w:val="20"/>
          <w:szCs w:val="20"/>
        </w:rPr>
        <w:t>kV</w:t>
      </w:r>
      <w:r w:rsidR="004276D2" w:rsidRPr="007B6A67">
        <w:rPr>
          <w:rFonts w:eastAsia="Calibri" w:cs="Arial"/>
          <w:sz w:val="20"/>
          <w:szCs w:val="20"/>
          <w:lang w:val="sr-Cyrl-CS"/>
        </w:rPr>
        <w:t>)</w:t>
      </w:r>
      <w:r w:rsidRPr="007B6A67">
        <w:rPr>
          <w:rFonts w:eastAsia="Calibri" w:cs="Arial"/>
          <w:sz w:val="20"/>
          <w:szCs w:val="20"/>
          <w:lang w:val="sr-Cyrl-CS"/>
        </w:rPr>
        <w:t>.</w:t>
      </w:r>
    </w:p>
    <w:p w:rsidR="004276D2" w:rsidRPr="007B6A67" w:rsidRDefault="004276D2" w:rsidP="00CD6AC1">
      <w:pPr>
        <w:autoSpaceDE w:val="0"/>
        <w:autoSpaceDN w:val="0"/>
        <w:adjustRightInd w:val="0"/>
        <w:rPr>
          <w:rFonts w:cs="Arial"/>
          <w:sz w:val="20"/>
          <w:szCs w:val="20"/>
          <w:lang w:val="sr-Cyrl-CS"/>
        </w:rPr>
      </w:pPr>
      <w:r w:rsidRPr="007B6A67">
        <w:rPr>
          <w:rFonts w:eastAsia="Calibri" w:cs="Arial"/>
          <w:sz w:val="20"/>
          <w:szCs w:val="20"/>
          <w:lang w:val="sr-Cyrl-CS"/>
        </w:rPr>
        <w:t xml:space="preserve">Разводна постројења и објекти трафостанице, морају бити удаљени од најближег стуба </w:t>
      </w:r>
      <w:r w:rsidR="00BD4B04" w:rsidRPr="007B6A67">
        <w:rPr>
          <w:rFonts w:eastAsia="Calibri" w:cs="Arial"/>
          <w:sz w:val="20"/>
          <w:szCs w:val="20"/>
          <w:lang w:val="sr-Cyrl-CS"/>
        </w:rPr>
        <w:t xml:space="preserve">за </w:t>
      </w:r>
      <w:r w:rsidRPr="007B6A67">
        <w:rPr>
          <w:rFonts w:eastAsia="Calibri" w:cs="Arial"/>
          <w:sz w:val="20"/>
          <w:szCs w:val="20"/>
          <w:lang w:val="sr-Cyrl-CS"/>
        </w:rPr>
        <w:t>мин</w:t>
      </w:r>
      <w:r w:rsidR="00BD4B04" w:rsidRPr="007B6A67">
        <w:rPr>
          <w:rFonts w:eastAsia="Calibri" w:cs="Arial"/>
          <w:sz w:val="20"/>
          <w:szCs w:val="20"/>
          <w:lang w:val="sr-Cyrl-CS"/>
        </w:rPr>
        <w:t>имумједну</w:t>
      </w:r>
      <w:r w:rsidRPr="007B6A67">
        <w:rPr>
          <w:rFonts w:eastAsia="Calibri" w:cs="Arial"/>
          <w:sz w:val="20"/>
          <w:szCs w:val="20"/>
          <w:lang w:val="sr-Cyrl-CS"/>
        </w:rPr>
        <w:t xml:space="preserve"> висин</w:t>
      </w:r>
      <w:r w:rsidR="00BD4B04" w:rsidRPr="007B6A67">
        <w:rPr>
          <w:rFonts w:eastAsia="Calibri" w:cs="Arial"/>
          <w:sz w:val="20"/>
          <w:szCs w:val="20"/>
          <w:lang w:val="sr-Cyrl-CS"/>
        </w:rPr>
        <w:t>у</w:t>
      </w:r>
      <w:r w:rsidR="00870A64" w:rsidRPr="007B6A67">
        <w:rPr>
          <w:rFonts w:eastAsia="Calibri" w:cs="Arial"/>
          <w:sz w:val="20"/>
          <w:szCs w:val="20"/>
          <w:lang w:val="sr-Cyrl-CS"/>
        </w:rPr>
        <w:t>ветрогенератора</w:t>
      </w:r>
      <w:r w:rsidR="00B67966" w:rsidRPr="007B6A67">
        <w:rPr>
          <w:rFonts w:eastAsia="Calibri" w:cs="Arial"/>
          <w:sz w:val="20"/>
          <w:szCs w:val="20"/>
          <w:lang w:val="sr-Cyrl-CS"/>
        </w:rPr>
        <w:t xml:space="preserve"> (са лопатицом у усправном</w:t>
      </w:r>
      <w:r w:rsidRPr="007B6A67">
        <w:rPr>
          <w:rFonts w:eastAsia="Calibri" w:cs="Arial"/>
          <w:sz w:val="20"/>
          <w:szCs w:val="20"/>
          <w:lang w:val="sr-Cyrl-CS"/>
        </w:rPr>
        <w:t xml:space="preserve"> положају)+10м.</w:t>
      </w:r>
    </w:p>
    <w:p w:rsidR="00EE0899" w:rsidRPr="007B6A67" w:rsidRDefault="00EE0899" w:rsidP="00EE0899">
      <w:pPr>
        <w:ind w:left="20"/>
        <w:rPr>
          <w:rFonts w:cs="Arial"/>
          <w:sz w:val="20"/>
          <w:szCs w:val="20"/>
          <w:lang w:val="sr-Cyrl-CS"/>
        </w:rPr>
      </w:pPr>
      <w:r w:rsidRPr="007B6A67">
        <w:rPr>
          <w:rFonts w:cs="Arial"/>
          <w:sz w:val="20"/>
          <w:szCs w:val="20"/>
          <w:lang w:val="sr-Cyrl-CS"/>
        </w:rPr>
        <w:t>У оквиру локација за Трансформаторску станицупланирају се</w:t>
      </w:r>
      <w:r w:rsidR="00B67966" w:rsidRPr="007B6A67">
        <w:rPr>
          <w:rFonts w:cs="Arial"/>
          <w:sz w:val="20"/>
          <w:szCs w:val="20"/>
          <w:lang w:val="sr-Cyrl-CS"/>
        </w:rPr>
        <w:t>, пре свега</w:t>
      </w:r>
      <w:r w:rsidRPr="007B6A67">
        <w:rPr>
          <w:rFonts w:cs="Arial"/>
          <w:sz w:val="20"/>
          <w:szCs w:val="20"/>
          <w:lang w:val="sr-Cyrl-CS"/>
        </w:rPr>
        <w:t xml:space="preserve"> следећи садржаји:</w:t>
      </w:r>
    </w:p>
    <w:p w:rsidR="00EE0899" w:rsidRPr="007B6A67" w:rsidRDefault="00EE0899" w:rsidP="009B7324">
      <w:pPr>
        <w:pStyle w:val="ListParagraph"/>
        <w:numPr>
          <w:ilvl w:val="0"/>
          <w:numId w:val="59"/>
        </w:numPr>
        <w:rPr>
          <w:rFonts w:cs="Arial"/>
          <w:b w:val="0"/>
          <w:i w:val="0"/>
          <w:lang w:val="sr-Cyrl-CS"/>
        </w:rPr>
      </w:pPr>
      <w:r w:rsidRPr="007B6A67">
        <w:rPr>
          <w:rFonts w:cs="Arial"/>
          <w:b w:val="0"/>
          <w:i w:val="0"/>
          <w:lang w:val="sr-Cyrl-CS"/>
        </w:rPr>
        <w:t xml:space="preserve">средњенапонско постројење за прихват енергије произведене у ветропарку, </w:t>
      </w:r>
    </w:p>
    <w:p w:rsidR="00EE0899" w:rsidRPr="007B6A67" w:rsidRDefault="00EE0899" w:rsidP="009B7324">
      <w:pPr>
        <w:pStyle w:val="ListParagraph"/>
        <w:numPr>
          <w:ilvl w:val="0"/>
          <w:numId w:val="59"/>
        </w:numPr>
        <w:rPr>
          <w:rFonts w:cs="Arial"/>
          <w:b w:val="0"/>
          <w:i w:val="0"/>
        </w:rPr>
      </w:pPr>
      <w:r w:rsidRPr="007B6A67">
        <w:rPr>
          <w:rFonts w:cs="Arial"/>
          <w:b w:val="0"/>
          <w:i w:val="0"/>
        </w:rPr>
        <w:t>управна зграда ветропарка,</w:t>
      </w:r>
    </w:p>
    <w:p w:rsidR="00EE0899" w:rsidRPr="007B6A67" w:rsidRDefault="00EE0899" w:rsidP="009B7324">
      <w:pPr>
        <w:pStyle w:val="ListParagraph"/>
        <w:numPr>
          <w:ilvl w:val="0"/>
          <w:numId w:val="59"/>
        </w:numPr>
        <w:rPr>
          <w:rFonts w:cs="Arial"/>
          <w:b w:val="0"/>
          <w:i w:val="0"/>
        </w:rPr>
      </w:pPr>
      <w:r w:rsidRPr="007B6A67">
        <w:rPr>
          <w:rFonts w:cs="Arial"/>
          <w:b w:val="0"/>
          <w:i w:val="0"/>
        </w:rPr>
        <w:t>енергетски трансформатори 30(35)/110kV са уљном јамом и пратећом опремом неопходном за рад трансформаторске станице (кућни трансформатори, дизел генератори, АКУ батерије, сенгруб јама, по потреби резервоари за воду, постројење та компензацију реактивне енергије, филтери, магацини за опрему и одржавање ветропарка итд…);</w:t>
      </w:r>
    </w:p>
    <w:p w:rsidR="00EE0899" w:rsidRPr="007B6A67" w:rsidRDefault="00EE0899" w:rsidP="009B7324">
      <w:pPr>
        <w:pStyle w:val="ListParagraph"/>
        <w:numPr>
          <w:ilvl w:val="0"/>
          <w:numId w:val="59"/>
        </w:numPr>
        <w:rPr>
          <w:rFonts w:cs="Arial"/>
          <w:b w:val="0"/>
          <w:i w:val="0"/>
        </w:rPr>
      </w:pPr>
      <w:r w:rsidRPr="007B6A67">
        <w:rPr>
          <w:rFonts w:cs="Arial"/>
          <w:b w:val="0"/>
          <w:i w:val="0"/>
        </w:rPr>
        <w:t xml:space="preserve">даљински SСАDА система за управљање ветропарком </w:t>
      </w:r>
    </w:p>
    <w:p w:rsidR="00EE0899" w:rsidRPr="007B6A67" w:rsidRDefault="00EE0899" w:rsidP="009B7324">
      <w:pPr>
        <w:pStyle w:val="ListParagraph"/>
        <w:numPr>
          <w:ilvl w:val="0"/>
          <w:numId w:val="59"/>
        </w:numPr>
        <w:rPr>
          <w:rFonts w:cs="Arial"/>
          <w:b w:val="0"/>
          <w:i w:val="0"/>
        </w:rPr>
      </w:pPr>
      <w:r w:rsidRPr="007B6A67">
        <w:rPr>
          <w:rFonts w:cs="Arial"/>
          <w:b w:val="0"/>
          <w:i w:val="0"/>
        </w:rPr>
        <w:t>сопствена потрошња - командно управљачки део за управљање трансформаторском станицом са припадајућом</w:t>
      </w:r>
    </w:p>
    <w:p w:rsidR="00EE0899" w:rsidRPr="007B6A67" w:rsidRDefault="00EE0899" w:rsidP="009B7324">
      <w:pPr>
        <w:pStyle w:val="ListParagraph"/>
        <w:numPr>
          <w:ilvl w:val="0"/>
          <w:numId w:val="59"/>
        </w:numPr>
        <w:rPr>
          <w:rFonts w:cs="Arial"/>
          <w:b w:val="0"/>
          <w:i w:val="0"/>
        </w:rPr>
      </w:pPr>
      <w:r w:rsidRPr="007B6A67">
        <w:rPr>
          <w:rFonts w:cs="Arial"/>
          <w:b w:val="0"/>
          <w:i w:val="0"/>
        </w:rPr>
        <w:t>SСАР-ом за комуникацију са прикључним разводним постројењем (у даљем тексту ПРП-ом).</w:t>
      </w:r>
    </w:p>
    <w:p w:rsidR="00EE0899" w:rsidRPr="007B6A67" w:rsidRDefault="00EE0899" w:rsidP="009B7324">
      <w:pPr>
        <w:pStyle w:val="ListParagraph"/>
        <w:numPr>
          <w:ilvl w:val="0"/>
          <w:numId w:val="59"/>
        </w:numPr>
        <w:rPr>
          <w:rFonts w:cs="Arial"/>
          <w:b w:val="0"/>
          <w:i w:val="0"/>
        </w:rPr>
      </w:pPr>
      <w:r w:rsidRPr="007B6A67">
        <w:rPr>
          <w:rFonts w:cs="Arial"/>
          <w:b w:val="0"/>
          <w:i w:val="0"/>
        </w:rPr>
        <w:t>постројења за напајање сопствене потрошње из дистрибутивне мреже.</w:t>
      </w:r>
    </w:p>
    <w:p w:rsidR="00EE0899" w:rsidRPr="007B6A67" w:rsidRDefault="00EE0899" w:rsidP="009B7324">
      <w:pPr>
        <w:pStyle w:val="ListParagraph"/>
        <w:numPr>
          <w:ilvl w:val="0"/>
          <w:numId w:val="59"/>
        </w:numPr>
        <w:rPr>
          <w:rFonts w:cs="Arial"/>
          <w:b w:val="0"/>
          <w:i w:val="0"/>
        </w:rPr>
      </w:pPr>
      <w:r w:rsidRPr="007B6A67">
        <w:rPr>
          <w:rFonts w:cs="Arial"/>
          <w:b w:val="0"/>
          <w:i w:val="0"/>
        </w:rPr>
        <w:t xml:space="preserve"> У подзони се налазе и пратећи објекти у функцији комплекса трансформаторске станице, као  и саобраћајне површине и интерна инфраструктурна мрежа и остала потребна опрема и објектизелене површине.</w:t>
      </w:r>
    </w:p>
    <w:p w:rsidR="00EE0899" w:rsidRPr="007B6A67" w:rsidRDefault="00EE0899">
      <w:pPr>
        <w:tabs>
          <w:tab w:val="left" w:pos="851"/>
        </w:tabs>
        <w:rPr>
          <w:rFonts w:eastAsia="Calibri" w:cs="Arial"/>
          <w:strike/>
          <w:sz w:val="20"/>
          <w:szCs w:val="20"/>
          <w:lang w:val="sr-Cyrl-CS"/>
        </w:rPr>
      </w:pPr>
    </w:p>
    <w:p w:rsidR="00F00FA0" w:rsidRDefault="00F00FA0">
      <w:pPr>
        <w:tabs>
          <w:tab w:val="left" w:pos="851"/>
        </w:tabs>
        <w:rPr>
          <w:rFonts w:eastAsia="Calibri" w:cs="Arial"/>
          <w:b/>
          <w:sz w:val="20"/>
          <w:szCs w:val="20"/>
          <w:u w:val="single"/>
          <w:lang w:val="sr-Cyrl-CS"/>
        </w:rPr>
      </w:pPr>
    </w:p>
    <w:p w:rsidR="00B46D01" w:rsidRPr="007B6A67" w:rsidRDefault="00BD4B04">
      <w:pPr>
        <w:tabs>
          <w:tab w:val="left" w:pos="851"/>
        </w:tabs>
        <w:rPr>
          <w:rFonts w:eastAsia="Calibri" w:cs="Arial"/>
          <w:b/>
          <w:sz w:val="20"/>
          <w:szCs w:val="20"/>
          <w:lang w:val="sr-Cyrl-CS"/>
        </w:rPr>
      </w:pPr>
      <w:r w:rsidRPr="007B6A67">
        <w:rPr>
          <w:rFonts w:eastAsia="Calibri" w:cs="Arial"/>
          <w:b/>
          <w:sz w:val="20"/>
          <w:szCs w:val="20"/>
          <w:u w:val="single"/>
          <w:lang w:val="sr-Cyrl-CS"/>
        </w:rPr>
        <w:t xml:space="preserve">Локација за трансформаторску станицу- </w:t>
      </w:r>
      <w:r w:rsidR="009148A9" w:rsidRPr="007B6A67">
        <w:rPr>
          <w:rFonts w:eastAsia="Calibri" w:cs="Arial"/>
          <w:b/>
          <w:sz w:val="20"/>
          <w:szCs w:val="20"/>
          <w:u w:val="single"/>
          <w:lang w:val="sr-Cyrl-CS"/>
        </w:rPr>
        <w:t xml:space="preserve">Зона </w:t>
      </w:r>
      <w:r w:rsidR="0035648E" w:rsidRPr="007B6A67">
        <w:rPr>
          <w:rFonts w:eastAsia="Calibri" w:cs="Arial"/>
          <w:b/>
          <w:sz w:val="20"/>
          <w:szCs w:val="20"/>
          <w:u w:val="single"/>
          <w:lang w:val="sr-Cyrl-CS"/>
        </w:rPr>
        <w:t>1.8</w:t>
      </w:r>
      <w:r w:rsidR="006209FE" w:rsidRPr="007B6A67">
        <w:rPr>
          <w:rFonts w:eastAsia="Calibri" w:cs="Arial"/>
          <w:b/>
          <w:sz w:val="20"/>
          <w:szCs w:val="20"/>
          <w:u w:val="single"/>
          <w:lang w:val="sr-Cyrl-CS"/>
        </w:rPr>
        <w:t>.</w:t>
      </w:r>
    </w:p>
    <w:p w:rsidR="000F31A5" w:rsidRPr="007B6A67" w:rsidRDefault="00913065">
      <w:pPr>
        <w:tabs>
          <w:tab w:val="left" w:pos="851"/>
        </w:tabs>
        <w:rPr>
          <w:rFonts w:eastAsia="Calibri" w:cs="Arial"/>
          <w:b/>
          <w:sz w:val="20"/>
          <w:szCs w:val="20"/>
          <w:u w:val="single"/>
          <w:lang w:val="sr-Cyrl-CS"/>
        </w:rPr>
      </w:pPr>
      <w:r w:rsidRPr="007B6A67">
        <w:rPr>
          <w:rFonts w:cs="Arial"/>
          <w:sz w:val="20"/>
          <w:szCs w:val="20"/>
          <w:lang w:val="sr-Cyrl-CS"/>
        </w:rPr>
        <w:t>Обухвата земљиште у оквирукатастарске п</w:t>
      </w:r>
      <w:r w:rsidR="000F31A5" w:rsidRPr="007B6A67">
        <w:rPr>
          <w:rFonts w:cs="Arial"/>
          <w:sz w:val="20"/>
          <w:szCs w:val="20"/>
          <w:lang w:val="sr-Cyrl-CS"/>
        </w:rPr>
        <w:t>арцеле бр.</w:t>
      </w:r>
      <w:r w:rsidR="0035648E" w:rsidRPr="007B6A67">
        <w:rPr>
          <w:rFonts w:cs="Arial"/>
          <w:sz w:val="20"/>
          <w:szCs w:val="20"/>
          <w:lang w:val="sr-Cyrl-CS"/>
        </w:rPr>
        <w:t>11890/7</w:t>
      </w:r>
      <w:r w:rsidR="00EE0899" w:rsidRPr="007B6A67">
        <w:rPr>
          <w:sz w:val="20"/>
          <w:lang w:val="sr-Cyrl-CS"/>
        </w:rPr>
        <w:t>КО Долово</w:t>
      </w:r>
      <w:r w:rsidR="000F31A5" w:rsidRPr="007B6A67">
        <w:rPr>
          <w:rFonts w:cs="Arial"/>
          <w:sz w:val="20"/>
          <w:szCs w:val="20"/>
          <w:lang w:val="sr-Cyrl-CS"/>
        </w:rPr>
        <w:t xml:space="preserve">, површине </w:t>
      </w:r>
      <w:r w:rsidR="00EE0899" w:rsidRPr="007B6A67">
        <w:rPr>
          <w:rFonts w:cs="Arial"/>
          <w:sz w:val="20"/>
          <w:szCs w:val="20"/>
          <w:lang w:val="sr-Cyrl-CS"/>
        </w:rPr>
        <w:t xml:space="preserve">око </w:t>
      </w:r>
      <w:r w:rsidR="00505CE7" w:rsidRPr="007B6A67">
        <w:rPr>
          <w:rFonts w:cs="Arial"/>
          <w:sz w:val="20"/>
          <w:szCs w:val="20"/>
          <w:lang w:val="sr-Cyrl-CS"/>
        </w:rPr>
        <w:t>5140м2</w:t>
      </w:r>
      <w:r w:rsidRPr="007B6A67">
        <w:rPr>
          <w:rFonts w:cs="Arial"/>
          <w:sz w:val="20"/>
          <w:szCs w:val="20"/>
          <w:lang w:val="sr-Cyrl-CS"/>
        </w:rPr>
        <w:t xml:space="preserve"> која одговара грађевинској парцели ГП-1</w:t>
      </w:r>
    </w:p>
    <w:p w:rsidR="00717094" w:rsidRPr="007B6A67" w:rsidRDefault="00717094">
      <w:pPr>
        <w:tabs>
          <w:tab w:val="left" w:pos="851"/>
        </w:tabs>
        <w:rPr>
          <w:rFonts w:cs="Arial"/>
          <w:sz w:val="20"/>
          <w:szCs w:val="20"/>
          <w:lang w:val="sr-Cyrl-CS"/>
        </w:rPr>
      </w:pPr>
    </w:p>
    <w:p w:rsidR="00EE0899" w:rsidRPr="007B6A67" w:rsidRDefault="00EE0899">
      <w:pPr>
        <w:tabs>
          <w:tab w:val="left" w:pos="851"/>
        </w:tabs>
        <w:rPr>
          <w:rFonts w:eastAsia="Calibri" w:cs="Arial"/>
          <w:b/>
          <w:sz w:val="20"/>
          <w:szCs w:val="20"/>
          <w:u w:val="single"/>
          <w:lang w:val="sr-Cyrl-CS"/>
        </w:rPr>
      </w:pPr>
      <w:r w:rsidRPr="007B6A67">
        <w:rPr>
          <w:rFonts w:eastAsia="Calibri" w:cs="Arial"/>
          <w:b/>
          <w:sz w:val="20"/>
          <w:szCs w:val="20"/>
          <w:u w:val="single"/>
          <w:lang w:val="sr-Cyrl-CS"/>
        </w:rPr>
        <w:t>Локација за трансформаторску станицу- Зона 1.9.</w:t>
      </w:r>
    </w:p>
    <w:p w:rsidR="000F31A5" w:rsidRPr="007B6A67" w:rsidRDefault="00913065">
      <w:pPr>
        <w:tabs>
          <w:tab w:val="left" w:pos="851"/>
        </w:tabs>
        <w:rPr>
          <w:rFonts w:cs="Arial"/>
          <w:sz w:val="20"/>
          <w:szCs w:val="20"/>
          <w:lang w:val="sr-Cyrl-CS"/>
        </w:rPr>
      </w:pPr>
      <w:r w:rsidRPr="007B6A67">
        <w:rPr>
          <w:rFonts w:cs="Arial"/>
          <w:sz w:val="20"/>
          <w:szCs w:val="20"/>
          <w:lang w:val="sr-Cyrl-CS"/>
        </w:rPr>
        <w:t>Обухвата</w:t>
      </w:r>
      <w:r w:rsidR="00EE0899" w:rsidRPr="007B6A67">
        <w:rPr>
          <w:rFonts w:cs="Arial"/>
          <w:sz w:val="20"/>
          <w:szCs w:val="20"/>
          <w:lang w:val="sr-Cyrl-CS"/>
        </w:rPr>
        <w:t>земљишт</w:t>
      </w:r>
      <w:r w:rsidRPr="007B6A67">
        <w:rPr>
          <w:rFonts w:cs="Arial"/>
          <w:sz w:val="20"/>
          <w:szCs w:val="20"/>
          <w:lang w:val="sr-Cyrl-CS"/>
        </w:rPr>
        <w:t>е</w:t>
      </w:r>
      <w:r w:rsidR="00EE0899" w:rsidRPr="007B6A67">
        <w:rPr>
          <w:rFonts w:cs="Arial"/>
          <w:sz w:val="20"/>
          <w:szCs w:val="20"/>
          <w:lang w:val="sr-Cyrl-CS"/>
        </w:rPr>
        <w:t xml:space="preserve"> које </w:t>
      </w:r>
      <w:r w:rsidR="00505CE7" w:rsidRPr="007B6A67">
        <w:rPr>
          <w:rFonts w:cs="Arial"/>
          <w:sz w:val="20"/>
          <w:szCs w:val="20"/>
          <w:lang w:val="sr-Cyrl-CS"/>
        </w:rPr>
        <w:t>је у оквиру</w:t>
      </w:r>
      <w:r w:rsidR="00EE0899" w:rsidRPr="007B6A67">
        <w:rPr>
          <w:rFonts w:cs="Arial"/>
          <w:sz w:val="20"/>
          <w:szCs w:val="20"/>
          <w:lang w:val="sr-Cyrl-CS"/>
        </w:rPr>
        <w:t xml:space="preserve"> катастарске</w:t>
      </w:r>
      <w:r w:rsidR="000F31A5" w:rsidRPr="007B6A67">
        <w:rPr>
          <w:rFonts w:cs="Arial"/>
          <w:sz w:val="20"/>
          <w:szCs w:val="20"/>
          <w:lang w:val="sr-Cyrl-CS"/>
        </w:rPr>
        <w:t xml:space="preserve"> парцеле бр. </w:t>
      </w:r>
      <w:r w:rsidR="0035648E" w:rsidRPr="007B6A67">
        <w:rPr>
          <w:rFonts w:cs="Arial"/>
          <w:sz w:val="20"/>
          <w:szCs w:val="20"/>
          <w:lang w:val="sr-Cyrl-CS"/>
        </w:rPr>
        <w:t>11890/</w:t>
      </w:r>
      <w:r w:rsidR="00505CE7" w:rsidRPr="007B6A67">
        <w:rPr>
          <w:rFonts w:cs="Arial"/>
          <w:sz w:val="20"/>
          <w:szCs w:val="20"/>
          <w:lang w:val="sr-Cyrl-CS"/>
        </w:rPr>
        <w:t xml:space="preserve">3 </w:t>
      </w:r>
      <w:r w:rsidR="00EE0899" w:rsidRPr="007B6A67">
        <w:rPr>
          <w:rFonts w:cs="Arial"/>
          <w:sz w:val="20"/>
          <w:szCs w:val="20"/>
          <w:lang w:val="sr-Cyrl-CS"/>
        </w:rPr>
        <w:t>КО Долово</w:t>
      </w:r>
      <w:r w:rsidR="009B7324" w:rsidRPr="007B6A67">
        <w:rPr>
          <w:rFonts w:cs="Arial"/>
          <w:sz w:val="20"/>
          <w:szCs w:val="20"/>
          <w:lang w:val="sr-Cyrl-CS"/>
        </w:rPr>
        <w:t>,</w:t>
      </w:r>
      <w:r w:rsidR="000F31A5" w:rsidRPr="007B6A67">
        <w:rPr>
          <w:rFonts w:cs="Arial"/>
          <w:sz w:val="20"/>
          <w:szCs w:val="20"/>
          <w:lang w:val="sr-Cyrl-CS"/>
        </w:rPr>
        <w:t xml:space="preserve"> површине </w:t>
      </w:r>
      <w:r w:rsidR="00505CE7" w:rsidRPr="007B6A67">
        <w:rPr>
          <w:rFonts w:cs="Arial"/>
          <w:sz w:val="20"/>
          <w:szCs w:val="20"/>
          <w:lang w:val="sr-Cyrl-CS"/>
        </w:rPr>
        <w:t>5521м2 која одговара грађевинској парцели ГП-2</w:t>
      </w:r>
    </w:p>
    <w:p w:rsidR="00383511" w:rsidRPr="007B6A67" w:rsidRDefault="00383511">
      <w:pPr>
        <w:tabs>
          <w:tab w:val="left" w:pos="851"/>
        </w:tabs>
        <w:rPr>
          <w:rFonts w:cs="Arial"/>
          <w:sz w:val="20"/>
          <w:szCs w:val="20"/>
          <w:lang w:val="sr-Cyrl-CS"/>
        </w:rPr>
      </w:pPr>
    </w:p>
    <w:p w:rsidR="006209FE" w:rsidRPr="007B6A67" w:rsidRDefault="006209FE" w:rsidP="009B7324">
      <w:pPr>
        <w:numPr>
          <w:ilvl w:val="0"/>
          <w:numId w:val="47"/>
        </w:numPr>
        <w:jc w:val="left"/>
        <w:rPr>
          <w:rFonts w:eastAsia="Calibri" w:cs="Arial"/>
          <w:sz w:val="20"/>
          <w:szCs w:val="20"/>
          <w:lang w:val="sr-Cyrl-CS"/>
        </w:rPr>
      </w:pPr>
      <w:r w:rsidRPr="007B6A67">
        <w:rPr>
          <w:rFonts w:eastAsia="Calibri" w:cs="Arial"/>
          <w:b/>
          <w:sz w:val="20"/>
          <w:szCs w:val="20"/>
          <w:lang w:val="sr-Cyrl-CS"/>
        </w:rPr>
        <w:t xml:space="preserve">Целина 2 </w:t>
      </w:r>
    </w:p>
    <w:p w:rsidR="004E4DE4" w:rsidRPr="007B6A67" w:rsidRDefault="004E4DE4" w:rsidP="004E4DE4">
      <w:pPr>
        <w:ind w:left="720"/>
        <w:jc w:val="left"/>
        <w:rPr>
          <w:rFonts w:eastAsia="Calibri" w:cs="Arial"/>
          <w:sz w:val="20"/>
          <w:szCs w:val="20"/>
          <w:lang w:val="sr-Cyrl-CS"/>
        </w:rPr>
      </w:pPr>
    </w:p>
    <w:p w:rsidR="006209FE" w:rsidRPr="007B6A67" w:rsidRDefault="006209FE" w:rsidP="006209FE">
      <w:pPr>
        <w:autoSpaceDE w:val="0"/>
        <w:autoSpaceDN w:val="0"/>
        <w:adjustRightInd w:val="0"/>
        <w:rPr>
          <w:rFonts w:eastAsia="Calibri" w:cs="Arial"/>
          <w:sz w:val="20"/>
          <w:szCs w:val="20"/>
          <w:lang w:val="sr-Cyrl-CS"/>
        </w:rPr>
      </w:pPr>
      <w:r w:rsidRPr="007B6A67">
        <w:rPr>
          <w:rFonts w:eastAsia="Calibri" w:cs="Arial"/>
          <w:sz w:val="20"/>
          <w:szCs w:val="20"/>
          <w:lang w:val="sr-Cyrl-CS"/>
        </w:rPr>
        <w:t xml:space="preserve">Планирана је </w:t>
      </w:r>
      <w:r w:rsidRPr="009C37BC">
        <w:rPr>
          <w:rFonts w:eastAsia="Calibri" w:cs="Arial"/>
          <w:sz w:val="20"/>
          <w:szCs w:val="20"/>
          <w:lang w:val="sr-Cyrl-CS"/>
        </w:rPr>
        <w:t>изградња</w:t>
      </w:r>
      <w:r w:rsidR="00BC2A31" w:rsidRPr="009C37BC">
        <w:rPr>
          <w:rFonts w:eastAsia="Calibri" w:cs="Arial"/>
          <w:sz w:val="20"/>
          <w:szCs w:val="20"/>
          <w:lang w:val="sr-Cyrl-CS"/>
        </w:rPr>
        <w:t>ветрогенераторског пољау североисточном делу обухвата Плана саоко 25 ветрогенератора (</w:t>
      </w:r>
      <w:r w:rsidR="00361635" w:rsidRPr="009C37BC">
        <w:rPr>
          <w:rFonts w:eastAsia="Calibri" w:cs="Arial"/>
          <w:sz w:val="20"/>
          <w:szCs w:val="20"/>
          <w:lang w:val="sr-Cyrl-CS"/>
        </w:rPr>
        <w:t xml:space="preserve">укупне </w:t>
      </w:r>
      <w:r w:rsidR="00BC2A31" w:rsidRPr="009C37BC">
        <w:rPr>
          <w:rFonts w:eastAsia="Calibri" w:cs="Arial"/>
          <w:sz w:val="20"/>
          <w:szCs w:val="20"/>
          <w:lang w:val="sr-Cyrl-CS"/>
        </w:rPr>
        <w:t>снаге око 80 МW), у оквиру ког је планирана реализација  једне или више ветроелектрана, а</w:t>
      </w:r>
      <w:r w:rsidR="00BC2A31" w:rsidRPr="007B6A67">
        <w:rPr>
          <w:rFonts w:eastAsia="Calibri" w:cs="Arial"/>
          <w:sz w:val="20"/>
          <w:szCs w:val="20"/>
          <w:lang w:val="sr-Cyrl-CS"/>
        </w:rPr>
        <w:t>које је лоцирано</w:t>
      </w:r>
      <w:r w:rsidRPr="007B6A67">
        <w:rPr>
          <w:rFonts w:eastAsia="Calibri" w:cs="Arial"/>
          <w:sz w:val="20"/>
          <w:szCs w:val="20"/>
          <w:lang w:val="sr-Cyrl-CS"/>
        </w:rPr>
        <w:t xml:space="preserve"> на проширеном делу инфраструктурног комплекса “Бела Анта”.</w:t>
      </w:r>
    </w:p>
    <w:p w:rsidR="00361635" w:rsidRPr="007B6A67" w:rsidRDefault="00361635" w:rsidP="00361635">
      <w:pPr>
        <w:pStyle w:val="BodyText20"/>
        <w:shd w:val="clear" w:color="auto" w:fill="auto"/>
        <w:spacing w:line="240" w:lineRule="auto"/>
        <w:ind w:left="20" w:right="20" w:firstLine="0"/>
        <w:rPr>
          <w:rFonts w:ascii="Arial" w:eastAsia="Calibri" w:hAnsi="Arial" w:cs="Arial"/>
          <w:sz w:val="20"/>
          <w:szCs w:val="20"/>
          <w:lang w:val="sr-Cyrl-CS" w:eastAsia="en-US"/>
        </w:rPr>
      </w:pPr>
      <w:r w:rsidRPr="007B6A67">
        <w:rPr>
          <w:rFonts w:ascii="Arial" w:eastAsia="Calibri" w:hAnsi="Arial" w:cs="Arial"/>
          <w:sz w:val="20"/>
          <w:szCs w:val="20"/>
          <w:lang w:val="sr-Cyrl-CS" w:eastAsia="en-US"/>
        </w:rPr>
        <w:t>У оквиру Целине 2, ове зоне су дефинисане као локације (зоне) које обухватају земљиште више катастарских парцела у чијим границама је могуће поставити један или више ветрогенератора.</w:t>
      </w:r>
    </w:p>
    <w:p w:rsidR="00361635" w:rsidRPr="007B6A67" w:rsidRDefault="00361635" w:rsidP="006209FE">
      <w:pPr>
        <w:autoSpaceDE w:val="0"/>
        <w:autoSpaceDN w:val="0"/>
        <w:adjustRightInd w:val="0"/>
        <w:rPr>
          <w:rFonts w:eastAsia="Calibri" w:cs="Arial"/>
          <w:sz w:val="20"/>
          <w:szCs w:val="20"/>
          <w:lang w:val="sr-Cyrl-CS"/>
        </w:rPr>
      </w:pPr>
    </w:p>
    <w:p w:rsidR="006209FE" w:rsidRPr="00975BAE" w:rsidRDefault="006209FE" w:rsidP="006209FE">
      <w:pPr>
        <w:autoSpaceDE w:val="0"/>
        <w:autoSpaceDN w:val="0"/>
        <w:adjustRightInd w:val="0"/>
        <w:rPr>
          <w:rFonts w:eastAsia="Calibri"/>
          <w:sz w:val="20"/>
          <w:lang w:val="sr-Cyrl-CS"/>
        </w:rPr>
      </w:pPr>
      <w:r w:rsidRPr="007B6A67">
        <w:rPr>
          <w:rFonts w:eastAsia="Calibri" w:cs="Arial"/>
          <w:sz w:val="20"/>
          <w:szCs w:val="20"/>
          <w:lang w:val="sr-Cyrl-CS"/>
        </w:rPr>
        <w:t>Распоред ветрогенератора ће се одредити кроз израду пројектно-техничке документације у оптималном распореду и броју</w:t>
      </w:r>
      <w:r w:rsidRPr="007B6A67">
        <w:rPr>
          <w:rFonts w:eastAsia="Calibri"/>
          <w:sz w:val="20"/>
          <w:lang w:val="sr-Cyrl-CS"/>
        </w:rPr>
        <w:t>.</w:t>
      </w:r>
    </w:p>
    <w:p w:rsidR="0074518A" w:rsidRPr="00975BAE" w:rsidRDefault="0074518A" w:rsidP="006209FE">
      <w:pPr>
        <w:autoSpaceDE w:val="0"/>
        <w:autoSpaceDN w:val="0"/>
        <w:adjustRightInd w:val="0"/>
        <w:rPr>
          <w:rFonts w:eastAsia="Calibri" w:cs="Arial"/>
          <w:sz w:val="20"/>
          <w:szCs w:val="20"/>
          <w:lang w:val="sr-Cyrl-CS"/>
        </w:rPr>
      </w:pPr>
      <w:r w:rsidRPr="00975BAE">
        <w:rPr>
          <w:rFonts w:eastAsia="Calibri" w:cs="Arial"/>
          <w:sz w:val="20"/>
          <w:szCs w:val="20"/>
          <w:lang w:val="sr-Cyrl-CS"/>
        </w:rPr>
        <w:t>Позиције ветрогенератора у овој зони биће на минималном растојању од ветрогенератора у Целини 1 (ВЕ Бела Анта) не мањем од 450</w:t>
      </w:r>
      <w:r w:rsidRPr="001F5FBD">
        <w:rPr>
          <w:rFonts w:eastAsia="Calibri" w:cs="Arial"/>
          <w:sz w:val="20"/>
          <w:szCs w:val="20"/>
        </w:rPr>
        <w:t>m</w:t>
      </w:r>
      <w:r w:rsidRPr="00975BAE">
        <w:rPr>
          <w:rFonts w:eastAsia="Calibri" w:cs="Arial"/>
          <w:sz w:val="20"/>
          <w:szCs w:val="20"/>
          <w:lang w:val="sr-Cyrl-CS"/>
        </w:rPr>
        <w:t>, мерено од центара темеља</w:t>
      </w:r>
      <w:r w:rsidRPr="001F5FBD">
        <w:rPr>
          <w:rFonts w:eastAsia="Calibri" w:cs="Arial"/>
          <w:sz w:val="20"/>
          <w:szCs w:val="20"/>
          <w:lang w:val="sr-Cyrl-CS"/>
        </w:rPr>
        <w:t>.</w:t>
      </w:r>
    </w:p>
    <w:p w:rsidR="006209FE" w:rsidRPr="007B6A67" w:rsidRDefault="006209FE" w:rsidP="006209FE">
      <w:pPr>
        <w:autoSpaceDE w:val="0"/>
        <w:autoSpaceDN w:val="0"/>
        <w:adjustRightInd w:val="0"/>
        <w:rPr>
          <w:rFonts w:eastAsia="Calibri" w:cs="Arial"/>
          <w:sz w:val="20"/>
          <w:szCs w:val="20"/>
          <w:lang w:val="sr-Cyrl-CS"/>
        </w:rPr>
      </w:pPr>
      <w:r w:rsidRPr="007B6A67">
        <w:rPr>
          <w:rFonts w:eastAsia="Calibri" w:cs="Arial"/>
          <w:sz w:val="20"/>
          <w:szCs w:val="20"/>
          <w:lang w:val="sr-Cyrl-CS"/>
        </w:rPr>
        <w:t>Ветрогенератори ће бити распоређен</w:t>
      </w:r>
      <w:r w:rsidR="00361635" w:rsidRPr="007B6A67">
        <w:rPr>
          <w:rFonts w:eastAsia="Calibri" w:cs="Arial"/>
          <w:sz w:val="20"/>
          <w:szCs w:val="20"/>
          <w:lang w:val="sr-Cyrl-CS"/>
        </w:rPr>
        <w:t>и</w:t>
      </w:r>
      <w:r w:rsidRPr="007B6A67">
        <w:rPr>
          <w:rFonts w:eastAsia="Calibri" w:cs="Arial"/>
          <w:sz w:val="20"/>
          <w:szCs w:val="20"/>
          <w:lang w:val="sr-Cyrl-CS"/>
        </w:rPr>
        <w:t xml:space="preserve"> у 9 зона, дефинисаних на графичком прилогу.</w:t>
      </w:r>
    </w:p>
    <w:p w:rsidR="006209FE" w:rsidRPr="007B6A67" w:rsidRDefault="006209FE" w:rsidP="006209FE">
      <w:pPr>
        <w:autoSpaceDE w:val="0"/>
        <w:autoSpaceDN w:val="0"/>
        <w:adjustRightInd w:val="0"/>
        <w:rPr>
          <w:rFonts w:eastAsia="Calibri" w:cs="Arial"/>
          <w:sz w:val="20"/>
          <w:szCs w:val="20"/>
          <w:lang w:val="sr-Cyrl-CS"/>
        </w:rPr>
      </w:pPr>
      <w:r w:rsidRPr="007B6A67">
        <w:rPr>
          <w:rFonts w:eastAsia="Calibri" w:cs="Arial"/>
          <w:sz w:val="20"/>
          <w:szCs w:val="20"/>
          <w:lang w:val="sr-Cyrl-CS"/>
        </w:rPr>
        <w:t xml:space="preserve">Реализација </w:t>
      </w:r>
      <w:r w:rsidR="00361635" w:rsidRPr="007B6A67">
        <w:rPr>
          <w:rFonts w:eastAsia="Calibri" w:cs="Arial"/>
          <w:sz w:val="20"/>
          <w:szCs w:val="20"/>
          <w:lang w:val="sr-Cyrl-CS"/>
        </w:rPr>
        <w:t>ветроелектране (</w:t>
      </w:r>
      <w:r w:rsidRPr="007B6A67">
        <w:rPr>
          <w:rFonts w:eastAsia="Calibri" w:cs="Arial"/>
          <w:sz w:val="20"/>
          <w:szCs w:val="20"/>
          <w:lang w:val="sr-Cyrl-CS"/>
        </w:rPr>
        <w:t>ВЕ Бела Анта 2</w:t>
      </w:r>
      <w:r w:rsidR="00361635" w:rsidRPr="007B6A67">
        <w:rPr>
          <w:rFonts w:eastAsia="Calibri" w:cs="Arial"/>
          <w:sz w:val="20"/>
          <w:szCs w:val="20"/>
          <w:lang w:val="sr-Cyrl-CS"/>
        </w:rPr>
        <w:t>) у оквиру Целине 2</w:t>
      </w:r>
      <w:r w:rsidRPr="007B6A67">
        <w:rPr>
          <w:rFonts w:eastAsia="Calibri" w:cs="Arial"/>
          <w:sz w:val="20"/>
          <w:szCs w:val="20"/>
          <w:lang w:val="sr-Cyrl-CS"/>
        </w:rPr>
        <w:t xml:space="preserve"> се планира кроз фазну реализацију више независно техничко-технолошких зона, које ће бити прецизиране кроз израду пројектно-техничке документације. Начин прикључе</w:t>
      </w:r>
      <w:r w:rsidR="009C37BC">
        <w:rPr>
          <w:rFonts w:eastAsia="Calibri" w:cs="Arial"/>
          <w:sz w:val="20"/>
          <w:szCs w:val="20"/>
          <w:lang w:val="sr-Cyrl-CS"/>
        </w:rPr>
        <w:t>њ</w:t>
      </w:r>
      <w:r w:rsidRPr="007B6A67">
        <w:rPr>
          <w:rFonts w:eastAsia="Calibri" w:cs="Arial"/>
          <w:sz w:val="20"/>
          <w:szCs w:val="20"/>
          <w:lang w:val="sr-Cyrl-CS"/>
        </w:rPr>
        <w:t>а појединачне зоне, на преносну мрежу или на дистрибутивну мрежу, биће према могућностима и условима оператора преносног или дистрибутивног система.</w:t>
      </w:r>
    </w:p>
    <w:p w:rsidR="00CD6AC1" w:rsidRPr="007B6A67" w:rsidRDefault="00CD6AC1">
      <w:pPr>
        <w:tabs>
          <w:tab w:val="left" w:pos="851"/>
        </w:tabs>
        <w:rPr>
          <w:rFonts w:cs="Arial"/>
          <w:sz w:val="20"/>
          <w:szCs w:val="20"/>
          <w:lang w:val="sr-Cyrl-CS"/>
        </w:rPr>
      </w:pPr>
    </w:p>
    <w:p w:rsidR="000C2369" w:rsidRPr="007B6A67" w:rsidRDefault="000C2369" w:rsidP="000C2369">
      <w:pPr>
        <w:rPr>
          <w:rFonts w:cs="Arial"/>
          <w:b/>
          <w:bCs/>
          <w:sz w:val="20"/>
          <w:szCs w:val="20"/>
          <w:lang w:val="ru-RU"/>
        </w:rPr>
      </w:pPr>
      <w:r w:rsidRPr="007B6A67">
        <w:rPr>
          <w:rFonts w:cs="Arial"/>
          <w:b/>
          <w:sz w:val="20"/>
          <w:szCs w:val="20"/>
          <w:lang w:val="sr-Cyrl-CS"/>
        </w:rPr>
        <w:t>Б1.1.3.</w:t>
      </w:r>
      <w:r w:rsidRPr="007B6A67">
        <w:rPr>
          <w:rFonts w:cs="Arial"/>
          <w:b/>
          <w:sz w:val="20"/>
          <w:szCs w:val="20"/>
          <w:lang w:val="sr-Cyrl-CS"/>
        </w:rPr>
        <w:tab/>
        <w:t>Биланс по</w:t>
      </w:r>
      <w:r w:rsidR="007100BF" w:rsidRPr="007B6A67">
        <w:rPr>
          <w:rFonts w:cs="Arial"/>
          <w:b/>
          <w:sz w:val="20"/>
          <w:szCs w:val="20"/>
          <w:lang w:val="sr-Cyrl-CS"/>
        </w:rPr>
        <w:t>вршина</w:t>
      </w:r>
    </w:p>
    <w:p w:rsidR="000C2369" w:rsidRPr="007B6A67" w:rsidRDefault="000C2369" w:rsidP="000C2369">
      <w:pPr>
        <w:rPr>
          <w:rFonts w:cs="Arial"/>
          <w:sz w:val="20"/>
          <w:szCs w:val="20"/>
          <w:lang w:val="sr-Cyrl-CS"/>
        </w:rPr>
      </w:pPr>
    </w:p>
    <w:p w:rsidR="000C2369" w:rsidRPr="007B6A67" w:rsidRDefault="000C2369" w:rsidP="000C2369">
      <w:pPr>
        <w:rPr>
          <w:rFonts w:cs="Arial"/>
          <w:sz w:val="20"/>
          <w:szCs w:val="20"/>
          <w:lang w:val="sr-Cyrl-CS"/>
        </w:rPr>
      </w:pPr>
      <w:r w:rsidRPr="007B6A67">
        <w:rPr>
          <w:rFonts w:cs="Arial"/>
          <w:sz w:val="20"/>
          <w:szCs w:val="20"/>
          <w:lang w:val="sr-Cyrl-CS"/>
        </w:rPr>
        <w:t>Биланс површина јавне намене у оквиру овог плана генералне регулације је дат у следећој табели:</w:t>
      </w:r>
    </w:p>
    <w:p w:rsidR="00D15226" w:rsidRPr="007B6A67" w:rsidRDefault="00D15226" w:rsidP="00D15226">
      <w:pPr>
        <w:rPr>
          <w:rFonts w:cs="Arial"/>
          <w:sz w:val="20"/>
          <w:szCs w:val="20"/>
          <w:lang w:val="sr-Cyrl-CS"/>
        </w:rPr>
      </w:pPr>
    </w:p>
    <w:tbl>
      <w:tblPr>
        <w:tblW w:w="8674" w:type="dxa"/>
        <w:tblInd w:w="113" w:type="dxa"/>
        <w:tblLook w:val="04A0"/>
      </w:tblPr>
      <w:tblGrid>
        <w:gridCol w:w="960"/>
        <w:gridCol w:w="4564"/>
        <w:gridCol w:w="1620"/>
        <w:gridCol w:w="1530"/>
      </w:tblGrid>
      <w:tr w:rsidR="00D15226" w:rsidRPr="00D15226" w:rsidTr="00D15226">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15226" w:rsidRPr="007B6A67" w:rsidRDefault="00D15226" w:rsidP="00D15226">
            <w:pPr>
              <w:jc w:val="center"/>
              <w:rPr>
                <w:rFonts w:ascii="Calibri" w:hAnsi="Calibri" w:cs="Calibri"/>
                <w:b/>
                <w:bCs/>
                <w:szCs w:val="22"/>
              </w:rPr>
            </w:pPr>
            <w:r w:rsidRPr="007B6A67">
              <w:rPr>
                <w:rFonts w:ascii="Calibri" w:hAnsi="Calibri" w:cs="Calibri"/>
                <w:b/>
                <w:bCs/>
                <w:szCs w:val="22"/>
              </w:rPr>
              <w:t>Бр.</w:t>
            </w:r>
          </w:p>
        </w:tc>
        <w:tc>
          <w:tcPr>
            <w:tcW w:w="4564" w:type="dxa"/>
            <w:tcBorders>
              <w:top w:val="single" w:sz="4" w:space="0" w:color="auto"/>
              <w:left w:val="nil"/>
              <w:bottom w:val="single" w:sz="4" w:space="0" w:color="auto"/>
              <w:right w:val="single" w:sz="4" w:space="0" w:color="auto"/>
            </w:tcBorders>
            <w:shd w:val="clear" w:color="auto" w:fill="auto"/>
            <w:noWrap/>
            <w:vAlign w:val="bottom"/>
            <w:hideMark/>
          </w:tcPr>
          <w:p w:rsidR="00D15226" w:rsidRPr="00D15226" w:rsidRDefault="00D15226" w:rsidP="00D15226">
            <w:pPr>
              <w:jc w:val="center"/>
              <w:rPr>
                <w:rFonts w:ascii="Calibri" w:hAnsi="Calibri" w:cs="Calibri"/>
                <w:b/>
                <w:bCs/>
                <w:szCs w:val="22"/>
              </w:rPr>
            </w:pPr>
            <w:r w:rsidRPr="00D15226">
              <w:rPr>
                <w:rFonts w:ascii="Calibri" w:hAnsi="Calibri" w:cs="Calibri"/>
                <w:b/>
                <w:bCs/>
                <w:szCs w:val="22"/>
              </w:rPr>
              <w:t>Грађевинско земљиште</w:t>
            </w:r>
          </w:p>
        </w:tc>
        <w:tc>
          <w:tcPr>
            <w:tcW w:w="1620" w:type="dxa"/>
            <w:tcBorders>
              <w:top w:val="single" w:sz="4" w:space="0" w:color="auto"/>
              <w:left w:val="nil"/>
              <w:bottom w:val="single" w:sz="4" w:space="0" w:color="auto"/>
              <w:right w:val="single" w:sz="4" w:space="0" w:color="auto"/>
            </w:tcBorders>
            <w:shd w:val="clear" w:color="auto" w:fill="auto"/>
            <w:noWrap/>
            <w:vAlign w:val="bottom"/>
            <w:hideMark/>
          </w:tcPr>
          <w:p w:rsidR="00D15226" w:rsidRPr="00D15226" w:rsidRDefault="00D15226" w:rsidP="00D15226">
            <w:pPr>
              <w:jc w:val="center"/>
              <w:rPr>
                <w:rFonts w:ascii="Calibri" w:hAnsi="Calibri" w:cs="Calibri"/>
                <w:b/>
                <w:bCs/>
                <w:szCs w:val="22"/>
              </w:rPr>
            </w:pPr>
            <w:r w:rsidRPr="00D15226">
              <w:rPr>
                <w:rFonts w:ascii="Calibri" w:hAnsi="Calibri" w:cs="Calibri"/>
                <w:b/>
                <w:bCs/>
                <w:szCs w:val="22"/>
              </w:rPr>
              <w:t>Површина</w:t>
            </w:r>
          </w:p>
        </w:tc>
        <w:tc>
          <w:tcPr>
            <w:tcW w:w="1530" w:type="dxa"/>
            <w:tcBorders>
              <w:top w:val="single" w:sz="4" w:space="0" w:color="auto"/>
              <w:left w:val="nil"/>
              <w:bottom w:val="single" w:sz="4" w:space="0" w:color="auto"/>
              <w:right w:val="single" w:sz="4" w:space="0" w:color="auto"/>
            </w:tcBorders>
            <w:shd w:val="clear" w:color="auto" w:fill="auto"/>
            <w:noWrap/>
            <w:vAlign w:val="bottom"/>
            <w:hideMark/>
          </w:tcPr>
          <w:p w:rsidR="00D15226" w:rsidRPr="00D15226" w:rsidRDefault="00D15226" w:rsidP="00D15226">
            <w:pPr>
              <w:jc w:val="center"/>
              <w:rPr>
                <w:rFonts w:ascii="Calibri" w:hAnsi="Calibri" w:cs="Calibri"/>
                <w:b/>
                <w:bCs/>
                <w:szCs w:val="22"/>
              </w:rPr>
            </w:pPr>
            <w:r w:rsidRPr="00D15226">
              <w:rPr>
                <w:rFonts w:ascii="Calibri" w:hAnsi="Calibri" w:cs="Calibri"/>
                <w:b/>
                <w:bCs/>
                <w:szCs w:val="22"/>
              </w:rPr>
              <w:t>%</w:t>
            </w:r>
          </w:p>
        </w:tc>
      </w:tr>
      <w:tr w:rsidR="00D15226" w:rsidRPr="00D15226" w:rsidTr="00D1522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D15226" w:rsidRPr="007B6A67" w:rsidRDefault="00D15226" w:rsidP="00D15226">
            <w:pPr>
              <w:jc w:val="center"/>
              <w:rPr>
                <w:rFonts w:ascii="Calibri" w:hAnsi="Calibri" w:cs="Calibri"/>
                <w:b/>
                <w:bCs/>
                <w:szCs w:val="22"/>
              </w:rPr>
            </w:pPr>
            <w:r w:rsidRPr="007B6A67">
              <w:rPr>
                <w:rFonts w:ascii="Calibri" w:hAnsi="Calibri" w:cs="Calibri"/>
                <w:b/>
                <w:bCs/>
                <w:szCs w:val="22"/>
              </w:rPr>
              <w:t>I</w:t>
            </w:r>
          </w:p>
        </w:tc>
        <w:tc>
          <w:tcPr>
            <w:tcW w:w="4564" w:type="dxa"/>
            <w:tcBorders>
              <w:top w:val="nil"/>
              <w:left w:val="nil"/>
              <w:bottom w:val="single" w:sz="4" w:space="0" w:color="auto"/>
              <w:right w:val="single" w:sz="4" w:space="0" w:color="auto"/>
            </w:tcBorders>
            <w:shd w:val="clear" w:color="auto" w:fill="auto"/>
            <w:noWrap/>
            <w:vAlign w:val="bottom"/>
            <w:hideMark/>
          </w:tcPr>
          <w:p w:rsidR="00D15226" w:rsidRPr="00D15226" w:rsidRDefault="00D15226" w:rsidP="00D15226">
            <w:pPr>
              <w:jc w:val="center"/>
              <w:rPr>
                <w:rFonts w:ascii="Calibri" w:hAnsi="Calibri" w:cs="Calibri"/>
                <w:b/>
                <w:bCs/>
                <w:szCs w:val="22"/>
              </w:rPr>
            </w:pPr>
            <w:r w:rsidRPr="00D15226">
              <w:rPr>
                <w:rFonts w:ascii="Calibri" w:hAnsi="Calibri" w:cs="Calibri"/>
                <w:b/>
                <w:bCs/>
                <w:szCs w:val="22"/>
              </w:rPr>
              <w:t>Грађевинско земљиште јавне намене</w:t>
            </w:r>
          </w:p>
        </w:tc>
        <w:tc>
          <w:tcPr>
            <w:tcW w:w="1620" w:type="dxa"/>
            <w:tcBorders>
              <w:top w:val="nil"/>
              <w:left w:val="nil"/>
              <w:bottom w:val="single" w:sz="4" w:space="0" w:color="auto"/>
              <w:right w:val="single" w:sz="4" w:space="0" w:color="auto"/>
            </w:tcBorders>
            <w:shd w:val="clear" w:color="auto" w:fill="auto"/>
            <w:noWrap/>
            <w:vAlign w:val="bottom"/>
            <w:hideMark/>
          </w:tcPr>
          <w:p w:rsidR="00D15226" w:rsidRPr="00D15226" w:rsidRDefault="00D15226" w:rsidP="00D15226">
            <w:pPr>
              <w:jc w:val="right"/>
              <w:rPr>
                <w:rFonts w:ascii="Calibri" w:hAnsi="Calibri" w:cs="Calibri"/>
                <w:b/>
                <w:bCs/>
                <w:szCs w:val="22"/>
              </w:rPr>
            </w:pPr>
            <w:r w:rsidRPr="00D15226">
              <w:rPr>
                <w:rFonts w:ascii="Calibri" w:hAnsi="Calibri" w:cs="Calibri"/>
                <w:szCs w:val="22"/>
              </w:rPr>
              <w:t>86 19 68</w:t>
            </w:r>
          </w:p>
        </w:tc>
        <w:tc>
          <w:tcPr>
            <w:tcW w:w="1530" w:type="dxa"/>
            <w:tcBorders>
              <w:top w:val="nil"/>
              <w:left w:val="nil"/>
              <w:bottom w:val="single" w:sz="4" w:space="0" w:color="auto"/>
              <w:right w:val="single" w:sz="4" w:space="0" w:color="auto"/>
            </w:tcBorders>
            <w:shd w:val="clear" w:color="auto" w:fill="auto"/>
            <w:noWrap/>
            <w:vAlign w:val="bottom"/>
            <w:hideMark/>
          </w:tcPr>
          <w:p w:rsidR="00D15226" w:rsidRPr="00D15226" w:rsidRDefault="00D15226" w:rsidP="00D15226">
            <w:pPr>
              <w:jc w:val="right"/>
              <w:rPr>
                <w:rFonts w:ascii="Calibri" w:hAnsi="Calibri" w:cs="Calibri"/>
                <w:b/>
                <w:bCs/>
                <w:szCs w:val="22"/>
              </w:rPr>
            </w:pPr>
            <w:r w:rsidRPr="00D15226">
              <w:rPr>
                <w:rFonts w:ascii="Calibri" w:hAnsi="Calibri" w:cs="Calibri"/>
                <w:b/>
                <w:bCs/>
                <w:szCs w:val="22"/>
              </w:rPr>
              <w:t>2.6850%</w:t>
            </w:r>
          </w:p>
        </w:tc>
      </w:tr>
      <w:tr w:rsidR="00D15226" w:rsidRPr="00D15226" w:rsidTr="00D1522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D15226" w:rsidRPr="007B6A67" w:rsidRDefault="00D15226" w:rsidP="00D15226">
            <w:pPr>
              <w:jc w:val="center"/>
              <w:rPr>
                <w:rFonts w:ascii="Calibri" w:hAnsi="Calibri" w:cs="Calibri"/>
                <w:szCs w:val="22"/>
              </w:rPr>
            </w:pPr>
            <w:r w:rsidRPr="007B6A67">
              <w:rPr>
                <w:rFonts w:ascii="Calibri" w:hAnsi="Calibri" w:cs="Calibri"/>
                <w:szCs w:val="22"/>
              </w:rPr>
              <w:t>1</w:t>
            </w:r>
          </w:p>
        </w:tc>
        <w:tc>
          <w:tcPr>
            <w:tcW w:w="4564" w:type="dxa"/>
            <w:tcBorders>
              <w:top w:val="nil"/>
              <w:left w:val="nil"/>
              <w:bottom w:val="single" w:sz="4" w:space="0" w:color="auto"/>
              <w:right w:val="single" w:sz="4" w:space="0" w:color="auto"/>
            </w:tcBorders>
            <w:shd w:val="clear" w:color="auto" w:fill="auto"/>
            <w:noWrap/>
            <w:vAlign w:val="bottom"/>
            <w:hideMark/>
          </w:tcPr>
          <w:p w:rsidR="00D15226" w:rsidRPr="00D15226" w:rsidRDefault="00D15226" w:rsidP="00D15226">
            <w:pPr>
              <w:jc w:val="left"/>
              <w:rPr>
                <w:rFonts w:ascii="Calibri" w:hAnsi="Calibri" w:cs="Calibri"/>
                <w:szCs w:val="22"/>
              </w:rPr>
            </w:pPr>
            <w:r w:rsidRPr="00D15226">
              <w:rPr>
                <w:rFonts w:ascii="Calibri" w:hAnsi="Calibri" w:cs="Calibri"/>
                <w:szCs w:val="22"/>
              </w:rPr>
              <w:t>Атарски путеви</w:t>
            </w:r>
          </w:p>
        </w:tc>
        <w:tc>
          <w:tcPr>
            <w:tcW w:w="1620" w:type="dxa"/>
            <w:tcBorders>
              <w:top w:val="nil"/>
              <w:left w:val="nil"/>
              <w:bottom w:val="single" w:sz="4" w:space="0" w:color="auto"/>
              <w:right w:val="single" w:sz="4" w:space="0" w:color="auto"/>
            </w:tcBorders>
            <w:shd w:val="clear" w:color="auto" w:fill="auto"/>
            <w:noWrap/>
            <w:vAlign w:val="bottom"/>
            <w:hideMark/>
          </w:tcPr>
          <w:p w:rsidR="00D15226" w:rsidRPr="00D15226" w:rsidRDefault="00D15226" w:rsidP="00D15226">
            <w:pPr>
              <w:jc w:val="right"/>
              <w:rPr>
                <w:rFonts w:ascii="Calibri" w:hAnsi="Calibri" w:cs="Calibri"/>
                <w:szCs w:val="22"/>
              </w:rPr>
            </w:pPr>
            <w:r w:rsidRPr="00D15226">
              <w:rPr>
                <w:rFonts w:ascii="Calibri" w:hAnsi="Calibri" w:cs="Calibri"/>
                <w:szCs w:val="22"/>
              </w:rPr>
              <w:t>86 19 68</w:t>
            </w:r>
          </w:p>
        </w:tc>
        <w:tc>
          <w:tcPr>
            <w:tcW w:w="1530" w:type="dxa"/>
            <w:tcBorders>
              <w:top w:val="nil"/>
              <w:left w:val="nil"/>
              <w:bottom w:val="single" w:sz="4" w:space="0" w:color="auto"/>
              <w:right w:val="single" w:sz="4" w:space="0" w:color="auto"/>
            </w:tcBorders>
            <w:shd w:val="clear" w:color="auto" w:fill="auto"/>
            <w:noWrap/>
            <w:vAlign w:val="bottom"/>
            <w:hideMark/>
          </w:tcPr>
          <w:p w:rsidR="00D15226" w:rsidRPr="00D15226" w:rsidRDefault="00D15226" w:rsidP="00D15226">
            <w:pPr>
              <w:jc w:val="right"/>
              <w:rPr>
                <w:rFonts w:ascii="Calibri" w:hAnsi="Calibri" w:cs="Calibri"/>
                <w:szCs w:val="22"/>
              </w:rPr>
            </w:pPr>
            <w:r w:rsidRPr="00D15226">
              <w:rPr>
                <w:rFonts w:ascii="Calibri" w:hAnsi="Calibri" w:cs="Calibri"/>
                <w:szCs w:val="22"/>
              </w:rPr>
              <w:t>2.6850%</w:t>
            </w:r>
          </w:p>
        </w:tc>
      </w:tr>
      <w:tr w:rsidR="00D15226" w:rsidRPr="00D15226" w:rsidTr="00D1522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D15226" w:rsidRPr="007B6A67" w:rsidRDefault="00D15226" w:rsidP="00D15226">
            <w:pPr>
              <w:jc w:val="center"/>
              <w:rPr>
                <w:rFonts w:ascii="Calibri" w:hAnsi="Calibri" w:cs="Calibri"/>
                <w:b/>
                <w:bCs/>
                <w:szCs w:val="22"/>
              </w:rPr>
            </w:pPr>
            <w:r w:rsidRPr="007B6A67">
              <w:rPr>
                <w:rFonts w:ascii="Calibri" w:hAnsi="Calibri" w:cs="Calibri"/>
                <w:b/>
                <w:bCs/>
                <w:szCs w:val="22"/>
              </w:rPr>
              <w:t>II</w:t>
            </w:r>
          </w:p>
        </w:tc>
        <w:tc>
          <w:tcPr>
            <w:tcW w:w="4564" w:type="dxa"/>
            <w:tcBorders>
              <w:top w:val="nil"/>
              <w:left w:val="nil"/>
              <w:bottom w:val="single" w:sz="4" w:space="0" w:color="auto"/>
              <w:right w:val="single" w:sz="4" w:space="0" w:color="auto"/>
            </w:tcBorders>
            <w:shd w:val="clear" w:color="auto" w:fill="auto"/>
            <w:noWrap/>
            <w:vAlign w:val="bottom"/>
            <w:hideMark/>
          </w:tcPr>
          <w:p w:rsidR="00D15226" w:rsidRPr="00D15226" w:rsidRDefault="00D15226" w:rsidP="00D15226">
            <w:pPr>
              <w:jc w:val="center"/>
              <w:rPr>
                <w:rFonts w:ascii="Calibri" w:hAnsi="Calibri" w:cs="Calibri"/>
                <w:b/>
                <w:bCs/>
                <w:szCs w:val="22"/>
              </w:rPr>
            </w:pPr>
            <w:r w:rsidRPr="00D15226">
              <w:rPr>
                <w:rFonts w:ascii="Calibri" w:hAnsi="Calibri" w:cs="Calibri"/>
                <w:b/>
                <w:bCs/>
                <w:szCs w:val="22"/>
              </w:rPr>
              <w:t>Остала намена</w:t>
            </w:r>
          </w:p>
        </w:tc>
        <w:tc>
          <w:tcPr>
            <w:tcW w:w="1620" w:type="dxa"/>
            <w:tcBorders>
              <w:top w:val="nil"/>
              <w:left w:val="nil"/>
              <w:bottom w:val="single" w:sz="4" w:space="0" w:color="auto"/>
              <w:right w:val="single" w:sz="4" w:space="0" w:color="auto"/>
            </w:tcBorders>
            <w:shd w:val="clear" w:color="auto" w:fill="auto"/>
            <w:noWrap/>
            <w:vAlign w:val="bottom"/>
            <w:hideMark/>
          </w:tcPr>
          <w:p w:rsidR="00D15226" w:rsidRPr="00D15226" w:rsidRDefault="00D15226" w:rsidP="00D15226">
            <w:pPr>
              <w:jc w:val="right"/>
              <w:rPr>
                <w:rFonts w:ascii="Calibri" w:hAnsi="Calibri" w:cs="Calibri"/>
                <w:szCs w:val="22"/>
              </w:rPr>
            </w:pPr>
            <w:r w:rsidRPr="00D15226">
              <w:rPr>
                <w:rFonts w:ascii="Calibri" w:hAnsi="Calibri" w:cs="Calibri"/>
                <w:szCs w:val="22"/>
              </w:rPr>
              <w:t>312 40 988</w:t>
            </w:r>
          </w:p>
        </w:tc>
        <w:tc>
          <w:tcPr>
            <w:tcW w:w="1530" w:type="dxa"/>
            <w:tcBorders>
              <w:top w:val="nil"/>
              <w:left w:val="nil"/>
              <w:bottom w:val="single" w:sz="4" w:space="0" w:color="auto"/>
              <w:right w:val="single" w:sz="4" w:space="0" w:color="auto"/>
            </w:tcBorders>
            <w:shd w:val="clear" w:color="auto" w:fill="auto"/>
            <w:noWrap/>
            <w:vAlign w:val="bottom"/>
            <w:hideMark/>
          </w:tcPr>
          <w:p w:rsidR="00D15226" w:rsidRPr="00D15226" w:rsidRDefault="00D15226" w:rsidP="00D15226">
            <w:pPr>
              <w:jc w:val="right"/>
              <w:rPr>
                <w:rFonts w:ascii="Calibri" w:hAnsi="Calibri" w:cs="Calibri"/>
                <w:b/>
                <w:szCs w:val="22"/>
              </w:rPr>
            </w:pPr>
            <w:r w:rsidRPr="00D15226">
              <w:rPr>
                <w:rFonts w:ascii="Calibri" w:hAnsi="Calibri" w:cs="Calibri"/>
                <w:b/>
                <w:szCs w:val="22"/>
              </w:rPr>
              <w:t>97.3150%</w:t>
            </w:r>
          </w:p>
        </w:tc>
      </w:tr>
      <w:tr w:rsidR="00D15226" w:rsidRPr="00D15226" w:rsidTr="00D1522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D15226" w:rsidRPr="007B6A67" w:rsidRDefault="00D15226" w:rsidP="00D15226">
            <w:pPr>
              <w:jc w:val="center"/>
              <w:rPr>
                <w:rFonts w:ascii="Calibri" w:hAnsi="Calibri" w:cs="Calibri"/>
                <w:szCs w:val="22"/>
              </w:rPr>
            </w:pPr>
            <w:r w:rsidRPr="007B6A67">
              <w:rPr>
                <w:rFonts w:ascii="Calibri" w:hAnsi="Calibri" w:cs="Calibri"/>
                <w:szCs w:val="22"/>
              </w:rPr>
              <w:t> </w:t>
            </w:r>
          </w:p>
        </w:tc>
        <w:tc>
          <w:tcPr>
            <w:tcW w:w="4564" w:type="dxa"/>
            <w:tcBorders>
              <w:top w:val="nil"/>
              <w:left w:val="nil"/>
              <w:bottom w:val="single" w:sz="4" w:space="0" w:color="auto"/>
              <w:right w:val="single" w:sz="4" w:space="0" w:color="auto"/>
            </w:tcBorders>
            <w:shd w:val="clear" w:color="auto" w:fill="auto"/>
            <w:noWrap/>
            <w:vAlign w:val="bottom"/>
            <w:hideMark/>
          </w:tcPr>
          <w:p w:rsidR="00D15226" w:rsidRPr="00D15226" w:rsidRDefault="00D15226" w:rsidP="00D15226">
            <w:pPr>
              <w:jc w:val="left"/>
              <w:rPr>
                <w:rFonts w:ascii="Calibri" w:hAnsi="Calibri" w:cs="Calibri"/>
                <w:b/>
                <w:bCs/>
                <w:i/>
                <w:iCs/>
                <w:szCs w:val="22"/>
              </w:rPr>
            </w:pPr>
            <w:r w:rsidRPr="00D15226">
              <w:rPr>
                <w:rFonts w:ascii="Calibri" w:hAnsi="Calibri" w:cs="Calibri"/>
                <w:b/>
                <w:bCs/>
                <w:i/>
                <w:iCs/>
                <w:szCs w:val="22"/>
              </w:rPr>
              <w:t>Укупна површина обухвата плана</w:t>
            </w:r>
          </w:p>
        </w:tc>
        <w:tc>
          <w:tcPr>
            <w:tcW w:w="1620" w:type="dxa"/>
            <w:tcBorders>
              <w:top w:val="nil"/>
              <w:left w:val="nil"/>
              <w:bottom w:val="single" w:sz="4" w:space="0" w:color="auto"/>
              <w:right w:val="single" w:sz="4" w:space="0" w:color="auto"/>
            </w:tcBorders>
            <w:shd w:val="clear" w:color="auto" w:fill="auto"/>
            <w:noWrap/>
            <w:vAlign w:val="bottom"/>
            <w:hideMark/>
          </w:tcPr>
          <w:p w:rsidR="00D15226" w:rsidRPr="00D15226" w:rsidRDefault="00D15226" w:rsidP="00D15226">
            <w:pPr>
              <w:jc w:val="right"/>
              <w:rPr>
                <w:rFonts w:ascii="Calibri" w:hAnsi="Calibri" w:cs="Calibri"/>
                <w:b/>
                <w:bCs/>
                <w:i/>
                <w:iCs/>
                <w:szCs w:val="22"/>
              </w:rPr>
            </w:pPr>
            <w:r w:rsidRPr="00D15226">
              <w:rPr>
                <w:rFonts w:ascii="Calibri" w:hAnsi="Calibri" w:cs="Calibri"/>
                <w:b/>
                <w:bCs/>
                <w:i/>
                <w:iCs/>
                <w:szCs w:val="22"/>
              </w:rPr>
              <w:t>3210 29 56</w:t>
            </w:r>
          </w:p>
        </w:tc>
        <w:tc>
          <w:tcPr>
            <w:tcW w:w="1530" w:type="dxa"/>
            <w:tcBorders>
              <w:top w:val="nil"/>
              <w:left w:val="nil"/>
              <w:bottom w:val="single" w:sz="4" w:space="0" w:color="auto"/>
              <w:right w:val="single" w:sz="4" w:space="0" w:color="auto"/>
            </w:tcBorders>
            <w:shd w:val="clear" w:color="auto" w:fill="auto"/>
            <w:noWrap/>
            <w:vAlign w:val="bottom"/>
            <w:hideMark/>
          </w:tcPr>
          <w:p w:rsidR="00D15226" w:rsidRPr="00D15226" w:rsidRDefault="00D15226" w:rsidP="00D15226">
            <w:pPr>
              <w:jc w:val="right"/>
              <w:rPr>
                <w:rFonts w:ascii="Calibri" w:hAnsi="Calibri" w:cs="Calibri"/>
                <w:b/>
                <w:bCs/>
                <w:i/>
                <w:iCs/>
                <w:szCs w:val="22"/>
              </w:rPr>
            </w:pPr>
            <w:r w:rsidRPr="00D15226">
              <w:rPr>
                <w:rFonts w:ascii="Calibri" w:hAnsi="Calibri" w:cs="Calibri"/>
                <w:b/>
                <w:bCs/>
                <w:i/>
                <w:iCs/>
                <w:szCs w:val="22"/>
              </w:rPr>
              <w:t>100.0000%</w:t>
            </w:r>
          </w:p>
        </w:tc>
      </w:tr>
    </w:tbl>
    <w:p w:rsidR="00D15226" w:rsidRPr="007B6A67" w:rsidRDefault="00D15226" w:rsidP="00D15226">
      <w:pPr>
        <w:rPr>
          <w:rFonts w:cs="Arial"/>
          <w:sz w:val="20"/>
          <w:szCs w:val="20"/>
          <w:lang w:val="sr-Cyrl-CS"/>
        </w:rPr>
      </w:pPr>
    </w:p>
    <w:p w:rsidR="00D15226" w:rsidRDefault="00D15226" w:rsidP="00D15226">
      <w:pPr>
        <w:rPr>
          <w:rFonts w:cs="Arial"/>
          <w:b/>
          <w:bCs/>
          <w:sz w:val="20"/>
          <w:szCs w:val="20"/>
          <w:u w:val="single"/>
        </w:rPr>
      </w:pPr>
    </w:p>
    <w:p w:rsidR="00D15226" w:rsidRDefault="00D15226" w:rsidP="00D15226">
      <w:pPr>
        <w:rPr>
          <w:rFonts w:cs="Arial"/>
          <w:b/>
          <w:bCs/>
          <w:sz w:val="20"/>
          <w:szCs w:val="20"/>
          <w:u w:val="single"/>
        </w:rPr>
      </w:pPr>
    </w:p>
    <w:p w:rsidR="00251A30" w:rsidRPr="007B6A67" w:rsidRDefault="00251A30" w:rsidP="000C2369">
      <w:pPr>
        <w:rPr>
          <w:rFonts w:cs="Arial"/>
          <w:b/>
          <w:bCs/>
          <w:sz w:val="20"/>
          <w:szCs w:val="20"/>
          <w:u w:val="single"/>
          <w:lang w:val="ru-RU"/>
        </w:rPr>
      </w:pPr>
    </w:p>
    <w:p w:rsidR="000C2369" w:rsidRPr="007B6A67" w:rsidRDefault="000C2369" w:rsidP="000C2369">
      <w:pPr>
        <w:rPr>
          <w:rFonts w:cs="Arial"/>
          <w:b/>
          <w:bCs/>
          <w:sz w:val="20"/>
          <w:szCs w:val="20"/>
          <w:u w:val="single"/>
          <w:lang w:val="ru-RU"/>
        </w:rPr>
      </w:pPr>
      <w:r w:rsidRPr="007B6A67">
        <w:rPr>
          <w:rFonts w:cs="Arial"/>
          <w:b/>
          <w:bCs/>
          <w:sz w:val="20"/>
          <w:szCs w:val="20"/>
          <w:u w:val="single"/>
          <w:lang w:val="ru-RU"/>
        </w:rPr>
        <w:t>Б1.2.</w:t>
      </w:r>
      <w:r w:rsidRPr="007B6A67">
        <w:rPr>
          <w:rFonts w:cs="Arial"/>
          <w:b/>
          <w:bCs/>
          <w:sz w:val="20"/>
          <w:szCs w:val="20"/>
          <w:u w:val="single"/>
          <w:lang w:val="ru-RU"/>
        </w:rPr>
        <w:tab/>
      </w:r>
      <w:r w:rsidRPr="007B6A67">
        <w:rPr>
          <w:rFonts w:cs="Arial"/>
          <w:b/>
          <w:bCs/>
          <w:sz w:val="20"/>
          <w:szCs w:val="20"/>
          <w:u w:val="single"/>
          <w:lang w:val="sr-Cyrl-CS"/>
        </w:rPr>
        <w:t xml:space="preserve">Грађевинско земљиште за јавне </w:t>
      </w:r>
      <w:r w:rsidR="00A15558" w:rsidRPr="007B6A67">
        <w:rPr>
          <w:rFonts w:cs="Arial"/>
          <w:b/>
          <w:bCs/>
          <w:sz w:val="20"/>
          <w:szCs w:val="20"/>
          <w:u w:val="single"/>
          <w:lang w:val="sr-Cyrl-CS"/>
        </w:rPr>
        <w:t>намене</w:t>
      </w:r>
    </w:p>
    <w:p w:rsidR="000C2369" w:rsidRPr="007B6A67" w:rsidRDefault="000C2369" w:rsidP="000C2369">
      <w:pPr>
        <w:rPr>
          <w:rFonts w:cs="Arial"/>
          <w:sz w:val="20"/>
          <w:szCs w:val="20"/>
          <w:lang w:val="ru-RU"/>
        </w:rPr>
      </w:pPr>
    </w:p>
    <w:p w:rsidR="0078152B" w:rsidRDefault="000C2369" w:rsidP="000C2369">
      <w:pPr>
        <w:rPr>
          <w:rFonts w:cs="Arial"/>
          <w:b/>
          <w:sz w:val="20"/>
          <w:szCs w:val="20"/>
          <w:lang w:val="ru-RU"/>
        </w:rPr>
      </w:pPr>
      <w:r w:rsidRPr="007B6A67">
        <w:rPr>
          <w:rFonts w:cs="Arial"/>
          <w:b/>
          <w:sz w:val="20"/>
          <w:szCs w:val="20"/>
          <w:lang w:val="ru-RU"/>
        </w:rPr>
        <w:t>Б1.2.1.</w:t>
      </w:r>
      <w:r w:rsidRPr="007B6A67">
        <w:rPr>
          <w:rFonts w:cs="Arial"/>
          <w:b/>
          <w:sz w:val="20"/>
          <w:szCs w:val="20"/>
          <w:lang w:val="ru-RU"/>
        </w:rPr>
        <w:tab/>
      </w:r>
      <w:r w:rsidR="0078152B" w:rsidRPr="0078152B">
        <w:rPr>
          <w:rFonts w:cs="Arial"/>
          <w:b/>
          <w:sz w:val="20"/>
          <w:szCs w:val="20"/>
          <w:lang w:val="ru-RU"/>
        </w:rPr>
        <w:t>Локације за јавне површине, садржаје и објекте</w:t>
      </w:r>
    </w:p>
    <w:p w:rsidR="000C2369" w:rsidRPr="0078152B" w:rsidRDefault="0078152B" w:rsidP="000C2369">
      <w:pPr>
        <w:rPr>
          <w:rFonts w:cs="Arial"/>
          <w:sz w:val="20"/>
          <w:szCs w:val="20"/>
          <w:lang w:val="ru-RU"/>
        </w:rPr>
      </w:pPr>
      <w:r w:rsidRPr="0078152B">
        <w:rPr>
          <w:rFonts w:cs="Arial"/>
          <w:sz w:val="20"/>
          <w:szCs w:val="20"/>
          <w:lang w:val="ru-RU"/>
        </w:rPr>
        <w:t>Ј</w:t>
      </w:r>
      <w:r w:rsidR="00A15558" w:rsidRPr="0078152B">
        <w:rPr>
          <w:rFonts w:cs="Arial"/>
          <w:sz w:val="20"/>
          <w:szCs w:val="20"/>
          <w:lang w:val="ru-RU"/>
        </w:rPr>
        <w:t xml:space="preserve">авне саобраћајне </w:t>
      </w:r>
      <w:r w:rsidR="00C34ADF" w:rsidRPr="0078152B">
        <w:rPr>
          <w:rFonts w:cs="Arial"/>
          <w:sz w:val="20"/>
          <w:szCs w:val="20"/>
          <w:lang w:val="ru-RU"/>
        </w:rPr>
        <w:t xml:space="preserve">површине, </w:t>
      </w:r>
      <w:r w:rsidR="00A15558" w:rsidRPr="0078152B">
        <w:rPr>
          <w:rFonts w:eastAsia="Calibri" w:cs="Arial"/>
          <w:sz w:val="20"/>
          <w:szCs w:val="20"/>
          <w:lang w:val="sr-Cyrl-CS"/>
        </w:rPr>
        <w:t>Некатегорисани (атарски) путеви</w:t>
      </w:r>
    </w:p>
    <w:p w:rsidR="005544B5" w:rsidRPr="007B6A67" w:rsidRDefault="005544B5">
      <w:pPr>
        <w:tabs>
          <w:tab w:val="left" w:pos="851"/>
        </w:tabs>
        <w:rPr>
          <w:rFonts w:cs="Arial"/>
          <w:sz w:val="20"/>
          <w:szCs w:val="20"/>
          <w:lang w:val="sr-Cyrl-CS"/>
        </w:rPr>
      </w:pPr>
    </w:p>
    <w:p w:rsidR="00B0734B" w:rsidRPr="007D0CA1" w:rsidRDefault="00B0734B" w:rsidP="00B0734B">
      <w:pPr>
        <w:spacing w:line="200" w:lineRule="atLeast"/>
        <w:rPr>
          <w:rFonts w:cs="Arial"/>
          <w:sz w:val="20"/>
          <w:szCs w:val="20"/>
          <w:lang w:val="sr-Cyrl-CS"/>
        </w:rPr>
      </w:pPr>
      <w:r w:rsidRPr="007D0CA1">
        <w:rPr>
          <w:rFonts w:cs="Arial"/>
          <w:sz w:val="20"/>
          <w:szCs w:val="20"/>
          <w:lang w:val="sr-Cyrl-CS"/>
        </w:rPr>
        <w:t xml:space="preserve">Приступне саобраћајнице у функцији планираних садржаја су планиране као реконструкција, адаптација или рехабилитација постојећих саобраћајница / </w:t>
      </w:r>
      <w:r w:rsidRPr="007D0CA1">
        <w:rPr>
          <w:rFonts w:cs="Arial"/>
          <w:bCs/>
          <w:sz w:val="20"/>
          <w:szCs w:val="20"/>
          <w:lang w:val="sr-Cyrl-CS"/>
        </w:rPr>
        <w:t>некатегорисани</w:t>
      </w:r>
      <w:r w:rsidRPr="007D0CA1">
        <w:rPr>
          <w:rFonts w:cs="Arial"/>
          <w:sz w:val="20"/>
          <w:szCs w:val="20"/>
          <w:lang w:val="sr-Cyrl-CS"/>
        </w:rPr>
        <w:t>х (атарских) путева која произлази из потреба при транспорту елемената Ветрогенератора (делови стубова и елиса) изградњи и одржавању објеката. Велике дужине главних компоненти Ветрогенератора, условљавају да елементи саобраћајница, нарочито радијуси кривина, буду у функцији несметаног и безбедног транспорта тих компоненти на градилиште.</w:t>
      </w:r>
    </w:p>
    <w:p w:rsidR="00B0734B" w:rsidRPr="007D0CA1" w:rsidRDefault="00B0734B" w:rsidP="00B0734B">
      <w:pPr>
        <w:spacing w:line="200" w:lineRule="atLeast"/>
        <w:rPr>
          <w:rFonts w:cs="Arial"/>
          <w:bCs/>
          <w:sz w:val="20"/>
          <w:szCs w:val="20"/>
          <w:lang w:val="sr-Cyrl-CS"/>
        </w:rPr>
      </w:pPr>
    </w:p>
    <w:p w:rsidR="00B0734B" w:rsidRPr="007D0CA1" w:rsidRDefault="00B0734B" w:rsidP="00B0734B">
      <w:pPr>
        <w:spacing w:line="200" w:lineRule="atLeast"/>
        <w:rPr>
          <w:rFonts w:cs="Arial"/>
          <w:bCs/>
          <w:sz w:val="20"/>
          <w:szCs w:val="20"/>
          <w:lang w:val="sr-Cyrl-CS"/>
        </w:rPr>
      </w:pPr>
      <w:r w:rsidRPr="007D0CA1">
        <w:rPr>
          <w:rFonts w:cs="Arial"/>
          <w:bCs/>
          <w:sz w:val="20"/>
          <w:szCs w:val="20"/>
          <w:lang w:val="sr-Cyrl-CS"/>
        </w:rPr>
        <w:t xml:space="preserve">Приступни путеви за реализацију </w:t>
      </w:r>
      <w:r w:rsidR="00D51862" w:rsidRPr="007D0CA1">
        <w:rPr>
          <w:rFonts w:cs="Arial"/>
          <w:bCs/>
          <w:sz w:val="20"/>
          <w:szCs w:val="20"/>
          <w:lang w:val="sr-Cyrl-CS"/>
        </w:rPr>
        <w:t>Ветрогенератора</w:t>
      </w:r>
      <w:r w:rsidRPr="007D0CA1">
        <w:rPr>
          <w:rFonts w:cs="Arial"/>
          <w:bCs/>
          <w:sz w:val="20"/>
          <w:szCs w:val="20"/>
          <w:lang w:val="sr-Cyrl-CS"/>
        </w:rPr>
        <w:t xml:space="preserve"> захтевају једнократно ширење путева </w:t>
      </w:r>
      <w:r w:rsidR="00D51862" w:rsidRPr="007D0CA1">
        <w:rPr>
          <w:rFonts w:cs="Arial"/>
          <w:bCs/>
          <w:sz w:val="20"/>
          <w:szCs w:val="20"/>
          <w:lang w:val="sr-Cyrl-CS"/>
        </w:rPr>
        <w:t xml:space="preserve">у складу са </w:t>
      </w:r>
      <w:r w:rsidRPr="007D0CA1">
        <w:rPr>
          <w:rFonts w:cs="Arial"/>
          <w:bCs/>
          <w:sz w:val="20"/>
          <w:szCs w:val="20"/>
          <w:lang w:val="sr-Cyrl-CS"/>
        </w:rPr>
        <w:t xml:space="preserve"> технолошки</w:t>
      </w:r>
      <w:r w:rsidR="00D51862" w:rsidRPr="007D0CA1">
        <w:rPr>
          <w:rFonts w:cs="Arial"/>
          <w:bCs/>
          <w:sz w:val="20"/>
          <w:szCs w:val="20"/>
          <w:lang w:val="sr-Cyrl-CS"/>
        </w:rPr>
        <w:t>м</w:t>
      </w:r>
      <w:r w:rsidRPr="007D0CA1">
        <w:rPr>
          <w:rFonts w:cs="Arial"/>
          <w:bCs/>
          <w:sz w:val="20"/>
          <w:szCs w:val="20"/>
          <w:lang w:val="sr-Cyrl-CS"/>
        </w:rPr>
        <w:t xml:space="preserve"> процес</w:t>
      </w:r>
      <w:r w:rsidR="00D51862" w:rsidRPr="007D0CA1">
        <w:rPr>
          <w:rFonts w:cs="Arial"/>
          <w:bCs/>
          <w:sz w:val="20"/>
          <w:szCs w:val="20"/>
          <w:lang w:val="sr-Cyrl-CS"/>
        </w:rPr>
        <w:t>ом</w:t>
      </w:r>
      <w:r w:rsidRPr="007D0CA1">
        <w:rPr>
          <w:rFonts w:cs="Arial"/>
          <w:bCs/>
          <w:sz w:val="20"/>
          <w:szCs w:val="20"/>
          <w:lang w:val="sr-Cyrl-CS"/>
        </w:rPr>
        <w:t xml:space="preserve"> изградње. </w:t>
      </w:r>
    </w:p>
    <w:p w:rsidR="00213E56" w:rsidRPr="007D0CA1" w:rsidRDefault="00213E56" w:rsidP="00D51862">
      <w:pPr>
        <w:tabs>
          <w:tab w:val="left" w:pos="1072"/>
        </w:tabs>
        <w:spacing w:line="216" w:lineRule="exact"/>
        <w:ind w:right="60"/>
        <w:contextualSpacing/>
        <w:rPr>
          <w:rFonts w:cs="Arial"/>
          <w:sz w:val="20"/>
          <w:szCs w:val="20"/>
          <w:lang w:val="sr-Cyrl-CS"/>
        </w:rPr>
      </w:pPr>
    </w:p>
    <w:p w:rsidR="00D51862" w:rsidRPr="007D0CA1" w:rsidRDefault="00D51862" w:rsidP="00D51862">
      <w:pPr>
        <w:tabs>
          <w:tab w:val="left" w:pos="1072"/>
        </w:tabs>
        <w:spacing w:line="216" w:lineRule="exact"/>
        <w:ind w:right="60"/>
        <w:contextualSpacing/>
        <w:rPr>
          <w:rFonts w:cs="Arial"/>
          <w:sz w:val="20"/>
          <w:szCs w:val="20"/>
          <w:lang w:val="sr-Cyrl-CS"/>
        </w:rPr>
      </w:pPr>
      <w:r w:rsidRPr="007D0CA1">
        <w:rPr>
          <w:rFonts w:cs="Arial"/>
          <w:sz w:val="20"/>
          <w:szCs w:val="20"/>
          <w:lang w:val="sr-Cyrl-CS"/>
        </w:rPr>
        <w:t>Ширине постојеће регулације</w:t>
      </w:r>
      <w:r w:rsidR="00F577AB" w:rsidRPr="007D0CA1">
        <w:rPr>
          <w:rFonts w:cs="Arial"/>
          <w:sz w:val="20"/>
          <w:szCs w:val="20"/>
          <w:lang w:val="sr-Cyrl-CS"/>
        </w:rPr>
        <w:t xml:space="preserve"> углавном </w:t>
      </w:r>
      <w:r w:rsidRPr="007D0CA1">
        <w:rPr>
          <w:rFonts w:cs="Arial"/>
          <w:sz w:val="20"/>
          <w:szCs w:val="20"/>
          <w:lang w:val="sr-Cyrl-CS"/>
        </w:rPr>
        <w:t>задовољавају потребне ширине</w:t>
      </w:r>
      <w:r w:rsidR="00F577AB" w:rsidRPr="007D0CA1">
        <w:rPr>
          <w:rFonts w:cs="Arial"/>
          <w:sz w:val="20"/>
          <w:szCs w:val="20"/>
          <w:lang w:val="sr-Cyrl-CS"/>
        </w:rPr>
        <w:t xml:space="preserve"> путева, осим на де</w:t>
      </w:r>
      <w:r w:rsidR="00246C92" w:rsidRPr="007D0CA1">
        <w:rPr>
          <w:rFonts w:cs="Arial"/>
          <w:sz w:val="20"/>
          <w:szCs w:val="20"/>
          <w:lang w:val="sr-Cyrl-CS"/>
        </w:rPr>
        <w:t>оницама</w:t>
      </w:r>
      <w:r w:rsidR="00F577AB" w:rsidRPr="007D0CA1">
        <w:rPr>
          <w:rFonts w:cs="Arial"/>
          <w:sz w:val="20"/>
          <w:szCs w:val="20"/>
          <w:lang w:val="sr-Cyrl-CS"/>
        </w:rPr>
        <w:t xml:space="preserve"> и у укрсним местима путева где је било неопходно проширење истих из разлога несметаног проласка ватрогасних возила. </w:t>
      </w:r>
      <w:r w:rsidR="00246C92" w:rsidRPr="007D0CA1">
        <w:rPr>
          <w:rFonts w:cs="Arial"/>
          <w:sz w:val="20"/>
          <w:szCs w:val="20"/>
          <w:lang w:val="sr-Cyrl-CS"/>
        </w:rPr>
        <w:t xml:space="preserve">Та проширења су условљена на основу потребног радијуса кретања ових возила. </w:t>
      </w:r>
    </w:p>
    <w:p w:rsidR="00FF47EA" w:rsidRPr="007D0CA1" w:rsidRDefault="00FF47EA" w:rsidP="00213E56">
      <w:pPr>
        <w:rPr>
          <w:rFonts w:cs="Arial"/>
          <w:b/>
          <w:sz w:val="20"/>
          <w:szCs w:val="20"/>
          <w:lang w:val="sr-Cyrl-CS"/>
        </w:rPr>
      </w:pPr>
    </w:p>
    <w:p w:rsidR="00213E56" w:rsidRPr="00FF47EA" w:rsidRDefault="00213E56" w:rsidP="00213E56">
      <w:pPr>
        <w:rPr>
          <w:rFonts w:cs="Arial"/>
          <w:b/>
          <w:color w:val="FF0000"/>
          <w:szCs w:val="22"/>
          <w:lang w:val="sr-Cyrl-CS"/>
        </w:rPr>
      </w:pPr>
      <w:r w:rsidRPr="007D0CA1">
        <w:rPr>
          <w:rFonts w:cs="Arial"/>
          <w:sz w:val="20"/>
          <w:szCs w:val="20"/>
          <w:lang w:val="sr-Cyrl-CS"/>
        </w:rPr>
        <w:t>За по</w:t>
      </w:r>
      <w:r w:rsidR="00FF47EA" w:rsidRPr="007D0CA1">
        <w:rPr>
          <w:rFonts w:cs="Arial"/>
          <w:sz w:val="20"/>
          <w:szCs w:val="20"/>
          <w:lang w:val="sr-Cyrl-CS"/>
        </w:rPr>
        <w:t xml:space="preserve">требе ове изградње, у највећој мери, </w:t>
      </w:r>
      <w:r w:rsidRPr="007D0CA1">
        <w:rPr>
          <w:rFonts w:cs="Arial"/>
          <w:sz w:val="20"/>
          <w:szCs w:val="20"/>
          <w:lang w:val="sr-Cyrl-CS"/>
        </w:rPr>
        <w:t>није предвиђена измена регулационих линија које се поклапају са постојећим границ</w:t>
      </w:r>
      <w:r w:rsidR="00FF47EA" w:rsidRPr="007D0CA1">
        <w:rPr>
          <w:rFonts w:cs="Arial"/>
          <w:sz w:val="20"/>
          <w:szCs w:val="20"/>
          <w:lang w:val="sr-Cyrl-CS"/>
        </w:rPr>
        <w:t xml:space="preserve">ама катастарских парцела, осим у деловима где постојеће ширине катастарских парцела некатегорисаних путева не задовољавају захтевану ширину за прилаз планираним садржајима и </w:t>
      </w:r>
      <w:r w:rsidRPr="007D0CA1">
        <w:rPr>
          <w:rFonts w:cs="Arial"/>
          <w:sz w:val="20"/>
          <w:szCs w:val="20"/>
          <w:lang w:val="sr-Cyrl-CS"/>
        </w:rPr>
        <w:t>за кој</w:t>
      </w:r>
      <w:r w:rsidR="00FF47EA" w:rsidRPr="007D0CA1">
        <w:rPr>
          <w:rFonts w:cs="Arial"/>
          <w:sz w:val="20"/>
          <w:szCs w:val="20"/>
          <w:lang w:val="sr-Cyrl-CS"/>
        </w:rPr>
        <w:t xml:space="preserve">есе овим Планом формирају </w:t>
      </w:r>
      <w:r w:rsidRPr="007D0CA1">
        <w:rPr>
          <w:rFonts w:cs="Arial"/>
          <w:sz w:val="20"/>
          <w:szCs w:val="20"/>
          <w:lang w:val="sr-Cyrl-CS"/>
        </w:rPr>
        <w:t>нов</w:t>
      </w:r>
      <w:r w:rsidR="00FF47EA" w:rsidRPr="007D0CA1">
        <w:rPr>
          <w:rFonts w:cs="Arial"/>
          <w:sz w:val="20"/>
          <w:szCs w:val="20"/>
          <w:lang w:val="sr-Cyrl-CS"/>
        </w:rPr>
        <w:t>е</w:t>
      </w:r>
      <w:r w:rsidRPr="007D0CA1">
        <w:rPr>
          <w:rFonts w:cs="Arial"/>
          <w:sz w:val="20"/>
          <w:szCs w:val="20"/>
          <w:lang w:val="sr-Cyrl-CS"/>
        </w:rPr>
        <w:t xml:space="preserve"> грађевинск</w:t>
      </w:r>
      <w:r w:rsidR="00FF47EA" w:rsidRPr="007D0CA1">
        <w:rPr>
          <w:rFonts w:cs="Arial"/>
          <w:sz w:val="20"/>
          <w:szCs w:val="20"/>
          <w:lang w:val="sr-Cyrl-CS"/>
        </w:rPr>
        <w:t>е</w:t>
      </w:r>
      <w:r w:rsidRPr="007D0CA1">
        <w:rPr>
          <w:rFonts w:cs="Arial"/>
          <w:sz w:val="20"/>
          <w:szCs w:val="20"/>
          <w:lang w:val="sr-Cyrl-CS"/>
        </w:rPr>
        <w:t xml:space="preserve"> парцел</w:t>
      </w:r>
      <w:r w:rsidR="00FF47EA" w:rsidRPr="007D0CA1">
        <w:rPr>
          <w:rFonts w:cs="Arial"/>
          <w:sz w:val="20"/>
          <w:szCs w:val="20"/>
          <w:lang w:val="sr-Cyrl-CS"/>
        </w:rPr>
        <w:t>е</w:t>
      </w:r>
      <w:r w:rsidRPr="007D0CA1">
        <w:rPr>
          <w:rFonts w:cs="Arial"/>
          <w:sz w:val="20"/>
          <w:szCs w:val="20"/>
          <w:lang w:val="sr-Cyrl-CS"/>
        </w:rPr>
        <w:t xml:space="preserve"> саобраћајниц</w:t>
      </w:r>
      <w:r w:rsidR="00FF47EA" w:rsidRPr="007D0CA1">
        <w:rPr>
          <w:rFonts w:cs="Arial"/>
          <w:sz w:val="20"/>
          <w:szCs w:val="20"/>
          <w:lang w:val="sr-Cyrl-CS"/>
        </w:rPr>
        <w:t>а</w:t>
      </w:r>
      <w:r w:rsidRPr="007D0CA1">
        <w:rPr>
          <w:rFonts w:cs="Arial"/>
          <w:sz w:val="20"/>
          <w:szCs w:val="20"/>
          <w:lang w:val="sr-Cyrl-CS"/>
        </w:rPr>
        <w:t xml:space="preserve"> као проширење постојећ</w:t>
      </w:r>
      <w:r w:rsidR="00FF47EA" w:rsidRPr="007D0CA1">
        <w:rPr>
          <w:rFonts w:cs="Arial"/>
          <w:sz w:val="20"/>
          <w:szCs w:val="20"/>
          <w:lang w:val="sr-Cyrl-CS"/>
        </w:rPr>
        <w:t>их</w:t>
      </w:r>
      <w:r w:rsidRPr="007D0CA1">
        <w:rPr>
          <w:rFonts w:cs="Arial"/>
          <w:sz w:val="20"/>
          <w:szCs w:val="20"/>
          <w:lang w:val="sr-Cyrl-CS"/>
        </w:rPr>
        <w:t xml:space="preserve"> катастарск</w:t>
      </w:r>
      <w:r w:rsidR="00FF47EA" w:rsidRPr="007D0CA1">
        <w:rPr>
          <w:rFonts w:cs="Arial"/>
          <w:sz w:val="20"/>
          <w:szCs w:val="20"/>
          <w:lang w:val="sr-Cyrl-CS"/>
        </w:rPr>
        <w:t>их</w:t>
      </w:r>
      <w:r w:rsidRPr="007D0CA1">
        <w:rPr>
          <w:rFonts w:cs="Arial"/>
          <w:sz w:val="20"/>
          <w:szCs w:val="20"/>
          <w:lang w:val="sr-Cyrl-CS"/>
        </w:rPr>
        <w:t xml:space="preserve"> парцел</w:t>
      </w:r>
      <w:r w:rsidR="00FF47EA" w:rsidRPr="007D0CA1">
        <w:rPr>
          <w:rFonts w:cs="Arial"/>
          <w:sz w:val="20"/>
          <w:szCs w:val="20"/>
          <w:lang w:val="sr-Cyrl-CS"/>
        </w:rPr>
        <w:t>а</w:t>
      </w:r>
      <w:r w:rsidRPr="007D0CA1">
        <w:rPr>
          <w:rFonts w:cs="Arial"/>
          <w:sz w:val="20"/>
          <w:szCs w:val="20"/>
          <w:lang w:val="sr-Cyrl-CS"/>
        </w:rPr>
        <w:t xml:space="preserve"> и то:</w:t>
      </w:r>
    </w:p>
    <w:tbl>
      <w:tblPr>
        <w:tblStyle w:val="TableGrid"/>
        <w:tblW w:w="9517" w:type="dxa"/>
        <w:tblInd w:w="108" w:type="dxa"/>
        <w:tblLook w:val="04A0"/>
      </w:tblPr>
      <w:tblGrid>
        <w:gridCol w:w="2075"/>
        <w:gridCol w:w="4445"/>
        <w:gridCol w:w="1589"/>
        <w:gridCol w:w="1408"/>
      </w:tblGrid>
      <w:tr w:rsidR="00082CF3" w:rsidRPr="009B31E4" w:rsidTr="009378B7">
        <w:trPr>
          <w:trHeight w:val="335"/>
        </w:trPr>
        <w:tc>
          <w:tcPr>
            <w:tcW w:w="2075" w:type="dxa"/>
            <w:shd w:val="clear" w:color="auto" w:fill="EDEDED" w:themeFill="accent3" w:themeFillTint="33"/>
          </w:tcPr>
          <w:p w:rsidR="00082CF3" w:rsidRPr="00A0257F" w:rsidRDefault="00082CF3" w:rsidP="00BD4B04">
            <w:pPr>
              <w:pStyle w:val="TEKST0"/>
              <w:jc w:val="center"/>
              <w:rPr>
                <w:rFonts w:ascii="Arial" w:hAnsi="Arial" w:cs="Arial"/>
                <w:sz w:val="20"/>
                <w:szCs w:val="20"/>
                <w:lang w:val="sr-Cyrl-CS"/>
              </w:rPr>
            </w:pPr>
            <w:r w:rsidRPr="00A0257F">
              <w:rPr>
                <w:rFonts w:ascii="Arial" w:hAnsi="Arial" w:cs="Arial"/>
                <w:sz w:val="20"/>
                <w:szCs w:val="20"/>
                <w:lang w:val="sr-Cyrl-CS"/>
              </w:rPr>
              <w:t>Ознака грађевинксе парцеле</w:t>
            </w:r>
          </w:p>
        </w:tc>
        <w:tc>
          <w:tcPr>
            <w:tcW w:w="4445" w:type="dxa"/>
            <w:shd w:val="clear" w:color="auto" w:fill="EDEDED" w:themeFill="accent3" w:themeFillTint="33"/>
          </w:tcPr>
          <w:p w:rsidR="00082CF3" w:rsidRPr="00A0257F" w:rsidRDefault="00082CF3" w:rsidP="00BD4B04">
            <w:pPr>
              <w:pStyle w:val="TEKST0"/>
              <w:jc w:val="center"/>
              <w:rPr>
                <w:rFonts w:ascii="Arial" w:hAnsi="Arial" w:cs="Arial"/>
                <w:sz w:val="20"/>
                <w:szCs w:val="20"/>
                <w:lang w:val="sr-Cyrl-CS"/>
              </w:rPr>
            </w:pPr>
            <w:r w:rsidRPr="00A0257F">
              <w:rPr>
                <w:rFonts w:ascii="Arial" w:hAnsi="Arial" w:cs="Arial"/>
                <w:sz w:val="20"/>
                <w:szCs w:val="20"/>
                <w:lang w:val="sr-Cyrl-CS"/>
              </w:rPr>
              <w:t>Број постојеће к</w:t>
            </w:r>
            <w:r w:rsidR="00A0257F" w:rsidRPr="00A0257F">
              <w:rPr>
                <w:rFonts w:ascii="Arial" w:hAnsi="Arial" w:cs="Arial"/>
                <w:sz w:val="20"/>
                <w:szCs w:val="20"/>
                <w:lang w:val="sr-Cyrl-CS"/>
              </w:rPr>
              <w:t>а</w:t>
            </w:r>
            <w:r w:rsidRPr="00A0257F">
              <w:rPr>
                <w:rFonts w:ascii="Arial" w:hAnsi="Arial" w:cs="Arial"/>
                <w:sz w:val="20"/>
                <w:szCs w:val="20"/>
                <w:lang w:val="sr-Cyrl-CS"/>
              </w:rPr>
              <w:t>тастарске парцеле</w:t>
            </w:r>
          </w:p>
        </w:tc>
        <w:tc>
          <w:tcPr>
            <w:tcW w:w="1589" w:type="dxa"/>
            <w:shd w:val="clear" w:color="auto" w:fill="EDEDED" w:themeFill="accent3" w:themeFillTint="33"/>
          </w:tcPr>
          <w:p w:rsidR="00082CF3" w:rsidRPr="00A0257F" w:rsidRDefault="00082CF3" w:rsidP="00BD4B04">
            <w:pPr>
              <w:pStyle w:val="TEKST0"/>
              <w:jc w:val="center"/>
              <w:rPr>
                <w:rFonts w:ascii="Arial" w:hAnsi="Arial" w:cs="Arial"/>
                <w:sz w:val="20"/>
                <w:szCs w:val="20"/>
                <w:lang w:val="sr-Cyrl-CS"/>
              </w:rPr>
            </w:pPr>
            <w:r w:rsidRPr="00A0257F">
              <w:rPr>
                <w:rFonts w:ascii="Arial" w:hAnsi="Arial" w:cs="Arial"/>
                <w:sz w:val="20"/>
                <w:szCs w:val="20"/>
                <w:lang w:val="sr-Cyrl-CS"/>
              </w:rPr>
              <w:t>Катастарска општина</w:t>
            </w:r>
          </w:p>
        </w:tc>
        <w:tc>
          <w:tcPr>
            <w:tcW w:w="1408" w:type="dxa"/>
            <w:shd w:val="clear" w:color="auto" w:fill="EDEDED" w:themeFill="accent3" w:themeFillTint="33"/>
          </w:tcPr>
          <w:p w:rsidR="00082CF3" w:rsidRPr="00A0257F" w:rsidRDefault="00082CF3" w:rsidP="00BD4B04">
            <w:pPr>
              <w:pStyle w:val="TEKST0"/>
              <w:jc w:val="center"/>
              <w:rPr>
                <w:rFonts w:ascii="Arial" w:hAnsi="Arial" w:cs="Arial"/>
                <w:sz w:val="20"/>
                <w:szCs w:val="20"/>
                <w:lang w:val="sr-Cyrl-CS"/>
              </w:rPr>
            </w:pPr>
            <w:r w:rsidRPr="00A0257F">
              <w:rPr>
                <w:rFonts w:ascii="Arial" w:hAnsi="Arial" w:cs="Arial"/>
                <w:sz w:val="20"/>
                <w:szCs w:val="20"/>
                <w:lang w:val="sr-Cyrl-CS"/>
              </w:rPr>
              <w:t xml:space="preserve">Површина </w:t>
            </w:r>
          </w:p>
          <w:p w:rsidR="00082CF3" w:rsidRPr="00A0257F" w:rsidRDefault="00082CF3" w:rsidP="00BD4B04">
            <w:pPr>
              <w:pStyle w:val="TEKST0"/>
              <w:jc w:val="center"/>
              <w:rPr>
                <w:rFonts w:ascii="Arial" w:hAnsi="Arial" w:cs="Arial"/>
                <w:sz w:val="20"/>
                <w:szCs w:val="20"/>
                <w:lang w:val="sr-Cyrl-CS"/>
              </w:rPr>
            </w:pPr>
            <w:r w:rsidRPr="00A0257F">
              <w:rPr>
                <w:rFonts w:ascii="Arial" w:hAnsi="Arial" w:cs="Arial"/>
                <w:sz w:val="20"/>
                <w:szCs w:val="20"/>
                <w:lang w:val="sr-Cyrl-CS"/>
              </w:rPr>
              <w:t>(м2)</w:t>
            </w:r>
          </w:p>
        </w:tc>
      </w:tr>
      <w:tr w:rsidR="00B36DAC" w:rsidRPr="00082CF3" w:rsidTr="009378B7">
        <w:trPr>
          <w:trHeight w:val="109"/>
        </w:trPr>
        <w:tc>
          <w:tcPr>
            <w:tcW w:w="2075" w:type="dxa"/>
            <w:shd w:val="clear" w:color="auto" w:fill="auto"/>
            <w:vAlign w:val="center"/>
          </w:tcPr>
          <w:p w:rsidR="00B36DAC" w:rsidRPr="00A0257F" w:rsidRDefault="00D15226" w:rsidP="00BD4B04">
            <w:pPr>
              <w:pStyle w:val="TEKST0"/>
              <w:jc w:val="center"/>
              <w:rPr>
                <w:rFonts w:ascii="Arial" w:hAnsi="Arial" w:cs="Arial"/>
                <w:b/>
                <w:sz w:val="20"/>
                <w:szCs w:val="20"/>
              </w:rPr>
            </w:pPr>
            <w:r w:rsidRPr="00A0257F">
              <w:rPr>
                <w:rFonts w:ascii="Arial" w:hAnsi="Arial" w:cs="Arial"/>
                <w:b/>
                <w:sz w:val="20"/>
                <w:szCs w:val="20"/>
              </w:rPr>
              <w:t>14</w:t>
            </w:r>
          </w:p>
        </w:tc>
        <w:tc>
          <w:tcPr>
            <w:tcW w:w="4445" w:type="dxa"/>
          </w:tcPr>
          <w:p w:rsidR="00B36DAC" w:rsidRPr="00A0257F" w:rsidRDefault="00B36DAC" w:rsidP="009378B7">
            <w:pPr>
              <w:pStyle w:val="TEKST0"/>
              <w:jc w:val="center"/>
              <w:rPr>
                <w:rFonts w:ascii="Arial" w:hAnsi="Arial" w:cs="Arial"/>
                <w:sz w:val="20"/>
                <w:szCs w:val="20"/>
                <w:lang w:val="sr-Cyrl-CS"/>
              </w:rPr>
            </w:pPr>
            <w:r w:rsidRPr="00A0257F">
              <w:rPr>
                <w:rFonts w:ascii="Arial" w:hAnsi="Arial" w:cs="Arial"/>
                <w:sz w:val="20"/>
                <w:szCs w:val="20"/>
                <w:lang w:val="sr-Cyrl-CS"/>
              </w:rPr>
              <w:t>14006/2</w:t>
            </w:r>
          </w:p>
        </w:tc>
        <w:tc>
          <w:tcPr>
            <w:tcW w:w="1589" w:type="dxa"/>
            <w:shd w:val="clear" w:color="auto" w:fill="auto"/>
            <w:vAlign w:val="center"/>
          </w:tcPr>
          <w:p w:rsidR="00B36DAC" w:rsidRPr="00A0257F" w:rsidRDefault="00B36DAC" w:rsidP="00BD4B04">
            <w:pPr>
              <w:pStyle w:val="TEKST0"/>
              <w:jc w:val="center"/>
              <w:rPr>
                <w:rFonts w:ascii="Arial" w:hAnsi="Arial" w:cs="Arial"/>
                <w:sz w:val="20"/>
                <w:szCs w:val="20"/>
                <w:lang w:val="sr-Cyrl-CS"/>
              </w:rPr>
            </w:pPr>
            <w:r w:rsidRPr="00A0257F">
              <w:rPr>
                <w:rFonts w:ascii="Arial" w:hAnsi="Arial" w:cs="Arial"/>
                <w:sz w:val="20"/>
                <w:szCs w:val="20"/>
                <w:lang w:val="sr-Cyrl-CS"/>
              </w:rPr>
              <w:t>Панчево</w:t>
            </w:r>
          </w:p>
        </w:tc>
        <w:tc>
          <w:tcPr>
            <w:tcW w:w="1408" w:type="dxa"/>
            <w:shd w:val="clear" w:color="auto" w:fill="auto"/>
            <w:vAlign w:val="center"/>
          </w:tcPr>
          <w:p w:rsidR="00B36DAC" w:rsidRPr="00A0257F" w:rsidRDefault="00B36DAC" w:rsidP="005A2944">
            <w:pPr>
              <w:pStyle w:val="TEKST0"/>
              <w:jc w:val="center"/>
              <w:rPr>
                <w:rFonts w:ascii="Arial" w:hAnsi="Arial" w:cs="Arial"/>
                <w:sz w:val="20"/>
                <w:szCs w:val="20"/>
                <w:lang w:val="sr-Cyrl-CS"/>
              </w:rPr>
            </w:pPr>
          </w:p>
        </w:tc>
      </w:tr>
      <w:tr w:rsidR="0087451E" w:rsidRPr="00082CF3" w:rsidTr="009378B7">
        <w:trPr>
          <w:trHeight w:val="109"/>
        </w:trPr>
        <w:tc>
          <w:tcPr>
            <w:tcW w:w="2075" w:type="dxa"/>
            <w:shd w:val="clear" w:color="auto" w:fill="auto"/>
            <w:vAlign w:val="center"/>
          </w:tcPr>
          <w:p w:rsidR="0087451E" w:rsidRPr="00A0257F" w:rsidRDefault="0087451E" w:rsidP="00BD4B04">
            <w:pPr>
              <w:pStyle w:val="TEKST0"/>
              <w:jc w:val="center"/>
              <w:rPr>
                <w:rFonts w:ascii="Arial" w:hAnsi="Arial" w:cs="Arial"/>
                <w:b/>
                <w:sz w:val="20"/>
                <w:szCs w:val="20"/>
              </w:rPr>
            </w:pPr>
          </w:p>
        </w:tc>
        <w:tc>
          <w:tcPr>
            <w:tcW w:w="4445" w:type="dxa"/>
          </w:tcPr>
          <w:p w:rsidR="0087451E" w:rsidRPr="00A0257F" w:rsidRDefault="0087451E" w:rsidP="003659EF">
            <w:pPr>
              <w:pStyle w:val="TEKST0"/>
              <w:jc w:val="center"/>
              <w:rPr>
                <w:rFonts w:ascii="Arial" w:hAnsi="Arial" w:cs="Arial"/>
                <w:sz w:val="20"/>
                <w:szCs w:val="20"/>
                <w:lang w:val="sr-Cyrl-CS"/>
              </w:rPr>
            </w:pPr>
            <w:r w:rsidRPr="00A0257F">
              <w:rPr>
                <w:rFonts w:ascii="Arial" w:hAnsi="Arial" w:cs="Arial"/>
                <w:sz w:val="20"/>
                <w:szCs w:val="20"/>
                <w:lang w:val="sr-Cyrl-CS"/>
              </w:rPr>
              <w:t xml:space="preserve">11890/5, 11890/3, 11890/1, 11896, 11900/1, 11959/1, 12010/3, 12022, 12025/3, 12025/2, 12086, 12130/1, 12132, 12140, 12187, 12200, 12224, 12300, 12360 </w:t>
            </w:r>
          </w:p>
        </w:tc>
        <w:tc>
          <w:tcPr>
            <w:tcW w:w="1589" w:type="dxa"/>
            <w:shd w:val="clear" w:color="auto" w:fill="auto"/>
            <w:vAlign w:val="center"/>
          </w:tcPr>
          <w:p w:rsidR="0087451E" w:rsidRPr="00A0257F" w:rsidRDefault="0087451E" w:rsidP="00BD4B04">
            <w:pPr>
              <w:pStyle w:val="TEKST0"/>
              <w:jc w:val="center"/>
              <w:rPr>
                <w:rFonts w:ascii="Arial" w:hAnsi="Arial" w:cs="Arial"/>
                <w:sz w:val="20"/>
                <w:szCs w:val="20"/>
                <w:lang w:val="sr-Cyrl-CS"/>
              </w:rPr>
            </w:pPr>
            <w:r w:rsidRPr="00A0257F">
              <w:rPr>
                <w:rFonts w:ascii="Arial" w:hAnsi="Arial" w:cs="Arial"/>
                <w:sz w:val="20"/>
                <w:szCs w:val="20"/>
              </w:rPr>
              <w:t>Долово</w:t>
            </w:r>
          </w:p>
        </w:tc>
        <w:tc>
          <w:tcPr>
            <w:tcW w:w="1408" w:type="dxa"/>
            <w:shd w:val="clear" w:color="auto" w:fill="auto"/>
            <w:vAlign w:val="center"/>
          </w:tcPr>
          <w:p w:rsidR="0087451E" w:rsidRPr="00A0257F" w:rsidRDefault="0087451E" w:rsidP="003659EF">
            <w:pPr>
              <w:pStyle w:val="TEKST0"/>
              <w:jc w:val="center"/>
              <w:rPr>
                <w:rFonts w:ascii="Arial" w:hAnsi="Arial" w:cs="Arial"/>
                <w:sz w:val="20"/>
                <w:szCs w:val="20"/>
              </w:rPr>
            </w:pPr>
            <w:r w:rsidRPr="00A0257F">
              <w:rPr>
                <w:rFonts w:ascii="Arial" w:hAnsi="Arial" w:cs="Arial"/>
                <w:sz w:val="20"/>
                <w:szCs w:val="20"/>
                <w:lang w:val="sr-Cyrl-CS"/>
              </w:rPr>
              <w:t xml:space="preserve">2 </w:t>
            </w:r>
            <w:r w:rsidRPr="00A0257F">
              <w:rPr>
                <w:rFonts w:ascii="Arial" w:hAnsi="Arial" w:cs="Arial"/>
                <w:sz w:val="20"/>
                <w:szCs w:val="20"/>
              </w:rPr>
              <w:t>3708</w:t>
            </w:r>
          </w:p>
        </w:tc>
      </w:tr>
      <w:tr w:rsidR="00B36DAC" w:rsidRPr="00082CF3" w:rsidTr="009378B7">
        <w:trPr>
          <w:trHeight w:val="109"/>
        </w:trPr>
        <w:tc>
          <w:tcPr>
            <w:tcW w:w="2075" w:type="dxa"/>
            <w:shd w:val="clear" w:color="auto" w:fill="auto"/>
            <w:vAlign w:val="center"/>
          </w:tcPr>
          <w:p w:rsidR="00B36DAC" w:rsidRPr="00A0257F" w:rsidRDefault="0087451E" w:rsidP="00BD4B04">
            <w:pPr>
              <w:pStyle w:val="TEKST0"/>
              <w:jc w:val="center"/>
              <w:rPr>
                <w:rFonts w:ascii="Arial" w:hAnsi="Arial" w:cs="Arial"/>
                <w:b/>
                <w:sz w:val="20"/>
                <w:szCs w:val="20"/>
              </w:rPr>
            </w:pPr>
            <w:r w:rsidRPr="00A0257F">
              <w:rPr>
                <w:rFonts w:ascii="Arial" w:hAnsi="Arial" w:cs="Arial"/>
                <w:b/>
                <w:sz w:val="20"/>
                <w:szCs w:val="20"/>
              </w:rPr>
              <w:t>52</w:t>
            </w:r>
          </w:p>
        </w:tc>
        <w:tc>
          <w:tcPr>
            <w:tcW w:w="4445" w:type="dxa"/>
          </w:tcPr>
          <w:p w:rsidR="00B36DAC" w:rsidRPr="00A0257F" w:rsidRDefault="00B36DAC" w:rsidP="009378B7">
            <w:pPr>
              <w:pStyle w:val="TEKST0"/>
              <w:jc w:val="center"/>
              <w:rPr>
                <w:rFonts w:ascii="Arial" w:hAnsi="Arial" w:cs="Arial"/>
                <w:sz w:val="20"/>
                <w:szCs w:val="20"/>
                <w:lang w:val="sr-Cyrl-CS"/>
              </w:rPr>
            </w:pPr>
            <w:r w:rsidRPr="00A0257F">
              <w:rPr>
                <w:rFonts w:ascii="Arial" w:hAnsi="Arial" w:cs="Arial"/>
                <w:sz w:val="20"/>
                <w:szCs w:val="20"/>
                <w:lang w:val="sr-Cyrl-CS"/>
              </w:rPr>
              <w:t xml:space="preserve">4326, 13742, 4325, 13742, 15551, 4326 </w:t>
            </w:r>
          </w:p>
        </w:tc>
        <w:tc>
          <w:tcPr>
            <w:tcW w:w="1589" w:type="dxa"/>
            <w:shd w:val="clear" w:color="auto" w:fill="auto"/>
            <w:vAlign w:val="center"/>
          </w:tcPr>
          <w:p w:rsidR="00B36DAC" w:rsidRPr="00A0257F" w:rsidRDefault="00B36DAC" w:rsidP="00BD4B04">
            <w:pPr>
              <w:pStyle w:val="TEKST0"/>
              <w:jc w:val="center"/>
              <w:rPr>
                <w:rFonts w:ascii="Arial" w:hAnsi="Arial" w:cs="Arial"/>
                <w:sz w:val="20"/>
                <w:szCs w:val="20"/>
                <w:lang w:val="sr-Cyrl-CS"/>
              </w:rPr>
            </w:pPr>
            <w:r w:rsidRPr="00A0257F">
              <w:rPr>
                <w:rFonts w:ascii="Arial" w:hAnsi="Arial" w:cs="Arial"/>
                <w:sz w:val="20"/>
                <w:szCs w:val="20"/>
                <w:lang w:val="sr-Cyrl-CS"/>
              </w:rPr>
              <w:t>БНС</w:t>
            </w:r>
          </w:p>
        </w:tc>
        <w:tc>
          <w:tcPr>
            <w:tcW w:w="1408" w:type="dxa"/>
            <w:shd w:val="clear" w:color="auto" w:fill="auto"/>
            <w:vAlign w:val="center"/>
          </w:tcPr>
          <w:p w:rsidR="00B36DAC" w:rsidRPr="00A0257F" w:rsidRDefault="00B36DAC" w:rsidP="005A2944">
            <w:pPr>
              <w:pStyle w:val="TEKST0"/>
              <w:jc w:val="center"/>
              <w:rPr>
                <w:rFonts w:ascii="Arial" w:hAnsi="Arial" w:cs="Arial"/>
                <w:sz w:val="20"/>
                <w:szCs w:val="20"/>
                <w:lang w:val="sr-Cyrl-CS"/>
              </w:rPr>
            </w:pPr>
          </w:p>
        </w:tc>
      </w:tr>
      <w:tr w:rsidR="009378B7" w:rsidRPr="009B31E4" w:rsidTr="009378B7">
        <w:trPr>
          <w:trHeight w:val="109"/>
        </w:trPr>
        <w:tc>
          <w:tcPr>
            <w:tcW w:w="2075" w:type="dxa"/>
          </w:tcPr>
          <w:p w:rsidR="009378B7" w:rsidRPr="00A0257F" w:rsidRDefault="009378B7" w:rsidP="009378B7">
            <w:pPr>
              <w:pStyle w:val="TEKST0"/>
              <w:jc w:val="center"/>
              <w:rPr>
                <w:rFonts w:ascii="Arial" w:hAnsi="Arial" w:cs="Arial"/>
                <w:b/>
                <w:sz w:val="20"/>
                <w:szCs w:val="20"/>
              </w:rPr>
            </w:pPr>
          </w:p>
        </w:tc>
        <w:tc>
          <w:tcPr>
            <w:tcW w:w="4445" w:type="dxa"/>
          </w:tcPr>
          <w:p w:rsidR="009378B7" w:rsidRPr="00A0257F" w:rsidRDefault="009378B7" w:rsidP="009378B7">
            <w:pPr>
              <w:pStyle w:val="TEKST0"/>
              <w:jc w:val="center"/>
              <w:rPr>
                <w:rFonts w:ascii="Arial" w:hAnsi="Arial" w:cs="Arial"/>
                <w:sz w:val="20"/>
                <w:szCs w:val="20"/>
                <w:lang w:val="sr-Cyrl-CS"/>
              </w:rPr>
            </w:pPr>
            <w:r w:rsidRPr="00A0257F">
              <w:rPr>
                <w:rFonts w:ascii="Arial" w:hAnsi="Arial" w:cs="Arial"/>
                <w:sz w:val="20"/>
                <w:szCs w:val="20"/>
                <w:lang w:val="sr-Cyrl-CS"/>
              </w:rPr>
              <w:t>11805, 11806, 11893, 8934,11776, 11777, 11778, 11779, 11780, 11781. 11782/1, 11782/2, 11783, 11784/1, 11784/2, 11785/1, 11785/2, 11786/1, 11786/2, 11787/1 11787/2, 11787/3. 11788/1, 11788/2, 11788/3, 11789, 11790, 11791, 11792/1, 11792/2, 11792/3, 11793/1, 11793/2, 11794, 11795, 11796, 11797/1, 11797/2, 11798, 11799, 11800, 11801/1, 11801/2,11801/3, 11802/1, 11802/2, 11803, 11804, 11807, 11808/1, 11808/2, 11808/3, 11809, 11810, 11811, 11812, 11813/1, 11813/2, 11813/3, 11813/14, 11813/6, 11813/7, 11813/8, 11814/1, 11814/2, 11815/1, 11815/2, 11816, 11817, 11818/1, 11818/2, 11819, 11820, 11821, 11822, 11823, 11824, 11825/1, 11825/2, 11825/3, 11826, 11827/1, 11827/2, 11828/2, 11828/3, 11828/4, 11828/5, 11828/6, 11828/7, 11829/1, 11828/2, 11829/3, 11829/4, 11830, 11831, 11832/1, 11832/2, 11833/1, 11833/2, 11834/1/ 11834/2, 11834/3, 11834/4, 11834/5, 11835, 11836/1, 11836/2, 11837, 11838, 11839/1, 11839/2, 11840/1, 11840/2, 11841/1, 11841/2, 11039, 11842/1, 11842/2, 11843, 11844, 11845, 11846, 11847, 11848/1, 11848/2, 11849, 11850, 11851/1, 11851/2, 11851/3, 11852/1, 11852/2, 11852/3, 11853, 11854/1, 11854/2, 11855, 11856, 11857, 11858, 11859, 11860, 11861/1, 11861/2, 11862/1, 11862/2, 11863/1, 11863/2, 11863/3, 11863/4, 11864, 11865/1, 11865/2, 11866/1, 11866/2, 11866/3, 11867/1, 11867/2, 11868, 11869, 11870, 11871/1, 11871/2, 11871/3, 11872/2, 11872/1, 11873/1, 11873/2, 11874/1, 11874/2, 11875/1, 11875/2, 11876/1, 11876/2, 11876/3, 11876/4, 11877/1, 11877/2, 11878/1, 11878/2, 11879/1, 11879/2, 11880/1, 11880/2, 11881/1, 11881/2, 11882, 11883, 11884, 11885, 11886/1, 11886/2, 11886/3, 11886/4, 11887/1</w:t>
            </w:r>
          </w:p>
        </w:tc>
        <w:tc>
          <w:tcPr>
            <w:tcW w:w="1589" w:type="dxa"/>
          </w:tcPr>
          <w:p w:rsidR="009378B7" w:rsidRPr="00A0257F" w:rsidRDefault="009378B7" w:rsidP="009378B7">
            <w:pPr>
              <w:pStyle w:val="TEKST0"/>
              <w:jc w:val="center"/>
              <w:rPr>
                <w:rFonts w:ascii="Arial" w:hAnsi="Arial" w:cs="Arial"/>
                <w:sz w:val="20"/>
                <w:szCs w:val="20"/>
                <w:lang w:val="sr-Cyrl-CS"/>
              </w:rPr>
            </w:pPr>
            <w:r w:rsidRPr="00A0257F">
              <w:rPr>
                <w:rFonts w:ascii="Arial" w:hAnsi="Arial" w:cs="Arial"/>
                <w:sz w:val="20"/>
                <w:szCs w:val="20"/>
              </w:rPr>
              <w:t>Долово</w:t>
            </w:r>
          </w:p>
        </w:tc>
        <w:tc>
          <w:tcPr>
            <w:tcW w:w="1408" w:type="dxa"/>
          </w:tcPr>
          <w:p w:rsidR="009378B7" w:rsidRPr="00A0257F" w:rsidRDefault="009378B7" w:rsidP="009378B7">
            <w:pPr>
              <w:pStyle w:val="TEKST0"/>
              <w:jc w:val="center"/>
              <w:rPr>
                <w:rFonts w:ascii="Arial" w:hAnsi="Arial" w:cs="Arial"/>
                <w:sz w:val="20"/>
                <w:szCs w:val="20"/>
                <w:lang w:val="sr-Cyrl-CS"/>
              </w:rPr>
            </w:pPr>
            <w:r w:rsidRPr="00A0257F">
              <w:rPr>
                <w:rFonts w:ascii="Arial" w:hAnsi="Arial" w:cs="Arial"/>
                <w:sz w:val="20"/>
                <w:szCs w:val="20"/>
                <w:lang w:val="sr-Cyrl-CS"/>
              </w:rPr>
              <w:t>1 71 34</w:t>
            </w:r>
          </w:p>
        </w:tc>
      </w:tr>
      <w:tr w:rsidR="009378B7" w:rsidRPr="001F4F28" w:rsidTr="009378B7">
        <w:trPr>
          <w:trHeight w:val="109"/>
        </w:trPr>
        <w:tc>
          <w:tcPr>
            <w:tcW w:w="2075" w:type="dxa"/>
          </w:tcPr>
          <w:p w:rsidR="009378B7" w:rsidRPr="00A0257F" w:rsidRDefault="0087451E" w:rsidP="009378B7">
            <w:pPr>
              <w:pStyle w:val="TEKST0"/>
              <w:jc w:val="center"/>
              <w:rPr>
                <w:rFonts w:ascii="Arial" w:hAnsi="Arial" w:cs="Arial"/>
                <w:b/>
                <w:sz w:val="20"/>
                <w:szCs w:val="20"/>
              </w:rPr>
            </w:pPr>
            <w:r w:rsidRPr="00A0257F">
              <w:rPr>
                <w:rFonts w:ascii="Arial" w:hAnsi="Arial" w:cs="Arial"/>
                <w:b/>
                <w:sz w:val="20"/>
                <w:szCs w:val="20"/>
              </w:rPr>
              <w:t>49</w:t>
            </w:r>
          </w:p>
        </w:tc>
        <w:tc>
          <w:tcPr>
            <w:tcW w:w="4445" w:type="dxa"/>
          </w:tcPr>
          <w:p w:rsidR="009378B7" w:rsidRPr="00A0257F" w:rsidRDefault="009378B7" w:rsidP="009378B7">
            <w:pPr>
              <w:pStyle w:val="TEKST0"/>
              <w:jc w:val="center"/>
              <w:rPr>
                <w:rFonts w:ascii="Arial" w:hAnsi="Arial" w:cs="Arial"/>
                <w:sz w:val="20"/>
                <w:szCs w:val="20"/>
                <w:lang w:val="sr-Cyrl-CS"/>
              </w:rPr>
            </w:pPr>
            <w:r w:rsidRPr="00A0257F">
              <w:rPr>
                <w:rFonts w:ascii="Arial" w:hAnsi="Arial" w:cs="Arial"/>
                <w:sz w:val="20"/>
                <w:szCs w:val="20"/>
                <w:lang w:val="sr-Cyrl-CS"/>
              </w:rPr>
              <w:t>4326</w:t>
            </w:r>
          </w:p>
        </w:tc>
        <w:tc>
          <w:tcPr>
            <w:tcW w:w="1589" w:type="dxa"/>
          </w:tcPr>
          <w:p w:rsidR="009378B7" w:rsidRPr="00A0257F" w:rsidRDefault="009378B7" w:rsidP="009378B7">
            <w:pPr>
              <w:pStyle w:val="TEKST0"/>
              <w:jc w:val="center"/>
              <w:rPr>
                <w:rFonts w:ascii="Arial" w:hAnsi="Arial" w:cs="Arial"/>
                <w:sz w:val="20"/>
                <w:szCs w:val="20"/>
              </w:rPr>
            </w:pPr>
            <w:r w:rsidRPr="00A0257F">
              <w:rPr>
                <w:rFonts w:ascii="Arial" w:hAnsi="Arial" w:cs="Arial"/>
                <w:sz w:val="20"/>
                <w:szCs w:val="20"/>
              </w:rPr>
              <w:t>БНС</w:t>
            </w:r>
          </w:p>
        </w:tc>
        <w:tc>
          <w:tcPr>
            <w:tcW w:w="1408" w:type="dxa"/>
          </w:tcPr>
          <w:p w:rsidR="009378B7" w:rsidRPr="00A0257F" w:rsidRDefault="009378B7" w:rsidP="009378B7">
            <w:pPr>
              <w:pStyle w:val="TEKST0"/>
              <w:jc w:val="center"/>
              <w:rPr>
                <w:rFonts w:ascii="Arial" w:hAnsi="Arial" w:cs="Arial"/>
                <w:sz w:val="20"/>
                <w:szCs w:val="20"/>
                <w:lang w:val="sr-Cyrl-CS"/>
              </w:rPr>
            </w:pPr>
          </w:p>
        </w:tc>
      </w:tr>
      <w:tr w:rsidR="009378B7" w:rsidRPr="001F4F28" w:rsidTr="009378B7">
        <w:trPr>
          <w:trHeight w:val="109"/>
        </w:trPr>
        <w:tc>
          <w:tcPr>
            <w:tcW w:w="2075" w:type="dxa"/>
          </w:tcPr>
          <w:p w:rsidR="009378B7" w:rsidRPr="00A0257F" w:rsidRDefault="009378B7" w:rsidP="009378B7">
            <w:pPr>
              <w:pStyle w:val="TEKST0"/>
              <w:jc w:val="center"/>
              <w:rPr>
                <w:rFonts w:ascii="Arial" w:hAnsi="Arial" w:cs="Arial"/>
                <w:b/>
                <w:sz w:val="20"/>
                <w:szCs w:val="20"/>
              </w:rPr>
            </w:pPr>
          </w:p>
        </w:tc>
        <w:tc>
          <w:tcPr>
            <w:tcW w:w="4445" w:type="dxa"/>
          </w:tcPr>
          <w:p w:rsidR="009378B7" w:rsidRPr="00A0257F" w:rsidRDefault="009378B7" w:rsidP="009378B7">
            <w:pPr>
              <w:pStyle w:val="TEKST0"/>
              <w:jc w:val="center"/>
              <w:rPr>
                <w:rFonts w:ascii="Arial" w:hAnsi="Arial" w:cs="Arial"/>
                <w:sz w:val="20"/>
                <w:szCs w:val="20"/>
                <w:lang w:val="sr-Cyrl-CS"/>
              </w:rPr>
            </w:pPr>
            <w:r w:rsidRPr="00A0257F">
              <w:rPr>
                <w:rFonts w:ascii="Arial" w:hAnsi="Arial" w:cs="Arial"/>
                <w:sz w:val="20"/>
                <w:szCs w:val="20"/>
                <w:lang w:val="sr-Cyrl-CS"/>
              </w:rPr>
              <w:t>10900/1, 9580/1, 9157, 8934</w:t>
            </w:r>
          </w:p>
        </w:tc>
        <w:tc>
          <w:tcPr>
            <w:tcW w:w="1589" w:type="dxa"/>
          </w:tcPr>
          <w:p w:rsidR="009378B7" w:rsidRPr="00A0257F" w:rsidRDefault="009378B7" w:rsidP="009378B7">
            <w:pPr>
              <w:pStyle w:val="TEKST0"/>
              <w:jc w:val="center"/>
              <w:rPr>
                <w:rFonts w:ascii="Arial" w:hAnsi="Arial" w:cs="Arial"/>
                <w:sz w:val="20"/>
                <w:szCs w:val="20"/>
              </w:rPr>
            </w:pPr>
            <w:r w:rsidRPr="00A0257F">
              <w:rPr>
                <w:rFonts w:ascii="Arial" w:hAnsi="Arial" w:cs="Arial"/>
                <w:sz w:val="20"/>
                <w:szCs w:val="20"/>
              </w:rPr>
              <w:t>Долово</w:t>
            </w:r>
          </w:p>
        </w:tc>
        <w:tc>
          <w:tcPr>
            <w:tcW w:w="1408" w:type="dxa"/>
          </w:tcPr>
          <w:p w:rsidR="009378B7" w:rsidRPr="00A0257F" w:rsidRDefault="009378B7" w:rsidP="009378B7">
            <w:pPr>
              <w:pStyle w:val="TEKST0"/>
              <w:jc w:val="center"/>
              <w:rPr>
                <w:rFonts w:ascii="Arial" w:hAnsi="Arial" w:cs="Arial"/>
                <w:sz w:val="20"/>
                <w:szCs w:val="20"/>
                <w:lang w:val="sr-Cyrl-CS"/>
              </w:rPr>
            </w:pPr>
            <w:r w:rsidRPr="00A0257F">
              <w:rPr>
                <w:rFonts w:ascii="Arial" w:hAnsi="Arial" w:cs="Arial"/>
                <w:sz w:val="20"/>
                <w:szCs w:val="20"/>
                <w:lang w:val="sr-Cyrl-CS"/>
              </w:rPr>
              <w:t>3 05 76</w:t>
            </w:r>
          </w:p>
        </w:tc>
      </w:tr>
    </w:tbl>
    <w:p w:rsidR="007D0CA1" w:rsidRDefault="007D0CA1" w:rsidP="00D51862">
      <w:pPr>
        <w:tabs>
          <w:tab w:val="left" w:pos="1072"/>
        </w:tabs>
        <w:spacing w:line="216" w:lineRule="exact"/>
        <w:ind w:right="60"/>
        <w:contextualSpacing/>
        <w:rPr>
          <w:rStyle w:val="FontStyle15"/>
          <w:rFonts w:ascii="Arial Narrow" w:hAnsi="Arial Narrow" w:cs="Times New Roman"/>
          <w:sz w:val="24"/>
          <w:szCs w:val="24"/>
          <w:lang w:eastAsia="sr-Cyrl-CS"/>
        </w:rPr>
      </w:pPr>
    </w:p>
    <w:p w:rsidR="005A2944" w:rsidRDefault="00334424" w:rsidP="00D51862">
      <w:pPr>
        <w:tabs>
          <w:tab w:val="left" w:pos="1072"/>
        </w:tabs>
        <w:spacing w:line="216" w:lineRule="exact"/>
        <w:ind w:right="60"/>
        <w:contextualSpacing/>
        <w:rPr>
          <w:sz w:val="20"/>
          <w:szCs w:val="20"/>
          <w:lang w:val="sr-Cyrl-CS"/>
        </w:rPr>
      </w:pPr>
      <w:r w:rsidRPr="007559F5">
        <w:rPr>
          <w:rStyle w:val="FontStyle15"/>
          <w:rFonts w:ascii="Arial Narrow" w:hAnsi="Arial Narrow" w:cs="Times New Roman"/>
          <w:sz w:val="24"/>
          <w:szCs w:val="24"/>
          <w:lang w:eastAsia="sr-Cyrl-CS"/>
        </w:rPr>
        <w:t xml:space="preserve">У случају неслагања текстуалног дела са графичким прилозима, важе подаци са графичког прилога </w:t>
      </w:r>
      <w:r w:rsidRPr="007559F5">
        <w:rPr>
          <w:sz w:val="20"/>
          <w:szCs w:val="20"/>
          <w:lang w:val="sr-Cyrl-CS"/>
        </w:rPr>
        <w:t>бр. 0</w:t>
      </w:r>
      <w:r w:rsidR="00975BAE" w:rsidRPr="007559F5">
        <w:rPr>
          <w:sz w:val="20"/>
          <w:szCs w:val="20"/>
        </w:rPr>
        <w:t>5</w:t>
      </w:r>
      <w:r w:rsidRPr="007559F5">
        <w:rPr>
          <w:sz w:val="20"/>
          <w:szCs w:val="20"/>
          <w:lang w:val="sr-Cyrl-CS"/>
        </w:rPr>
        <w:t>. „Пла</w:t>
      </w:r>
      <w:r w:rsidR="00A0257F" w:rsidRPr="007559F5">
        <w:rPr>
          <w:sz w:val="20"/>
          <w:szCs w:val="20"/>
          <w:lang w:val="sr-Cyrl-CS"/>
        </w:rPr>
        <w:t>н регулације и нивелације” Р 1:10</w:t>
      </w:r>
      <w:r w:rsidRPr="007559F5">
        <w:rPr>
          <w:sz w:val="20"/>
          <w:szCs w:val="20"/>
          <w:lang w:val="sr-Cyrl-CS"/>
        </w:rPr>
        <w:t>000</w:t>
      </w:r>
    </w:p>
    <w:p w:rsidR="007D0CA1" w:rsidRDefault="007D0CA1" w:rsidP="00D51862">
      <w:pPr>
        <w:tabs>
          <w:tab w:val="left" w:pos="1072"/>
        </w:tabs>
        <w:spacing w:line="216" w:lineRule="exact"/>
        <w:ind w:right="60"/>
        <w:contextualSpacing/>
        <w:rPr>
          <w:sz w:val="20"/>
          <w:szCs w:val="20"/>
          <w:lang w:val="sr-Cyrl-CS"/>
        </w:rPr>
      </w:pPr>
    </w:p>
    <w:p w:rsidR="007D0CA1" w:rsidRPr="007B6A67" w:rsidRDefault="007D0CA1" w:rsidP="00D51862">
      <w:pPr>
        <w:tabs>
          <w:tab w:val="left" w:pos="1072"/>
        </w:tabs>
        <w:spacing w:line="216" w:lineRule="exact"/>
        <w:ind w:right="60"/>
        <w:contextualSpacing/>
        <w:rPr>
          <w:rFonts w:cs="Arial"/>
          <w:sz w:val="20"/>
          <w:szCs w:val="20"/>
          <w:lang w:val="sr-Cyrl-CS"/>
        </w:rPr>
      </w:pPr>
    </w:p>
    <w:p w:rsidR="005A2944" w:rsidRPr="00ED6634" w:rsidRDefault="005A2944" w:rsidP="00A15558">
      <w:pPr>
        <w:tabs>
          <w:tab w:val="left" w:pos="1072"/>
        </w:tabs>
        <w:spacing w:line="216" w:lineRule="exact"/>
        <w:ind w:right="60"/>
        <w:contextualSpacing/>
        <w:rPr>
          <w:rFonts w:cs="Arial"/>
          <w:sz w:val="20"/>
          <w:szCs w:val="20"/>
          <w:lang w:val="sr-Cyrl-CS"/>
        </w:rPr>
      </w:pPr>
    </w:p>
    <w:p w:rsidR="00C12628" w:rsidRPr="00ED6634" w:rsidRDefault="00C12628" w:rsidP="00A15558">
      <w:pPr>
        <w:tabs>
          <w:tab w:val="left" w:pos="1072"/>
        </w:tabs>
        <w:spacing w:line="216" w:lineRule="exact"/>
        <w:ind w:right="60"/>
        <w:contextualSpacing/>
        <w:rPr>
          <w:rFonts w:cs="Arial"/>
          <w:sz w:val="20"/>
          <w:szCs w:val="20"/>
          <w:lang w:val="sr-Cyrl-CS"/>
        </w:rPr>
      </w:pPr>
      <w:r w:rsidRPr="00ED6634">
        <w:rPr>
          <w:rFonts w:cs="Arial"/>
          <w:sz w:val="20"/>
          <w:szCs w:val="20"/>
          <w:lang w:val="sr-Cyrl-CS"/>
        </w:rPr>
        <w:t xml:space="preserve">У коридорима </w:t>
      </w:r>
      <w:r w:rsidR="00AB2C97" w:rsidRPr="00ED6634">
        <w:rPr>
          <w:rFonts w:cs="Arial"/>
          <w:sz w:val="20"/>
          <w:szCs w:val="20"/>
          <w:lang w:val="sr-Cyrl-CS"/>
        </w:rPr>
        <w:t xml:space="preserve">путева је </w:t>
      </w:r>
      <w:r w:rsidRPr="00ED6634">
        <w:rPr>
          <w:rFonts w:cs="Arial"/>
          <w:sz w:val="20"/>
          <w:szCs w:val="20"/>
          <w:lang w:val="sr-Cyrl-CS"/>
        </w:rPr>
        <w:t xml:space="preserve">планирана изградња кабловске мреже (оптичка и </w:t>
      </w:r>
      <w:r w:rsidR="007674CD" w:rsidRPr="00ED6634">
        <w:rPr>
          <w:rFonts w:cs="Arial"/>
          <w:sz w:val="20"/>
          <w:szCs w:val="20"/>
          <w:lang w:val="sr-Cyrl-CS"/>
        </w:rPr>
        <w:t xml:space="preserve">средњенапонска </w:t>
      </w:r>
      <w:r w:rsidRPr="00ED6634">
        <w:rPr>
          <w:rFonts w:cs="Arial"/>
          <w:sz w:val="20"/>
          <w:szCs w:val="20"/>
          <w:lang w:val="sr-Cyrl-CS"/>
        </w:rPr>
        <w:t>35</w:t>
      </w:r>
      <w:r w:rsidR="00ED6634">
        <w:rPr>
          <w:rFonts w:cs="Arial"/>
          <w:sz w:val="20"/>
          <w:szCs w:val="20"/>
          <w:lang w:val="sr-Cyrl-CS"/>
        </w:rPr>
        <w:t>/</w:t>
      </w:r>
      <w:r w:rsidRPr="00ED6634">
        <w:rPr>
          <w:rFonts w:cs="Arial"/>
          <w:sz w:val="20"/>
          <w:szCs w:val="20"/>
          <w:lang w:val="sr-Cyrl-CS"/>
        </w:rPr>
        <w:t>33</w:t>
      </w:r>
      <w:r w:rsidR="007674CD" w:rsidRPr="00ED6634">
        <w:rPr>
          <w:rFonts w:cs="Arial"/>
          <w:sz w:val="20"/>
          <w:szCs w:val="20"/>
          <w:lang w:val="sr-Cyrl-CS"/>
        </w:rPr>
        <w:t xml:space="preserve"> или</w:t>
      </w:r>
      <w:r w:rsidR="00983850" w:rsidRPr="00ED6634">
        <w:rPr>
          <w:rFonts w:cs="Arial"/>
          <w:sz w:val="20"/>
          <w:szCs w:val="20"/>
          <w:lang w:val="sr-Cyrl-CS"/>
        </w:rPr>
        <w:t xml:space="preserve"> 20</w:t>
      </w:r>
      <w:r w:rsidRPr="00ED6634">
        <w:rPr>
          <w:rFonts w:cs="Arial"/>
          <w:sz w:val="20"/>
          <w:szCs w:val="20"/>
        </w:rPr>
        <w:t>kV</w:t>
      </w:r>
      <w:r w:rsidRPr="00ED6634">
        <w:rPr>
          <w:rFonts w:cs="Arial"/>
          <w:sz w:val="20"/>
          <w:szCs w:val="20"/>
          <w:lang w:val="sr-Cyrl-CS"/>
        </w:rPr>
        <w:t xml:space="preserve"> мрежа која ће повезивати зоне за производњу електричне енергије са комплексом трафостанице</w:t>
      </w:r>
      <w:r w:rsidR="007674CD" w:rsidRPr="00ED6634">
        <w:rPr>
          <w:rFonts w:cs="Arial"/>
          <w:sz w:val="20"/>
          <w:szCs w:val="20"/>
          <w:lang w:val="sr-Cyrl-CS"/>
        </w:rPr>
        <w:t xml:space="preserve"> или местима прикључења дефинисаних од стране ДСЕЕ</w:t>
      </w:r>
      <w:r w:rsidR="00ED6634">
        <w:rPr>
          <w:rFonts w:cs="Arial"/>
          <w:sz w:val="20"/>
          <w:szCs w:val="20"/>
          <w:lang w:val="sr-Cyrl-CS"/>
        </w:rPr>
        <w:t>.</w:t>
      </w:r>
    </w:p>
    <w:p w:rsidR="00770AA8" w:rsidRDefault="00770AA8" w:rsidP="00C12628">
      <w:pPr>
        <w:tabs>
          <w:tab w:val="left" w:pos="1072"/>
        </w:tabs>
        <w:spacing w:line="216" w:lineRule="exact"/>
        <w:ind w:right="60"/>
        <w:contextualSpacing/>
        <w:rPr>
          <w:rFonts w:cs="Arial"/>
          <w:sz w:val="20"/>
          <w:szCs w:val="20"/>
          <w:lang w:val="sr-Cyrl-CS"/>
        </w:rPr>
      </w:pPr>
    </w:p>
    <w:p w:rsidR="00A0257F" w:rsidRDefault="00A0257F" w:rsidP="005637B8">
      <w:pPr>
        <w:jc w:val="left"/>
        <w:rPr>
          <w:rFonts w:cs="Arial"/>
          <w:b/>
          <w:sz w:val="20"/>
          <w:szCs w:val="20"/>
          <w:lang w:val="ru-RU"/>
        </w:rPr>
      </w:pPr>
    </w:p>
    <w:p w:rsidR="005637B8" w:rsidRDefault="0087191D" w:rsidP="005637B8">
      <w:pPr>
        <w:jc w:val="left"/>
        <w:rPr>
          <w:rFonts w:cs="Arial"/>
          <w:b/>
          <w:sz w:val="20"/>
          <w:szCs w:val="20"/>
          <w:lang w:val="ru-RU"/>
        </w:rPr>
      </w:pPr>
      <w:r w:rsidRPr="0087191D">
        <w:rPr>
          <w:rFonts w:cs="Arial"/>
          <w:b/>
          <w:sz w:val="20"/>
          <w:szCs w:val="20"/>
          <w:lang w:val="ru-RU"/>
        </w:rPr>
        <w:t>Б1.2.</w:t>
      </w:r>
      <w:r>
        <w:rPr>
          <w:rFonts w:cs="Arial"/>
          <w:b/>
          <w:sz w:val="20"/>
          <w:szCs w:val="20"/>
          <w:lang w:val="ru-RU"/>
        </w:rPr>
        <w:t>2</w:t>
      </w:r>
      <w:r w:rsidRPr="0087191D">
        <w:rPr>
          <w:rFonts w:cs="Arial"/>
          <w:b/>
          <w:sz w:val="20"/>
          <w:szCs w:val="20"/>
          <w:lang w:val="ru-RU"/>
        </w:rPr>
        <w:t>.</w:t>
      </w:r>
      <w:r w:rsidRPr="0087191D">
        <w:rPr>
          <w:rFonts w:cs="Arial"/>
          <w:b/>
          <w:sz w:val="20"/>
          <w:szCs w:val="20"/>
          <w:lang w:val="ru-RU"/>
        </w:rPr>
        <w:tab/>
        <w:t>Урбанистички и други услови за уређење и изградњу површина и објек</w:t>
      </w:r>
      <w:r w:rsidR="005637B8">
        <w:rPr>
          <w:rFonts w:cs="Arial"/>
          <w:b/>
          <w:sz w:val="20"/>
          <w:szCs w:val="20"/>
          <w:lang w:val="ru-RU"/>
        </w:rPr>
        <w:t>ата</w:t>
      </w:r>
    </w:p>
    <w:p w:rsidR="0087191D" w:rsidRDefault="005637B8" w:rsidP="005637B8">
      <w:pPr>
        <w:ind w:firstLine="720"/>
        <w:jc w:val="left"/>
        <w:rPr>
          <w:rFonts w:cs="Arial"/>
          <w:b/>
          <w:sz w:val="20"/>
          <w:szCs w:val="20"/>
          <w:lang w:val="ru-RU"/>
        </w:rPr>
      </w:pPr>
      <w:r>
        <w:rPr>
          <w:rFonts w:cs="Arial"/>
          <w:b/>
          <w:sz w:val="20"/>
          <w:szCs w:val="20"/>
          <w:lang w:val="ru-RU"/>
        </w:rPr>
        <w:t>јавне н</w:t>
      </w:r>
      <w:r w:rsidR="0087191D" w:rsidRPr="0087191D">
        <w:rPr>
          <w:rFonts w:cs="Arial"/>
          <w:b/>
          <w:sz w:val="20"/>
          <w:szCs w:val="20"/>
          <w:lang w:val="ru-RU"/>
        </w:rPr>
        <w:t>амене</w:t>
      </w:r>
    </w:p>
    <w:p w:rsidR="005544B5" w:rsidRDefault="00ED6634">
      <w:pPr>
        <w:tabs>
          <w:tab w:val="left" w:pos="851"/>
        </w:tabs>
        <w:rPr>
          <w:rFonts w:cs="Arial"/>
          <w:sz w:val="20"/>
          <w:szCs w:val="20"/>
          <w:lang w:val="sr-Cyrl-CS"/>
        </w:rPr>
      </w:pPr>
      <w:r>
        <w:rPr>
          <w:rFonts w:cs="Arial"/>
          <w:sz w:val="20"/>
          <w:szCs w:val="20"/>
          <w:lang w:val="sr-Cyrl-CS"/>
        </w:rPr>
        <w:t>Површине јавне намене су постојећи некатегорисани путеви који ће се прилагодити потребама предметног простора.</w:t>
      </w:r>
    </w:p>
    <w:p w:rsidR="00ED6634" w:rsidRDefault="00ED6634">
      <w:pPr>
        <w:tabs>
          <w:tab w:val="left" w:pos="851"/>
        </w:tabs>
        <w:rPr>
          <w:rFonts w:cs="Arial"/>
          <w:sz w:val="20"/>
          <w:szCs w:val="20"/>
          <w:lang w:val="sr-Cyrl-CS"/>
        </w:rPr>
      </w:pPr>
    </w:p>
    <w:p w:rsidR="000F41AE" w:rsidRDefault="000F41AE">
      <w:pPr>
        <w:tabs>
          <w:tab w:val="left" w:pos="851"/>
        </w:tabs>
        <w:rPr>
          <w:rFonts w:cs="Arial"/>
          <w:sz w:val="20"/>
          <w:szCs w:val="20"/>
          <w:lang w:val="sr-Cyrl-CS"/>
        </w:rPr>
      </w:pPr>
    </w:p>
    <w:p w:rsidR="000F41AE" w:rsidRDefault="000F41AE">
      <w:pPr>
        <w:tabs>
          <w:tab w:val="left" w:pos="851"/>
        </w:tabs>
        <w:rPr>
          <w:rFonts w:cs="Arial"/>
          <w:sz w:val="20"/>
          <w:szCs w:val="20"/>
          <w:lang w:val="sr-Cyrl-CS"/>
        </w:rPr>
      </w:pPr>
    </w:p>
    <w:p w:rsidR="000F41AE" w:rsidRDefault="000F41AE">
      <w:pPr>
        <w:tabs>
          <w:tab w:val="left" w:pos="851"/>
        </w:tabs>
        <w:rPr>
          <w:rFonts w:cs="Arial"/>
          <w:sz w:val="20"/>
          <w:szCs w:val="20"/>
          <w:lang w:val="sr-Cyrl-CS"/>
        </w:rPr>
      </w:pPr>
    </w:p>
    <w:p w:rsidR="000F41AE" w:rsidRDefault="000F41AE">
      <w:pPr>
        <w:tabs>
          <w:tab w:val="left" w:pos="851"/>
        </w:tabs>
        <w:rPr>
          <w:rFonts w:cs="Arial"/>
          <w:sz w:val="20"/>
          <w:szCs w:val="20"/>
          <w:lang w:val="sr-Cyrl-CS"/>
        </w:rPr>
      </w:pPr>
    </w:p>
    <w:p w:rsidR="000F41AE" w:rsidRDefault="000F41AE">
      <w:pPr>
        <w:tabs>
          <w:tab w:val="left" w:pos="851"/>
        </w:tabs>
        <w:rPr>
          <w:rFonts w:cs="Arial"/>
          <w:sz w:val="20"/>
          <w:szCs w:val="20"/>
          <w:lang w:val="sr-Cyrl-CS"/>
        </w:rPr>
      </w:pPr>
    </w:p>
    <w:p w:rsidR="000E7217" w:rsidRPr="000E7217" w:rsidRDefault="000E7217" w:rsidP="000E7217">
      <w:pPr>
        <w:rPr>
          <w:rFonts w:cs="Arial"/>
          <w:b/>
          <w:sz w:val="20"/>
          <w:szCs w:val="20"/>
          <w:lang w:val="ru-RU"/>
        </w:rPr>
      </w:pPr>
      <w:r w:rsidRPr="000E7217">
        <w:rPr>
          <w:rFonts w:cs="Arial"/>
          <w:b/>
          <w:sz w:val="20"/>
          <w:szCs w:val="20"/>
          <w:lang w:val="ru-RU"/>
        </w:rPr>
        <w:t>Б1.2.3.</w:t>
      </w:r>
      <w:r w:rsidRPr="000E7217">
        <w:rPr>
          <w:rFonts w:cs="Arial"/>
          <w:b/>
          <w:sz w:val="20"/>
          <w:szCs w:val="20"/>
          <w:lang w:val="ru-RU"/>
        </w:rPr>
        <w:tab/>
        <w:t>Урбанистички и други услови за уређење и изградњу мреже саобраћајне и</w:t>
      </w:r>
    </w:p>
    <w:p w:rsidR="00ED6634" w:rsidRDefault="000E7217" w:rsidP="000E7217">
      <w:pPr>
        <w:ind w:left="720" w:firstLine="720"/>
        <w:rPr>
          <w:rFonts w:cs="Arial"/>
          <w:b/>
          <w:sz w:val="20"/>
          <w:szCs w:val="20"/>
          <w:lang w:val="ru-RU"/>
        </w:rPr>
      </w:pPr>
      <w:r w:rsidRPr="000E7217">
        <w:rPr>
          <w:rFonts w:cs="Arial"/>
          <w:b/>
          <w:sz w:val="20"/>
          <w:szCs w:val="20"/>
          <w:lang w:val="ru-RU"/>
        </w:rPr>
        <w:t>друге инфраструктуре у површинама јавне и остале намене</w:t>
      </w:r>
    </w:p>
    <w:p w:rsidR="000E7217" w:rsidRDefault="000E7217" w:rsidP="000E7217">
      <w:pPr>
        <w:ind w:left="720" w:firstLine="720"/>
        <w:rPr>
          <w:rFonts w:cs="Arial"/>
          <w:sz w:val="20"/>
          <w:szCs w:val="20"/>
          <w:lang w:val="ru-RU"/>
        </w:rPr>
      </w:pPr>
      <w:r w:rsidRPr="000E7217">
        <w:rPr>
          <w:rFonts w:cs="Arial"/>
          <w:b/>
          <w:sz w:val="20"/>
          <w:szCs w:val="20"/>
          <w:lang w:val="ru-RU"/>
        </w:rPr>
        <w:tab/>
      </w:r>
      <w:r>
        <w:rPr>
          <w:rFonts w:cs="Arial"/>
          <w:sz w:val="20"/>
          <w:szCs w:val="20"/>
          <w:lang w:val="ru-RU"/>
        </w:rPr>
        <w:tab/>
      </w:r>
    </w:p>
    <w:p w:rsidR="000E7217" w:rsidRDefault="000E7217" w:rsidP="000E7217">
      <w:pPr>
        <w:rPr>
          <w:rFonts w:cs="Arial"/>
          <w:b/>
          <w:sz w:val="20"/>
          <w:szCs w:val="20"/>
          <w:lang w:val="ru-RU"/>
        </w:rPr>
      </w:pPr>
      <w:r w:rsidRPr="000E7217">
        <w:rPr>
          <w:rFonts w:cs="Arial"/>
          <w:b/>
          <w:sz w:val="20"/>
          <w:szCs w:val="20"/>
          <w:lang w:val="ru-RU"/>
        </w:rPr>
        <w:t>Б1.2.3.1.</w:t>
      </w:r>
      <w:r w:rsidRPr="000E7217">
        <w:rPr>
          <w:rFonts w:cs="Arial"/>
          <w:b/>
          <w:sz w:val="20"/>
          <w:szCs w:val="20"/>
          <w:lang w:val="ru-RU"/>
        </w:rPr>
        <w:tab/>
        <w:t>Саобраћајна инфраструктура</w:t>
      </w:r>
    </w:p>
    <w:p w:rsidR="000E7217" w:rsidRPr="000E7217" w:rsidRDefault="000E7217" w:rsidP="000E7217">
      <w:pPr>
        <w:rPr>
          <w:rFonts w:cs="Arial"/>
          <w:b/>
          <w:sz w:val="20"/>
          <w:szCs w:val="20"/>
          <w:lang w:val="ru-RU"/>
        </w:rPr>
      </w:pPr>
    </w:p>
    <w:p w:rsidR="0087191D" w:rsidRPr="00E43AF4" w:rsidRDefault="0087191D" w:rsidP="009B7324">
      <w:pPr>
        <w:numPr>
          <w:ilvl w:val="0"/>
          <w:numId w:val="47"/>
        </w:numPr>
        <w:jc w:val="left"/>
        <w:rPr>
          <w:rFonts w:cs="Arial"/>
          <w:b/>
          <w:bCs/>
          <w:sz w:val="20"/>
          <w:szCs w:val="20"/>
          <w:lang w:val="ru-RU"/>
        </w:rPr>
      </w:pPr>
      <w:r w:rsidRPr="00E43AF4">
        <w:rPr>
          <w:rFonts w:eastAsia="Calibri" w:cs="Arial"/>
          <w:b/>
          <w:sz w:val="20"/>
          <w:szCs w:val="20"/>
          <w:lang w:val="sr-Cyrl-CS"/>
        </w:rPr>
        <w:t>Некатегорисани (атарски) путеви</w:t>
      </w:r>
    </w:p>
    <w:p w:rsidR="0087191D" w:rsidRPr="00E43AF4" w:rsidRDefault="0087191D">
      <w:pPr>
        <w:tabs>
          <w:tab w:val="left" w:pos="851"/>
        </w:tabs>
        <w:rPr>
          <w:rFonts w:cs="Arial"/>
          <w:sz w:val="20"/>
          <w:szCs w:val="20"/>
          <w:highlight w:val="cyan"/>
          <w:lang w:val="sr-Cyrl-CS"/>
        </w:rPr>
      </w:pPr>
    </w:p>
    <w:p w:rsidR="0087191D" w:rsidRPr="00E43AF4" w:rsidRDefault="0087191D" w:rsidP="0087191D">
      <w:pPr>
        <w:tabs>
          <w:tab w:val="left" w:pos="1072"/>
        </w:tabs>
        <w:ind w:right="60"/>
        <w:contextualSpacing/>
        <w:rPr>
          <w:rFonts w:cs="Arial"/>
          <w:sz w:val="20"/>
          <w:szCs w:val="20"/>
          <w:lang w:val="sr-Cyrl-CS"/>
        </w:rPr>
      </w:pPr>
      <w:r w:rsidRPr="00E43AF4">
        <w:rPr>
          <w:rFonts w:cs="Arial"/>
          <w:sz w:val="20"/>
          <w:szCs w:val="20"/>
          <w:lang w:val="sr-Cyrl-CS"/>
        </w:rPr>
        <w:t>Правила грађења за некатегорисане - атарске  путеве са кабловском мрежом у функцији комплекса ветроелектране:</w:t>
      </w:r>
    </w:p>
    <w:p w:rsidR="0087191D" w:rsidRPr="00E43AF4" w:rsidRDefault="0087191D" w:rsidP="0087191D">
      <w:pPr>
        <w:tabs>
          <w:tab w:val="left" w:pos="1072"/>
        </w:tabs>
        <w:ind w:right="60"/>
        <w:contextualSpacing/>
        <w:rPr>
          <w:rFonts w:eastAsia="Calibri" w:cs="Arial"/>
          <w:kern w:val="3"/>
          <w:sz w:val="20"/>
          <w:szCs w:val="20"/>
          <w:lang w:val="sr-Cyrl-CS"/>
        </w:rPr>
      </w:pPr>
      <w:r w:rsidRPr="00E43AF4">
        <w:rPr>
          <w:rFonts w:cs="Arial"/>
          <w:sz w:val="20"/>
          <w:szCs w:val="20"/>
          <w:lang w:val="sr-Cyrl-CS"/>
        </w:rPr>
        <w:t>-</w:t>
      </w:r>
      <w:r w:rsidRPr="00E43AF4">
        <w:rPr>
          <w:rFonts w:eastAsia="Calibri" w:cs="Arial"/>
          <w:kern w:val="3"/>
          <w:sz w:val="20"/>
          <w:szCs w:val="20"/>
          <w:lang w:val="sr-Cyrl-CS"/>
        </w:rPr>
        <w:t xml:space="preserve"> задржавају се постојеће регулационе ширине некатегорисаних путева. </w:t>
      </w:r>
      <w:r w:rsidR="00243C36" w:rsidRPr="00E43AF4">
        <w:rPr>
          <w:rFonts w:eastAsia="Calibri" w:cs="Arial"/>
          <w:kern w:val="3"/>
          <w:sz w:val="20"/>
          <w:szCs w:val="20"/>
          <w:lang w:val="sr-Cyrl-CS"/>
        </w:rPr>
        <w:t>Изузетно, за оне атарске путеве који се предвиђају за формирање транспортних путева, а немају потребну ширину, предвиђа се проширење до потребног габарита, при чему се за планирани коридор обезбеђује земљиште у складу са Законом.</w:t>
      </w:r>
      <w:r w:rsidRPr="00E43AF4">
        <w:rPr>
          <w:rFonts w:eastAsia="Calibri" w:cs="Arial"/>
          <w:kern w:val="3"/>
          <w:sz w:val="20"/>
          <w:szCs w:val="20"/>
          <w:lang w:val="sr-Cyrl-CS"/>
        </w:rPr>
        <w:t>Проширење пута, уколико је неопходно, одређује се у складу са техничким захтевима испоручиоца опреме и важећим прописима</w:t>
      </w:r>
      <w:r w:rsidR="00AB2C97" w:rsidRPr="00E43AF4">
        <w:rPr>
          <w:rFonts w:eastAsia="Calibri" w:cs="Arial"/>
          <w:kern w:val="3"/>
          <w:sz w:val="20"/>
          <w:szCs w:val="20"/>
          <w:lang w:val="sr-Cyrl-CS"/>
        </w:rPr>
        <w:t xml:space="preserve"> и дефинисано је на појединим деоницама  и укрсним местима путева</w:t>
      </w:r>
      <w:r w:rsidR="001B5E76" w:rsidRPr="00E43AF4">
        <w:rPr>
          <w:rFonts w:eastAsia="Calibri" w:cs="Arial"/>
          <w:kern w:val="3"/>
          <w:sz w:val="20"/>
          <w:szCs w:val="20"/>
          <w:lang w:val="sr-Cyrl-CS"/>
        </w:rPr>
        <w:t>,</w:t>
      </w:r>
    </w:p>
    <w:p w:rsidR="00457A8E" w:rsidRPr="00E43AF4" w:rsidRDefault="00457A8E" w:rsidP="00457A8E">
      <w:pPr>
        <w:tabs>
          <w:tab w:val="left" w:pos="1072"/>
        </w:tabs>
        <w:ind w:right="60"/>
        <w:contextualSpacing/>
        <w:rPr>
          <w:rFonts w:eastAsia="Calibri" w:cs="Arial"/>
          <w:kern w:val="3"/>
          <w:sz w:val="20"/>
          <w:szCs w:val="20"/>
          <w:lang w:val="sr-Cyrl-CS"/>
        </w:rPr>
      </w:pPr>
    </w:p>
    <w:p w:rsidR="00457A8E" w:rsidRPr="00E43AF4" w:rsidRDefault="00457A8E" w:rsidP="00457A8E">
      <w:pPr>
        <w:tabs>
          <w:tab w:val="left" w:pos="1072"/>
        </w:tabs>
        <w:ind w:right="60"/>
        <w:contextualSpacing/>
        <w:rPr>
          <w:rFonts w:eastAsia="Calibri" w:cs="Arial"/>
          <w:kern w:val="3"/>
          <w:sz w:val="20"/>
          <w:szCs w:val="20"/>
          <w:lang w:val="sr-Cyrl-CS"/>
        </w:rPr>
      </w:pPr>
      <w:r w:rsidRPr="00E43AF4">
        <w:rPr>
          <w:rFonts w:eastAsia="Calibri" w:cs="Arial"/>
          <w:kern w:val="3"/>
          <w:sz w:val="20"/>
          <w:szCs w:val="20"/>
          <w:lang w:val="sr-Cyrl-CS"/>
        </w:rPr>
        <w:t xml:space="preserve">Према чл. 69. Закону о планирању и изградњи сви власници и држаоци суседног и околног земљишта дужни су да омогуће несметани приступ градилишту и трпе извођење радова за потребе изградње горе наведених објекта или уређаја. </w:t>
      </w:r>
    </w:p>
    <w:p w:rsidR="00243C36" w:rsidRPr="00D33368" w:rsidRDefault="00457A8E" w:rsidP="00457A8E">
      <w:pPr>
        <w:tabs>
          <w:tab w:val="left" w:pos="1072"/>
        </w:tabs>
        <w:ind w:right="60"/>
        <w:contextualSpacing/>
        <w:rPr>
          <w:rFonts w:eastAsia="Calibri" w:cs="Arial"/>
          <w:kern w:val="3"/>
          <w:sz w:val="20"/>
          <w:szCs w:val="20"/>
          <w:lang w:val="sr-Cyrl-CS"/>
        </w:rPr>
      </w:pPr>
      <w:r w:rsidRPr="00D33368">
        <w:rPr>
          <w:rFonts w:eastAsia="Calibri" w:cs="Arial"/>
          <w:kern w:val="3"/>
          <w:sz w:val="20"/>
          <w:szCs w:val="20"/>
          <w:lang w:val="sr-Cyrl-CS"/>
        </w:rPr>
        <w:t>Инвеститор је дужан да власницима или држаоцима суседног или околног земљишта надокнади штету која буде причињена пролазом и превозом. Ако не буде постигнут споразум о висини накнаде штете, одлуку о томе доноси надлежни суд.</w:t>
      </w:r>
    </w:p>
    <w:p w:rsidR="00457A8E" w:rsidRPr="00D33368" w:rsidRDefault="00ED6634" w:rsidP="00457A8E">
      <w:pPr>
        <w:tabs>
          <w:tab w:val="left" w:pos="1072"/>
        </w:tabs>
        <w:ind w:right="60"/>
        <w:contextualSpacing/>
        <w:rPr>
          <w:rFonts w:eastAsia="Calibri" w:cs="Arial"/>
          <w:kern w:val="3"/>
          <w:sz w:val="20"/>
          <w:szCs w:val="20"/>
          <w:lang w:val="sr-Cyrl-CS"/>
        </w:rPr>
      </w:pPr>
      <w:r>
        <w:rPr>
          <w:rFonts w:eastAsia="Calibri" w:cs="Arial"/>
          <w:kern w:val="3"/>
          <w:sz w:val="20"/>
          <w:szCs w:val="20"/>
          <w:lang w:val="sr-Cyrl-CS"/>
        </w:rPr>
        <w:t>Карактеристике:</w:t>
      </w:r>
    </w:p>
    <w:p w:rsidR="0087191D" w:rsidRPr="00D33368" w:rsidRDefault="0087191D" w:rsidP="0087191D">
      <w:pPr>
        <w:tabs>
          <w:tab w:val="left" w:pos="1072"/>
        </w:tabs>
        <w:ind w:right="60"/>
        <w:contextualSpacing/>
        <w:rPr>
          <w:rFonts w:eastAsia="Calibri" w:cs="Arial"/>
          <w:kern w:val="3"/>
          <w:sz w:val="20"/>
          <w:szCs w:val="20"/>
          <w:lang w:val="sr-Cyrl-CS"/>
        </w:rPr>
      </w:pPr>
      <w:r w:rsidRPr="00D33368">
        <w:rPr>
          <w:rFonts w:eastAsia="Calibri" w:cs="Arial"/>
          <w:kern w:val="3"/>
          <w:sz w:val="20"/>
          <w:szCs w:val="20"/>
          <w:lang w:val="sr-Cyrl-CS"/>
        </w:rPr>
        <w:t>- интервенције на некатегорисаним путевима подразумевају ојачање коловозне конструкције и рехабилитацију по одредбама Закона о јавним путевима или радове на изградњи</w:t>
      </w:r>
      <w:r w:rsidR="00370E7B" w:rsidRPr="00D33368">
        <w:rPr>
          <w:rFonts w:eastAsia="Calibri" w:cs="Arial"/>
          <w:kern w:val="3"/>
          <w:sz w:val="20"/>
          <w:szCs w:val="20"/>
          <w:lang w:val="sr-Cyrl-CS"/>
        </w:rPr>
        <w:t>, доградњи,</w:t>
      </w:r>
      <w:r w:rsidRPr="00D33368">
        <w:rPr>
          <w:rFonts w:eastAsia="Calibri" w:cs="Arial"/>
          <w:kern w:val="3"/>
          <w:sz w:val="20"/>
          <w:szCs w:val="20"/>
          <w:lang w:val="sr-Cyrl-CS"/>
        </w:rPr>
        <w:t xml:space="preserve"> односно реконструкцији по одредбама Закона о планирању и изградњи</w:t>
      </w:r>
      <w:r w:rsidR="001B5E76" w:rsidRPr="00D33368">
        <w:rPr>
          <w:rFonts w:eastAsia="Calibri" w:cs="Arial"/>
          <w:kern w:val="3"/>
          <w:sz w:val="20"/>
          <w:szCs w:val="20"/>
          <w:lang w:val="sr-Cyrl-CS"/>
        </w:rPr>
        <w:t>,</w:t>
      </w:r>
    </w:p>
    <w:p w:rsidR="0087191D" w:rsidRPr="00D33368" w:rsidRDefault="0087191D" w:rsidP="0087191D">
      <w:pPr>
        <w:tabs>
          <w:tab w:val="left" w:pos="1072"/>
        </w:tabs>
        <w:ind w:right="60"/>
        <w:contextualSpacing/>
        <w:rPr>
          <w:rFonts w:eastAsia="Calibri" w:cs="Arial"/>
          <w:kern w:val="3"/>
          <w:sz w:val="20"/>
          <w:szCs w:val="20"/>
          <w:lang w:val="sr-Cyrl-CS"/>
        </w:rPr>
      </w:pPr>
      <w:r w:rsidRPr="00D33368">
        <w:rPr>
          <w:rFonts w:eastAsia="Calibri" w:cs="Arial"/>
          <w:kern w:val="3"/>
          <w:sz w:val="20"/>
          <w:szCs w:val="20"/>
          <w:lang w:val="sr-Cyrl-CS"/>
        </w:rPr>
        <w:t xml:space="preserve">- коловозна конструкција за саобраћај специјализованих тешких теретних возила </w:t>
      </w:r>
      <w:r w:rsidR="00EA54D2" w:rsidRPr="00D33368">
        <w:rPr>
          <w:rFonts w:eastAsia="Calibri" w:cs="Arial"/>
          <w:kern w:val="3"/>
          <w:sz w:val="20"/>
          <w:szCs w:val="20"/>
          <w:lang w:val="sr-Cyrl-CS"/>
        </w:rPr>
        <w:t>носивости</w:t>
      </w:r>
      <w:r w:rsidR="00457A8E" w:rsidRPr="00D33368">
        <w:rPr>
          <w:rFonts w:eastAsia="Calibri" w:cs="Arial"/>
          <w:kern w:val="3"/>
          <w:sz w:val="20"/>
          <w:szCs w:val="20"/>
          <w:lang w:val="sr-Cyrl-CS"/>
        </w:rPr>
        <w:t xml:space="preserve"> у складу са захтевима испоручиоца опреме</w:t>
      </w:r>
      <w:r w:rsidR="001B5E76" w:rsidRPr="00D33368">
        <w:rPr>
          <w:rFonts w:eastAsia="Calibri" w:cs="Arial"/>
          <w:kern w:val="3"/>
          <w:sz w:val="20"/>
          <w:szCs w:val="20"/>
          <w:lang w:val="sr-Cyrl-CS"/>
        </w:rPr>
        <w:t>,</w:t>
      </w:r>
    </w:p>
    <w:p w:rsidR="0087191D" w:rsidRPr="00D33368" w:rsidRDefault="0087191D" w:rsidP="0087191D">
      <w:pPr>
        <w:tabs>
          <w:tab w:val="left" w:pos="1072"/>
        </w:tabs>
        <w:ind w:right="60"/>
        <w:contextualSpacing/>
        <w:rPr>
          <w:rFonts w:eastAsia="Calibri" w:cs="Arial"/>
          <w:color w:val="FF0000"/>
          <w:kern w:val="3"/>
          <w:sz w:val="20"/>
          <w:szCs w:val="20"/>
          <w:lang w:val="sr-Cyrl-CS"/>
        </w:rPr>
      </w:pPr>
      <w:r w:rsidRPr="00D33368">
        <w:rPr>
          <w:rFonts w:eastAsia="Calibri" w:cs="Arial"/>
          <w:kern w:val="3"/>
          <w:sz w:val="20"/>
          <w:szCs w:val="20"/>
          <w:lang w:val="sr-Cyrl-CS"/>
        </w:rPr>
        <w:t>- слободни профил некатегорисаног - атарског пута, у коме не смеју да постоје препреке је најмање 5,5 м ширине и 5,5 м висине</w:t>
      </w:r>
      <w:r w:rsidR="001B5E76" w:rsidRPr="00D33368">
        <w:rPr>
          <w:rFonts w:eastAsia="Calibri" w:cs="Arial"/>
          <w:kern w:val="3"/>
          <w:sz w:val="20"/>
          <w:szCs w:val="20"/>
          <w:lang w:val="sr-Cyrl-CS"/>
        </w:rPr>
        <w:t>.</w:t>
      </w:r>
    </w:p>
    <w:p w:rsidR="00E10B82" w:rsidRPr="00D33368" w:rsidRDefault="00E10B82" w:rsidP="0087191D">
      <w:pPr>
        <w:tabs>
          <w:tab w:val="left" w:pos="1072"/>
        </w:tabs>
        <w:ind w:right="60"/>
        <w:contextualSpacing/>
        <w:rPr>
          <w:rFonts w:cs="Arial"/>
          <w:sz w:val="20"/>
          <w:szCs w:val="20"/>
          <w:lang w:val="sr-Cyrl-CS"/>
        </w:rPr>
      </w:pPr>
    </w:p>
    <w:p w:rsidR="00E10B82" w:rsidRPr="007B6A67" w:rsidRDefault="00E10B82" w:rsidP="0087191D">
      <w:pPr>
        <w:tabs>
          <w:tab w:val="left" w:pos="1072"/>
        </w:tabs>
        <w:ind w:right="60"/>
        <w:contextualSpacing/>
        <w:rPr>
          <w:sz w:val="20"/>
          <w:lang w:val="sr-Cyrl-CS"/>
        </w:rPr>
      </w:pPr>
      <w:r w:rsidRPr="007B6A67">
        <w:rPr>
          <w:sz w:val="20"/>
          <w:lang w:val="sr-Cyrl-CS"/>
        </w:rPr>
        <w:t>Елементи за изградњу кабловске мреже су следећи:</w:t>
      </w:r>
    </w:p>
    <w:p w:rsidR="00E10B82" w:rsidRPr="007B6A67" w:rsidRDefault="00E10B82" w:rsidP="009B7324">
      <w:pPr>
        <w:numPr>
          <w:ilvl w:val="0"/>
          <w:numId w:val="48"/>
        </w:numPr>
        <w:tabs>
          <w:tab w:val="left" w:pos="360"/>
        </w:tabs>
        <w:ind w:left="360" w:right="60"/>
        <w:contextualSpacing/>
        <w:rPr>
          <w:rFonts w:cs="Arial"/>
          <w:sz w:val="20"/>
          <w:szCs w:val="20"/>
          <w:lang w:val="sr-Cyrl-CS"/>
        </w:rPr>
      </w:pPr>
      <w:r w:rsidRPr="007B6A67">
        <w:rPr>
          <w:rFonts w:cs="Arial"/>
          <w:sz w:val="20"/>
          <w:szCs w:val="20"/>
          <w:lang w:val="sr-Cyrl-CS"/>
        </w:rPr>
        <w:t xml:space="preserve">сви водови по правилу </w:t>
      </w:r>
      <w:r w:rsidR="006868F4" w:rsidRPr="007B6A67">
        <w:rPr>
          <w:rFonts w:cs="Arial"/>
          <w:sz w:val="20"/>
          <w:szCs w:val="20"/>
          <w:lang w:val="sr-Cyrl-CS"/>
        </w:rPr>
        <w:t>се планирају као</w:t>
      </w:r>
      <w:r w:rsidRPr="007B6A67">
        <w:rPr>
          <w:rFonts w:cs="Arial"/>
          <w:sz w:val="20"/>
          <w:szCs w:val="20"/>
          <w:lang w:val="sr-Cyrl-CS"/>
        </w:rPr>
        <w:t xml:space="preserve"> кабловски и подземни, изузев у зони заштите продуктовода</w:t>
      </w:r>
      <w:r w:rsidR="006868F4" w:rsidRPr="007B6A67">
        <w:rPr>
          <w:rFonts w:cs="Arial"/>
          <w:sz w:val="20"/>
          <w:szCs w:val="20"/>
          <w:lang w:val="sr-Cyrl-CS"/>
        </w:rPr>
        <w:t>, односно гасовода</w:t>
      </w:r>
      <w:r w:rsidRPr="007B6A67">
        <w:rPr>
          <w:rFonts w:cs="Arial"/>
          <w:sz w:val="20"/>
          <w:szCs w:val="20"/>
          <w:lang w:val="sr-Cyrl-CS"/>
        </w:rPr>
        <w:t xml:space="preserve"> где се могу водити и </w:t>
      </w:r>
      <w:r w:rsidRPr="007B6A67">
        <w:rPr>
          <w:sz w:val="20"/>
          <w:lang w:val="sr-Cyrl-CS"/>
        </w:rPr>
        <w:t>надземно у коридору атарског пута</w:t>
      </w:r>
      <w:r w:rsidRPr="007B6A67">
        <w:rPr>
          <w:rFonts w:cs="Arial"/>
          <w:sz w:val="20"/>
          <w:szCs w:val="20"/>
          <w:lang w:val="sr-Cyrl-CS"/>
        </w:rPr>
        <w:t>. Траса кабловске мреже у зони заштите продуктовода</w:t>
      </w:r>
      <w:r w:rsidR="006868F4" w:rsidRPr="007B6A67">
        <w:rPr>
          <w:rFonts w:cs="Arial"/>
          <w:sz w:val="20"/>
          <w:szCs w:val="20"/>
          <w:lang w:val="sr-Cyrl-CS"/>
        </w:rPr>
        <w:t>, односно гасовода,</w:t>
      </w:r>
      <w:r w:rsidRPr="007B6A67">
        <w:rPr>
          <w:rFonts w:cs="Arial"/>
          <w:sz w:val="20"/>
          <w:szCs w:val="20"/>
          <w:lang w:val="sr-Cyrl-CS"/>
        </w:rPr>
        <w:t xml:space="preserve"> утврдиће се израдом пројектно-техничке документације у складу са посебним условима предузећа које обавља делатност транспорта продуктоводом</w:t>
      </w:r>
    </w:p>
    <w:p w:rsidR="00E10B82" w:rsidRPr="007B6A67" w:rsidRDefault="00E10B82" w:rsidP="009B7324">
      <w:pPr>
        <w:numPr>
          <w:ilvl w:val="0"/>
          <w:numId w:val="48"/>
        </w:numPr>
        <w:tabs>
          <w:tab w:val="left" w:pos="360"/>
        </w:tabs>
        <w:ind w:left="360" w:right="60"/>
        <w:contextualSpacing/>
        <w:rPr>
          <w:rFonts w:cs="Arial"/>
          <w:sz w:val="20"/>
          <w:szCs w:val="20"/>
          <w:lang w:val="sr-Cyrl-CS"/>
        </w:rPr>
      </w:pPr>
      <w:r w:rsidRPr="007B6A67">
        <w:rPr>
          <w:rFonts w:cs="Arial"/>
          <w:sz w:val="20"/>
          <w:szCs w:val="20"/>
          <w:lang w:val="sr-Cyrl-CS"/>
        </w:rPr>
        <w:t>подземну мрежу полагати по правилу у заједничком рову минималне ширине 0,4м на дубини од минимално 0,8</w:t>
      </w:r>
      <w:r w:rsidRPr="007B6A67">
        <w:rPr>
          <w:rFonts w:cs="Arial"/>
          <w:sz w:val="20"/>
          <w:szCs w:val="20"/>
        </w:rPr>
        <w:t>m</w:t>
      </w:r>
      <w:r w:rsidRPr="007B6A67">
        <w:rPr>
          <w:rFonts w:cs="Arial"/>
          <w:sz w:val="20"/>
          <w:szCs w:val="20"/>
          <w:lang w:val="sr-Cyrl-CS"/>
        </w:rPr>
        <w:t xml:space="preserve"> или колико захтевају прописи и стандарди за изабрани напонски ниво кабловске мреже</w:t>
      </w:r>
    </w:p>
    <w:p w:rsidR="00E10B82" w:rsidRPr="007B6A67" w:rsidRDefault="00E10B82" w:rsidP="009B7324">
      <w:pPr>
        <w:numPr>
          <w:ilvl w:val="0"/>
          <w:numId w:val="48"/>
        </w:numPr>
        <w:tabs>
          <w:tab w:val="left" w:pos="360"/>
        </w:tabs>
        <w:ind w:left="360" w:right="60"/>
        <w:contextualSpacing/>
        <w:rPr>
          <w:rFonts w:cs="Arial"/>
          <w:sz w:val="20"/>
          <w:szCs w:val="20"/>
          <w:lang w:val="sr-Cyrl-CS"/>
        </w:rPr>
      </w:pPr>
      <w:r w:rsidRPr="007B6A67">
        <w:rPr>
          <w:rFonts w:cs="Arial"/>
          <w:sz w:val="20"/>
          <w:szCs w:val="20"/>
          <w:lang w:val="sr-Cyrl-CS"/>
        </w:rPr>
        <w:t>на месту укрштања саопштинским путевима за каблове у рову се обезбеђује посебна заштита од оштећења, предвиђена је, уз сагласност управљача пута, могућност подбушивања или директног ископа рова у трупу пута. У овом случају потребно је обезбедити техничку и функционалну заштиту путних објеката (одводни канал и сл.) према посебним условима управљача пута</w:t>
      </w:r>
    </w:p>
    <w:p w:rsidR="00E10B82" w:rsidRPr="007B6A67" w:rsidRDefault="00E10B82" w:rsidP="009B7324">
      <w:pPr>
        <w:numPr>
          <w:ilvl w:val="0"/>
          <w:numId w:val="48"/>
        </w:numPr>
        <w:tabs>
          <w:tab w:val="left" w:pos="360"/>
        </w:tabs>
        <w:ind w:left="360" w:right="60"/>
        <w:contextualSpacing/>
        <w:rPr>
          <w:rFonts w:cs="Arial"/>
          <w:sz w:val="20"/>
          <w:szCs w:val="20"/>
          <w:lang w:val="sr-Cyrl-CS"/>
        </w:rPr>
      </w:pPr>
      <w:r w:rsidRPr="007B6A67">
        <w:rPr>
          <w:rFonts w:cs="Arial"/>
          <w:sz w:val="20"/>
          <w:szCs w:val="20"/>
          <w:lang w:val="sr-Cyrl-CS"/>
        </w:rPr>
        <w:t>за потребе спајања кабловске мреже, а у циљу рационалног трасирања и смањења губитака на мрежи, у коридору атарског пута дозвољена је изградња подземних (шахтови) или надземних објеката инфраструктуре – чија ће се позиција утврдити пројектно техничком документацијом</w:t>
      </w:r>
    </w:p>
    <w:p w:rsidR="00E10B82" w:rsidRPr="007B6A67" w:rsidRDefault="00E10B82" w:rsidP="009B7324">
      <w:pPr>
        <w:numPr>
          <w:ilvl w:val="0"/>
          <w:numId w:val="48"/>
        </w:numPr>
        <w:tabs>
          <w:tab w:val="left" w:pos="360"/>
        </w:tabs>
        <w:ind w:left="360" w:right="60"/>
        <w:contextualSpacing/>
        <w:rPr>
          <w:rFonts w:cs="Arial"/>
          <w:sz w:val="20"/>
          <w:szCs w:val="20"/>
          <w:lang w:val="sr-Cyrl-CS"/>
        </w:rPr>
      </w:pPr>
      <w:r w:rsidRPr="007B6A67">
        <w:rPr>
          <w:rFonts w:cs="Arial"/>
          <w:sz w:val="20"/>
          <w:szCs w:val="20"/>
          <w:lang w:val="sr-Cyrl-CS"/>
        </w:rPr>
        <w:t xml:space="preserve">на некатегорисаним путевима (атарски путеви), код постављања кабловске инсталације дуж регулације пута или укрштања, кабл се поставља у ров на мин. дубини од </w:t>
      </w:r>
      <w:r w:rsidR="00EA54D2" w:rsidRPr="007B6A67">
        <w:rPr>
          <w:rFonts w:cs="Arial"/>
          <w:sz w:val="20"/>
          <w:szCs w:val="20"/>
          <w:lang w:val="sr-Cyrl-CS"/>
        </w:rPr>
        <w:t>0,8</w:t>
      </w:r>
      <w:r w:rsidRPr="007B6A67">
        <w:rPr>
          <w:rFonts w:cs="Arial"/>
          <w:sz w:val="20"/>
          <w:szCs w:val="20"/>
        </w:rPr>
        <w:t>m</w:t>
      </w:r>
      <w:r w:rsidRPr="007B6A67">
        <w:rPr>
          <w:rFonts w:cs="Arial"/>
          <w:sz w:val="20"/>
          <w:szCs w:val="20"/>
          <w:lang w:val="sr-Cyrl-CS"/>
        </w:rPr>
        <w:t xml:space="preserve">  или колико захтевају прописи и стандарди за изабрани напонски ниво кабловске мреже. Све радове у коридору атарског пута изводити уз услове и сагласности управљача пута</w:t>
      </w:r>
    </w:p>
    <w:p w:rsidR="00E10B82" w:rsidRPr="007B6A67" w:rsidRDefault="00E10B82" w:rsidP="00E10B82">
      <w:pPr>
        <w:tabs>
          <w:tab w:val="left" w:pos="360"/>
        </w:tabs>
        <w:ind w:right="60"/>
        <w:contextualSpacing/>
        <w:rPr>
          <w:rFonts w:cs="Arial"/>
          <w:sz w:val="20"/>
          <w:szCs w:val="20"/>
          <w:lang w:val="sr-Cyrl-CS"/>
        </w:rPr>
      </w:pPr>
      <w:r w:rsidRPr="007B6A67">
        <w:rPr>
          <w:rFonts w:cs="Arial"/>
          <w:sz w:val="20"/>
          <w:szCs w:val="20"/>
          <w:lang w:val="sr-Cyrl-CS"/>
        </w:rPr>
        <w:t xml:space="preserve">Планом је дозвољена могућност накнадних измена у трасирању дела кабловске инсталације, </w:t>
      </w:r>
      <w:r w:rsidRPr="007B6A67">
        <w:rPr>
          <w:sz w:val="20"/>
          <w:lang w:val="sr-Cyrl-CS"/>
        </w:rPr>
        <w:t xml:space="preserve">уколико су </w:t>
      </w:r>
      <w:r w:rsidR="00524F15" w:rsidRPr="007B6A67">
        <w:rPr>
          <w:sz w:val="20"/>
        </w:rPr>
        <w:t>ya</w:t>
      </w:r>
      <w:r w:rsidRPr="007B6A67">
        <w:rPr>
          <w:sz w:val="20"/>
          <w:lang w:val="sr-Cyrl-CS"/>
        </w:rPr>
        <w:t xml:space="preserve">те измене </w:t>
      </w:r>
      <w:r w:rsidR="00524F15" w:rsidRPr="007B6A67">
        <w:rPr>
          <w:sz w:val="20"/>
          <w:lang w:val="sr-Cyrl-CS"/>
        </w:rPr>
        <w:t>решени</w:t>
      </w:r>
      <w:r w:rsidRPr="007B6A67">
        <w:rPr>
          <w:sz w:val="20"/>
          <w:lang w:val="sr-Cyrl-CS"/>
        </w:rPr>
        <w:t xml:space="preserve"> имовинско правни однос</w:t>
      </w:r>
      <w:r w:rsidR="00524F15" w:rsidRPr="007B6A67">
        <w:rPr>
          <w:sz w:val="20"/>
          <w:lang w:val="sr-Cyrl-CS"/>
        </w:rPr>
        <w:t>и</w:t>
      </w:r>
      <w:r w:rsidR="0053585C" w:rsidRPr="007B6A67">
        <w:rPr>
          <w:rFonts w:cs="Arial"/>
          <w:sz w:val="20"/>
          <w:szCs w:val="20"/>
          <w:lang w:val="sr-Cyrl-CS"/>
        </w:rPr>
        <w:t>, оптимизацијом траса или техничким разлозима</w:t>
      </w:r>
      <w:r w:rsidRPr="007B6A67">
        <w:rPr>
          <w:rFonts w:cs="Arial"/>
          <w:sz w:val="20"/>
          <w:szCs w:val="20"/>
          <w:lang w:val="sr-Cyrl-CS"/>
        </w:rPr>
        <w:t xml:space="preserve">. </w:t>
      </w:r>
    </w:p>
    <w:p w:rsidR="00E10B82" w:rsidRPr="007B6A67" w:rsidRDefault="00E10B82">
      <w:pPr>
        <w:tabs>
          <w:tab w:val="left" w:pos="851"/>
        </w:tabs>
        <w:rPr>
          <w:rFonts w:cs="Arial"/>
          <w:sz w:val="20"/>
          <w:szCs w:val="20"/>
          <w:lang w:val="sr-Cyrl-CS"/>
        </w:rPr>
      </w:pPr>
      <w:r w:rsidRPr="007B6A67">
        <w:rPr>
          <w:rFonts w:cs="Arial"/>
          <w:sz w:val="20"/>
          <w:szCs w:val="20"/>
          <w:lang w:val="sr-Cyrl-CS"/>
        </w:rPr>
        <w:t>У циљу смањења дужине и губитака у мрежи, могуће је вођење каблова</w:t>
      </w:r>
      <w:r w:rsidR="009C37BC">
        <w:rPr>
          <w:rFonts w:cs="Arial"/>
          <w:sz w:val="20"/>
          <w:szCs w:val="20"/>
          <w:lang w:val="sr-Cyrl-CS"/>
        </w:rPr>
        <w:t>,</w:t>
      </w:r>
      <w:r w:rsidR="009C37BC" w:rsidRPr="002546CC">
        <w:rPr>
          <w:sz w:val="20"/>
          <w:lang w:val="sr-Cyrl-CS"/>
        </w:rPr>
        <w:t>елемената уземљивачког система и шахтоваи</w:t>
      </w:r>
      <w:r w:rsidRPr="007B6A67">
        <w:rPr>
          <w:rFonts w:cs="Arial"/>
          <w:sz w:val="20"/>
          <w:szCs w:val="20"/>
          <w:lang w:val="sr-Cyrl-CS"/>
        </w:rPr>
        <w:t xml:space="preserve"> и кроз парцеле пољопривредног земљишта, када се за ове делове траса установљава право службености пролаза, </w:t>
      </w:r>
      <w:r w:rsidR="00DB6AC9" w:rsidRPr="007B6A67">
        <w:rPr>
          <w:rFonts w:cs="Arial"/>
          <w:sz w:val="20"/>
          <w:szCs w:val="20"/>
          <w:lang w:val="sr-Cyrl-CS"/>
        </w:rPr>
        <w:t>уговорно или законско</w:t>
      </w:r>
      <w:r w:rsidRPr="007B6A67">
        <w:rPr>
          <w:rFonts w:cs="Arial"/>
          <w:sz w:val="20"/>
          <w:szCs w:val="20"/>
          <w:lang w:val="sr-Cyrl-CS"/>
        </w:rPr>
        <w:t xml:space="preserve"> у складу са Законом и важећим прописима. У том случају каблови се постављају на минималној дубини од 1,1м како би се обезбедило несметано и безбедно обављање пољопривредне делатности.</w:t>
      </w:r>
    </w:p>
    <w:p w:rsidR="00E10B82" w:rsidRPr="007B6A67" w:rsidRDefault="00E10B82">
      <w:pPr>
        <w:tabs>
          <w:tab w:val="left" w:pos="851"/>
        </w:tabs>
        <w:rPr>
          <w:rFonts w:cs="Arial"/>
          <w:sz w:val="20"/>
          <w:szCs w:val="20"/>
          <w:lang w:val="sr-Cyrl-CS"/>
        </w:rPr>
      </w:pPr>
      <w:r w:rsidRPr="007B6A67">
        <w:rPr>
          <w:rFonts w:cs="Arial"/>
          <w:sz w:val="20"/>
          <w:szCs w:val="20"/>
          <w:lang w:val="sr-Cyrl-CS"/>
        </w:rPr>
        <w:t xml:space="preserve">У постојећим коридорима електроенергетске инфраструктуре могу </w:t>
      </w:r>
      <w:r w:rsidR="009F0AB6" w:rsidRPr="007B6A67">
        <w:rPr>
          <w:rFonts w:cs="Arial"/>
          <w:sz w:val="20"/>
          <w:szCs w:val="20"/>
          <w:lang w:val="sr-Cyrl-CS"/>
        </w:rPr>
        <w:t xml:space="preserve">се </w:t>
      </w:r>
      <w:r w:rsidRPr="007B6A67">
        <w:rPr>
          <w:rFonts w:cs="Arial"/>
          <w:sz w:val="20"/>
          <w:szCs w:val="20"/>
          <w:lang w:val="sr-Cyrl-CS"/>
        </w:rPr>
        <w:t xml:space="preserve">обављати радови на </w:t>
      </w:r>
      <w:r w:rsidRPr="007B6A67">
        <w:rPr>
          <w:rFonts w:cs="Arial"/>
          <w:sz w:val="20"/>
          <w:szCs w:val="20"/>
          <w:lang w:val="sr-Cyrl-CS"/>
        </w:rPr>
        <w:lastRenderedPageBreak/>
        <w:t>одржавању, санацијама, адаптацијама и реконструкцијама, ако то у будућности због потреба интервенција и ревитализације електроенергетског система буде неопходно.</w:t>
      </w:r>
    </w:p>
    <w:p w:rsidR="00E10B82" w:rsidRPr="007B6A67" w:rsidRDefault="00E10B82">
      <w:pPr>
        <w:tabs>
          <w:tab w:val="left" w:pos="851"/>
        </w:tabs>
        <w:rPr>
          <w:rFonts w:cs="Arial"/>
          <w:sz w:val="20"/>
          <w:szCs w:val="20"/>
          <w:lang w:val="sr-Cyrl-CS"/>
        </w:rPr>
      </w:pPr>
      <w:r w:rsidRPr="007B6A67">
        <w:rPr>
          <w:rFonts w:cs="Arial"/>
          <w:sz w:val="20"/>
          <w:szCs w:val="20"/>
          <w:lang w:val="sr-Cyrl-CS"/>
        </w:rPr>
        <w:t>За некатегорисане - атарске путеве који задржавају примарну функцију приступа постојећим парцелама пољопривредног земљишта, не утврђују се посебна правила за реконструкцију и изградњу</w:t>
      </w:r>
      <w:r w:rsidR="00470F9A" w:rsidRPr="007B6A67">
        <w:rPr>
          <w:rFonts w:cs="Arial"/>
          <w:sz w:val="20"/>
          <w:szCs w:val="20"/>
          <w:lang w:val="sr-Cyrl-CS"/>
        </w:rPr>
        <w:t>, односно доградњу</w:t>
      </w:r>
      <w:r w:rsidRPr="007B6A67">
        <w:rPr>
          <w:rFonts w:cs="Arial"/>
          <w:sz w:val="20"/>
          <w:szCs w:val="20"/>
          <w:lang w:val="sr-Cyrl-CS"/>
        </w:rPr>
        <w:t>.</w:t>
      </w:r>
    </w:p>
    <w:p w:rsidR="0087191D" w:rsidRPr="007B6A67" w:rsidRDefault="00E10B82">
      <w:pPr>
        <w:tabs>
          <w:tab w:val="left" w:pos="851"/>
        </w:tabs>
        <w:rPr>
          <w:rFonts w:cs="Arial"/>
          <w:sz w:val="20"/>
          <w:szCs w:val="20"/>
          <w:highlight w:val="cyan"/>
          <w:lang w:val="sr-Cyrl-CS"/>
        </w:rPr>
      </w:pPr>
      <w:r w:rsidRPr="007B6A67">
        <w:rPr>
          <w:rFonts w:cs="Arial"/>
          <w:sz w:val="20"/>
          <w:szCs w:val="20"/>
          <w:lang w:val="sr-Cyrl-CS"/>
        </w:rPr>
        <w:t>У оквиру ових површина могуће су интервенције у функцији: изградње привремених садржаја (помоћни платои, мимоилазнице, површине привременог проширења за скретање вангабаритних возила и анемометарски стубови); линијске инфраструктуре (сабирна кабловска мрежа) и евентуалног проширења коридора некатегорисаних - атарских приступних путева.</w:t>
      </w:r>
    </w:p>
    <w:p w:rsidR="00E10B82" w:rsidRPr="0060766B" w:rsidRDefault="00E10B82">
      <w:pPr>
        <w:tabs>
          <w:tab w:val="left" w:pos="851"/>
        </w:tabs>
        <w:rPr>
          <w:rFonts w:cs="Arial"/>
          <w:color w:val="FF0000"/>
          <w:sz w:val="20"/>
          <w:szCs w:val="20"/>
          <w:highlight w:val="cyan"/>
          <w:lang w:val="sr-Cyrl-CS"/>
        </w:rPr>
      </w:pPr>
    </w:p>
    <w:p w:rsidR="0017533C" w:rsidRPr="00774D28" w:rsidRDefault="0017533C">
      <w:pPr>
        <w:tabs>
          <w:tab w:val="left" w:pos="851"/>
        </w:tabs>
        <w:rPr>
          <w:rFonts w:cs="Arial"/>
          <w:sz w:val="20"/>
          <w:szCs w:val="20"/>
          <w:u w:val="single"/>
          <w:lang w:val="sr-Cyrl-CS"/>
        </w:rPr>
      </w:pPr>
      <w:r w:rsidRPr="00774D28">
        <w:rPr>
          <w:rFonts w:cs="Arial"/>
          <w:sz w:val="20"/>
          <w:szCs w:val="20"/>
          <w:u w:val="single"/>
          <w:lang w:val="sr-Cyrl-CS"/>
        </w:rPr>
        <w:t xml:space="preserve">План регулације </w:t>
      </w:r>
    </w:p>
    <w:p w:rsidR="000C7957" w:rsidRPr="00774D28" w:rsidRDefault="0017533C">
      <w:pPr>
        <w:tabs>
          <w:tab w:val="left" w:pos="851"/>
        </w:tabs>
        <w:rPr>
          <w:rFonts w:cs="Arial"/>
          <w:sz w:val="20"/>
          <w:szCs w:val="20"/>
          <w:lang w:val="sr-Cyrl-CS"/>
        </w:rPr>
      </w:pPr>
      <w:r w:rsidRPr="00774D28">
        <w:rPr>
          <w:rFonts w:cs="Arial"/>
          <w:sz w:val="20"/>
          <w:szCs w:val="20"/>
          <w:lang w:val="sr-Cyrl-CS"/>
        </w:rPr>
        <w:t>Регулација у Зони пољопривредног земљишта се не мења. Регулационе линије постојећих некатегорисаних путева остају непромењене</w:t>
      </w:r>
      <w:r w:rsidR="007C7344" w:rsidRPr="00774D28">
        <w:rPr>
          <w:rFonts w:cs="Arial"/>
          <w:sz w:val="20"/>
          <w:szCs w:val="20"/>
          <w:lang w:val="sr-Cyrl-CS"/>
        </w:rPr>
        <w:t>, осим на појединим деоницама ових путева где је предвиђено проширење истих</w:t>
      </w:r>
      <w:r w:rsidRPr="00774D28">
        <w:rPr>
          <w:rFonts w:cs="Arial"/>
          <w:sz w:val="20"/>
          <w:szCs w:val="20"/>
          <w:lang w:val="sr-Cyrl-CS"/>
        </w:rPr>
        <w:t>.</w:t>
      </w:r>
      <w:r w:rsidR="007C7344" w:rsidRPr="00774D28">
        <w:rPr>
          <w:rFonts w:cs="Arial"/>
          <w:sz w:val="20"/>
          <w:szCs w:val="20"/>
          <w:lang w:val="sr-Cyrl-CS"/>
        </w:rPr>
        <w:t xml:space="preserve"> На некатегорисаном путу </w:t>
      </w:r>
      <w:r w:rsidR="00200E73" w:rsidRPr="00774D28">
        <w:rPr>
          <w:rFonts w:cs="Arial"/>
          <w:sz w:val="20"/>
          <w:szCs w:val="20"/>
          <w:lang w:val="sr-Cyrl-CS"/>
        </w:rPr>
        <w:t xml:space="preserve">који </w:t>
      </w:r>
      <w:r w:rsidR="007C7344" w:rsidRPr="00774D28">
        <w:rPr>
          <w:rFonts w:cs="Arial"/>
          <w:sz w:val="20"/>
          <w:szCs w:val="20"/>
          <w:lang w:val="sr-Cyrl-CS"/>
        </w:rPr>
        <w:t xml:space="preserve">са западне стране </w:t>
      </w:r>
      <w:r w:rsidR="00200E73" w:rsidRPr="00774D28">
        <w:rPr>
          <w:rFonts w:cs="Arial"/>
          <w:sz w:val="20"/>
          <w:szCs w:val="20"/>
          <w:lang w:val="sr-Cyrl-CS"/>
        </w:rPr>
        <w:t>тангира обухват Плана,</w:t>
      </w:r>
      <w:r w:rsidR="007C7344" w:rsidRPr="00774D28">
        <w:rPr>
          <w:rFonts w:cs="Arial"/>
          <w:sz w:val="20"/>
          <w:szCs w:val="20"/>
          <w:lang w:val="sr-Cyrl-CS"/>
        </w:rPr>
        <w:t xml:space="preserve"> планиран </w:t>
      </w:r>
      <w:r w:rsidR="00200E73" w:rsidRPr="00774D28">
        <w:rPr>
          <w:rFonts w:cs="Arial"/>
          <w:sz w:val="20"/>
          <w:szCs w:val="20"/>
          <w:lang w:val="sr-Cyrl-CS"/>
        </w:rPr>
        <w:t xml:space="preserve">је </w:t>
      </w:r>
      <w:r w:rsidR="007C7344" w:rsidRPr="00774D28">
        <w:rPr>
          <w:rFonts w:cs="Arial"/>
          <w:sz w:val="20"/>
          <w:szCs w:val="20"/>
          <w:lang w:val="sr-Cyrl-CS"/>
        </w:rPr>
        <w:t>коловоз од 6,0м</w:t>
      </w:r>
      <w:r w:rsidR="00200E73" w:rsidRPr="00774D28">
        <w:rPr>
          <w:rFonts w:cs="Arial"/>
          <w:sz w:val="20"/>
          <w:szCs w:val="20"/>
          <w:lang w:val="sr-Cyrl-CS"/>
        </w:rPr>
        <w:t xml:space="preserve">и на појединим деоницама је било неопходно проширење регулације. Са северне стране обухвата Плана је такође </w:t>
      </w:r>
      <w:r w:rsidR="009D4FD0" w:rsidRPr="00774D28">
        <w:rPr>
          <w:rFonts w:cs="Arial"/>
          <w:sz w:val="20"/>
          <w:szCs w:val="20"/>
          <w:lang w:val="sr-Cyrl-CS"/>
        </w:rPr>
        <w:t xml:space="preserve">била потребна интервенција проширења постојећег некатегорисаног пута у К.О.Долово јер је на овом делу планиран коловоз од </w:t>
      </w:r>
      <w:r w:rsidR="009D4FD0" w:rsidRPr="00774D28">
        <w:rPr>
          <w:sz w:val="20"/>
          <w:lang w:val="sr-Cyrl-CS"/>
        </w:rPr>
        <w:t>3,5м</w:t>
      </w:r>
      <w:r w:rsidR="009D4FD0" w:rsidRPr="00774D28">
        <w:rPr>
          <w:rFonts w:cs="Arial"/>
          <w:sz w:val="20"/>
          <w:szCs w:val="20"/>
          <w:lang w:val="sr-Cyrl-CS"/>
        </w:rPr>
        <w:t xml:space="preserve">, а постојећа регулациона ширина пута у К.О. Долово је мања.  Предност у овом делу плана је та што се до некатегорисаног пута на парцели 11893 К.О. Долово налази са северне стране такође некатегорисани пут (парцела 13551 К.О.Б.Н.Село). Ова два пута у обједињеној ширини износе у просеку око 6,0м. </w:t>
      </w:r>
    </w:p>
    <w:p w:rsidR="000C7957" w:rsidRPr="00774D28" w:rsidRDefault="002A6AAA">
      <w:pPr>
        <w:tabs>
          <w:tab w:val="left" w:pos="851"/>
        </w:tabs>
        <w:rPr>
          <w:rFonts w:cs="Arial"/>
          <w:color w:val="00B0F0"/>
          <w:sz w:val="20"/>
          <w:szCs w:val="20"/>
          <w:lang w:val="sr-Cyrl-CS"/>
        </w:rPr>
      </w:pPr>
      <w:r w:rsidRPr="00774D28">
        <w:rPr>
          <w:rFonts w:cs="Arial"/>
          <w:noProof/>
          <w:color w:val="00B0F0"/>
          <w:sz w:val="20"/>
          <w:szCs w:val="20"/>
        </w:rPr>
        <w:drawing>
          <wp:inline distT="0" distB="0" distL="0" distR="0">
            <wp:extent cx="2409825" cy="17145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5626" t="26059" r="31384" b="23074"/>
                    <a:stretch>
                      <a:fillRect/>
                    </a:stretch>
                  </pic:blipFill>
                  <pic:spPr bwMode="auto">
                    <a:xfrm>
                      <a:off x="0" y="0"/>
                      <a:ext cx="2409825" cy="1714500"/>
                    </a:xfrm>
                    <a:prstGeom prst="rect">
                      <a:avLst/>
                    </a:prstGeom>
                    <a:noFill/>
                    <a:ln>
                      <a:noFill/>
                    </a:ln>
                  </pic:spPr>
                </pic:pic>
              </a:graphicData>
            </a:graphic>
          </wp:inline>
        </w:drawing>
      </w:r>
      <w:r w:rsidR="000C7957" w:rsidRPr="00774D28">
        <w:rPr>
          <w:rFonts w:cs="Arial"/>
          <w:sz w:val="20"/>
          <w:szCs w:val="20"/>
          <w:lang w:val="sr-Cyrl-CS"/>
        </w:rPr>
        <w:t>пример проширења регулације на појединим деоницама</w:t>
      </w:r>
    </w:p>
    <w:p w:rsidR="00FA7773" w:rsidRPr="00FF47EA" w:rsidRDefault="00FA7773" w:rsidP="0017533C">
      <w:pPr>
        <w:tabs>
          <w:tab w:val="left" w:pos="851"/>
        </w:tabs>
        <w:rPr>
          <w:rFonts w:cs="Arial"/>
          <w:color w:val="00B0F0"/>
          <w:sz w:val="20"/>
          <w:szCs w:val="20"/>
          <w:highlight w:val="yellow"/>
          <w:lang w:val="sr-Cyrl-CS"/>
        </w:rPr>
      </w:pPr>
    </w:p>
    <w:p w:rsidR="0017533C" w:rsidRPr="00774D28" w:rsidRDefault="00200E73">
      <w:pPr>
        <w:tabs>
          <w:tab w:val="left" w:pos="851"/>
        </w:tabs>
        <w:rPr>
          <w:rFonts w:cs="Arial"/>
          <w:sz w:val="20"/>
          <w:szCs w:val="20"/>
          <w:lang w:val="sr-Cyrl-CS"/>
        </w:rPr>
      </w:pPr>
      <w:r w:rsidRPr="00774D28">
        <w:rPr>
          <w:rFonts w:cs="Arial"/>
          <w:sz w:val="20"/>
          <w:szCs w:val="20"/>
          <w:lang w:val="sr-Cyrl-CS"/>
        </w:rPr>
        <w:t>У укрсним тачкама некатегорисаних путава, а у складу са смером кретања возила до ветротурбина, било је потребно предвидети минимална проширења, а све у циљу несметаног проласка ватрогасних возила. Проширење регулационих ширина је условљено проласком ових возила и дефинисаним ширинама коловоза (3,5м-6,0м) и радијусима скретања (мин.7,0м).</w:t>
      </w:r>
    </w:p>
    <w:p w:rsidR="0017533C" w:rsidRPr="00774D28" w:rsidRDefault="002A6AAA">
      <w:pPr>
        <w:tabs>
          <w:tab w:val="left" w:pos="851"/>
        </w:tabs>
        <w:rPr>
          <w:rFonts w:cs="Arial"/>
          <w:sz w:val="20"/>
          <w:szCs w:val="20"/>
          <w:lang w:val="sr-Cyrl-CS"/>
        </w:rPr>
      </w:pPr>
      <w:r w:rsidRPr="00774D28">
        <w:rPr>
          <w:rFonts w:cs="Arial"/>
          <w:noProof/>
          <w:sz w:val="20"/>
          <w:szCs w:val="20"/>
        </w:rPr>
        <w:drawing>
          <wp:inline distT="0" distB="0" distL="0" distR="0">
            <wp:extent cx="2409825" cy="162877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31863" t="24022" r="19978" b="13896"/>
                    <a:stretch>
                      <a:fillRect/>
                    </a:stretch>
                  </pic:blipFill>
                  <pic:spPr bwMode="auto">
                    <a:xfrm>
                      <a:off x="0" y="0"/>
                      <a:ext cx="2409825" cy="1628775"/>
                    </a:xfrm>
                    <a:prstGeom prst="rect">
                      <a:avLst/>
                    </a:prstGeom>
                    <a:noFill/>
                    <a:ln>
                      <a:noFill/>
                    </a:ln>
                  </pic:spPr>
                </pic:pic>
              </a:graphicData>
            </a:graphic>
          </wp:inline>
        </w:drawing>
      </w:r>
      <w:r w:rsidR="00200E73" w:rsidRPr="00774D28">
        <w:rPr>
          <w:rFonts w:cs="Arial"/>
          <w:sz w:val="20"/>
          <w:szCs w:val="20"/>
          <w:lang w:val="sr-Cyrl-CS"/>
        </w:rPr>
        <w:t>пример проширења регулације</w:t>
      </w:r>
      <w:r w:rsidR="000C7957" w:rsidRPr="00774D28">
        <w:rPr>
          <w:rFonts w:cs="Arial"/>
          <w:sz w:val="20"/>
          <w:szCs w:val="20"/>
          <w:lang w:val="sr-Cyrl-CS"/>
        </w:rPr>
        <w:t xml:space="preserve"> на укрштају путева</w:t>
      </w:r>
    </w:p>
    <w:p w:rsidR="000C7957" w:rsidRDefault="000C7957">
      <w:pPr>
        <w:tabs>
          <w:tab w:val="left" w:pos="851"/>
        </w:tabs>
        <w:rPr>
          <w:rFonts w:cs="Arial"/>
          <w:color w:val="00B0F0"/>
          <w:sz w:val="20"/>
          <w:szCs w:val="20"/>
          <w:u w:val="single"/>
          <w:lang w:val="sr-Cyrl-CS"/>
        </w:rPr>
      </w:pPr>
    </w:p>
    <w:p w:rsidR="0017533C" w:rsidRPr="00774D28" w:rsidRDefault="0017533C">
      <w:pPr>
        <w:tabs>
          <w:tab w:val="left" w:pos="851"/>
        </w:tabs>
        <w:rPr>
          <w:rFonts w:cs="Arial"/>
          <w:sz w:val="20"/>
          <w:szCs w:val="20"/>
          <w:u w:val="single"/>
          <w:lang w:val="sr-Cyrl-CS"/>
        </w:rPr>
      </w:pPr>
      <w:r w:rsidRPr="00774D28">
        <w:rPr>
          <w:rFonts w:cs="Arial"/>
          <w:sz w:val="20"/>
          <w:szCs w:val="20"/>
          <w:u w:val="single"/>
          <w:lang w:val="sr-Cyrl-CS"/>
        </w:rPr>
        <w:t>План нивелације</w:t>
      </w:r>
    </w:p>
    <w:p w:rsidR="0017533C" w:rsidRPr="00774D28" w:rsidRDefault="0017533C">
      <w:pPr>
        <w:tabs>
          <w:tab w:val="left" w:pos="851"/>
        </w:tabs>
        <w:rPr>
          <w:rFonts w:cs="Arial"/>
          <w:sz w:val="20"/>
          <w:szCs w:val="20"/>
          <w:lang w:val="sr-Cyrl-CS"/>
        </w:rPr>
      </w:pPr>
      <w:r w:rsidRPr="00774D28">
        <w:rPr>
          <w:rFonts w:cs="Arial"/>
          <w:sz w:val="20"/>
          <w:szCs w:val="20"/>
          <w:lang w:val="sr-Cyrl-CS"/>
        </w:rPr>
        <w:t>Планом нивелације се задржава постојеће стање на терену према катастарско-топографском плану. Некатегорисани путеви задржавају постојећу нивелацију, а у случају коришћења у функцији приступних путева за потребе комплекса ветроелектране све интервенције у коридорима ових путева изводиће се у принципу по постојећој нивелациј</w:t>
      </w:r>
      <w:r w:rsidR="00FA7773" w:rsidRPr="00774D28">
        <w:rPr>
          <w:rFonts w:cs="Arial"/>
          <w:sz w:val="20"/>
          <w:szCs w:val="20"/>
          <w:lang w:val="sr-Cyrl-CS"/>
        </w:rPr>
        <w:t>и</w:t>
      </w:r>
      <w:r w:rsidRPr="00774D28">
        <w:rPr>
          <w:rFonts w:cs="Arial"/>
          <w:sz w:val="20"/>
          <w:szCs w:val="20"/>
          <w:lang w:val="sr-Cyrl-CS"/>
        </w:rPr>
        <w:t xml:space="preserve"> пута.</w:t>
      </w:r>
    </w:p>
    <w:p w:rsidR="0017533C" w:rsidRPr="00774D28" w:rsidRDefault="0017533C">
      <w:pPr>
        <w:tabs>
          <w:tab w:val="left" w:pos="851"/>
        </w:tabs>
        <w:rPr>
          <w:rFonts w:cs="Arial"/>
          <w:sz w:val="20"/>
          <w:szCs w:val="20"/>
          <w:lang w:val="sr-Cyrl-CS"/>
        </w:rPr>
      </w:pPr>
      <w:r w:rsidRPr="00774D28">
        <w:rPr>
          <w:rFonts w:cs="Arial"/>
          <w:sz w:val="20"/>
          <w:szCs w:val="20"/>
          <w:lang w:val="sr-Cyrl-CS"/>
        </w:rPr>
        <w:t>По потреби, нераван терен при постављању стубова нивелисати и ускладити са техничко-технолошким потребама и ситуацијом на терену.</w:t>
      </w:r>
    </w:p>
    <w:p w:rsidR="00E10B82" w:rsidRPr="00774D28" w:rsidRDefault="0017533C">
      <w:pPr>
        <w:tabs>
          <w:tab w:val="left" w:pos="851"/>
        </w:tabs>
        <w:rPr>
          <w:rFonts w:cs="Arial"/>
          <w:sz w:val="20"/>
          <w:szCs w:val="20"/>
          <w:highlight w:val="cyan"/>
          <w:lang w:val="sr-Cyrl-CS"/>
        </w:rPr>
      </w:pPr>
      <w:r w:rsidRPr="00774D28">
        <w:rPr>
          <w:rFonts w:cs="Arial"/>
          <w:sz w:val="20"/>
          <w:szCs w:val="20"/>
          <w:lang w:val="sr-Cyrl-CS"/>
        </w:rPr>
        <w:t>Коришћење, уређење и грађење на овом земљишту реализује се у складу са Законом, одредбама Просторног плана општине-града Панчева и друге важеће планске документације којом је обухваћено предметно земљиште.</w:t>
      </w:r>
    </w:p>
    <w:p w:rsidR="000A2721" w:rsidRPr="00271195" w:rsidRDefault="00DE617B" w:rsidP="000A2721">
      <w:pPr>
        <w:tabs>
          <w:tab w:val="left" w:pos="851"/>
        </w:tabs>
        <w:rPr>
          <w:rFonts w:cs="Arial"/>
          <w:sz w:val="20"/>
          <w:szCs w:val="20"/>
          <w:lang w:val="sr-Cyrl-CS"/>
        </w:rPr>
      </w:pPr>
      <w:r w:rsidRPr="00271195">
        <w:rPr>
          <w:sz w:val="20"/>
          <w:szCs w:val="20"/>
          <w:lang w:val="sr-Cyrl-CS"/>
        </w:rPr>
        <w:t>Кроз израду техничке документације за јавне саобраћајне површине, дозвољена је промена нивелета и попречног профилa, укључујући и распоред, пречнике и додатну мрежу инфраструктуре у оквиру дефинисане регулације саобраћајнице.</w:t>
      </w:r>
    </w:p>
    <w:p w:rsidR="00DE617B" w:rsidRPr="00DE617B" w:rsidRDefault="00DE617B" w:rsidP="00DE617B">
      <w:pPr>
        <w:pStyle w:val="Standard"/>
        <w:jc w:val="both"/>
        <w:rPr>
          <w:b w:val="0"/>
          <w:i w:val="0"/>
          <w:color w:val="FF0000"/>
          <w:kern w:val="0"/>
          <w:lang w:val="sr-Cyrl-CS"/>
        </w:rPr>
      </w:pPr>
    </w:p>
    <w:p w:rsidR="00561D52" w:rsidRDefault="00A14A43" w:rsidP="00271195">
      <w:pPr>
        <w:tabs>
          <w:tab w:val="left" w:pos="0"/>
          <w:tab w:val="left" w:pos="851"/>
        </w:tabs>
        <w:jc w:val="left"/>
        <w:rPr>
          <w:rFonts w:cs="Arial"/>
          <w:b/>
          <w:color w:val="00B0F0"/>
          <w:sz w:val="20"/>
          <w:szCs w:val="22"/>
          <w:lang w:val="sr-Cyrl-CS"/>
        </w:rPr>
      </w:pPr>
      <w:r w:rsidRPr="000C7957">
        <w:rPr>
          <w:rFonts w:cs="Arial"/>
          <w:b/>
          <w:color w:val="00B0F0"/>
          <w:sz w:val="20"/>
          <w:szCs w:val="22"/>
          <w:lang w:val="sr-Cyrl-CS"/>
        </w:rPr>
        <w:tab/>
      </w:r>
    </w:p>
    <w:p w:rsidR="000F41AE" w:rsidRDefault="000F41AE" w:rsidP="00271195">
      <w:pPr>
        <w:tabs>
          <w:tab w:val="left" w:pos="0"/>
          <w:tab w:val="left" w:pos="851"/>
        </w:tabs>
        <w:jc w:val="left"/>
        <w:rPr>
          <w:b/>
          <w:i/>
          <w:lang w:val="sr-Cyrl-CS"/>
        </w:rPr>
      </w:pPr>
    </w:p>
    <w:p w:rsidR="00923188" w:rsidRPr="00923188" w:rsidRDefault="00923188" w:rsidP="00923188">
      <w:pPr>
        <w:tabs>
          <w:tab w:val="left" w:pos="0"/>
          <w:tab w:val="left" w:pos="851"/>
        </w:tabs>
        <w:jc w:val="left"/>
        <w:rPr>
          <w:rFonts w:cs="Arial"/>
          <w:b/>
          <w:sz w:val="20"/>
          <w:szCs w:val="22"/>
          <w:lang w:val="sr-Cyrl-CS"/>
        </w:rPr>
      </w:pPr>
      <w:r w:rsidRPr="00923188">
        <w:rPr>
          <w:rFonts w:cs="Arial"/>
          <w:b/>
          <w:sz w:val="20"/>
          <w:szCs w:val="22"/>
          <w:lang w:val="sr-Cyrl-CS"/>
        </w:rPr>
        <w:tab/>
        <w:t>Б1.2.</w:t>
      </w:r>
      <w:r>
        <w:rPr>
          <w:rFonts w:cs="Arial"/>
          <w:b/>
          <w:sz w:val="20"/>
          <w:szCs w:val="22"/>
          <w:lang w:val="sr-Cyrl-CS"/>
        </w:rPr>
        <w:t>3</w:t>
      </w:r>
      <w:r w:rsidRPr="00923188">
        <w:rPr>
          <w:rFonts w:cs="Arial"/>
          <w:b/>
          <w:sz w:val="20"/>
          <w:szCs w:val="22"/>
          <w:lang w:val="sr-Cyrl-CS"/>
        </w:rPr>
        <w:t>.</w:t>
      </w:r>
      <w:r w:rsidR="00E101FC">
        <w:rPr>
          <w:rFonts w:cs="Arial"/>
          <w:b/>
          <w:sz w:val="20"/>
          <w:szCs w:val="22"/>
          <w:lang w:val="sr-Cyrl-CS"/>
        </w:rPr>
        <w:t>2</w:t>
      </w:r>
      <w:r w:rsidRPr="00923188">
        <w:rPr>
          <w:rFonts w:cs="Arial"/>
          <w:b/>
          <w:sz w:val="20"/>
          <w:szCs w:val="22"/>
          <w:lang w:val="sr-Cyrl-CS"/>
        </w:rPr>
        <w:t>.</w:t>
      </w:r>
      <w:r w:rsidRPr="00923188">
        <w:rPr>
          <w:rFonts w:cs="Arial"/>
          <w:b/>
          <w:sz w:val="20"/>
          <w:szCs w:val="22"/>
          <w:lang w:val="sr-Cyrl-CS"/>
        </w:rPr>
        <w:tab/>
      </w:r>
      <w:r w:rsidRPr="00923188">
        <w:rPr>
          <w:rFonts w:cs="Arial"/>
          <w:b/>
          <w:sz w:val="20"/>
          <w:szCs w:val="20"/>
          <w:lang w:val="sr-Cyrl-CS"/>
        </w:rPr>
        <w:t>Х</w:t>
      </w:r>
      <w:r w:rsidRPr="00923188">
        <w:rPr>
          <w:rFonts w:cs="Arial"/>
          <w:b/>
          <w:sz w:val="20"/>
          <w:szCs w:val="20"/>
          <w:lang w:val="ru-RU"/>
        </w:rPr>
        <w:t xml:space="preserve">идротехничка </w:t>
      </w:r>
      <w:r>
        <w:rPr>
          <w:rFonts w:cs="Arial"/>
          <w:b/>
          <w:sz w:val="20"/>
          <w:szCs w:val="20"/>
          <w:lang w:val="ru-RU"/>
        </w:rPr>
        <w:t xml:space="preserve">и водопривредна </w:t>
      </w:r>
      <w:r w:rsidRPr="00923188">
        <w:rPr>
          <w:rFonts w:cs="Arial"/>
          <w:b/>
          <w:sz w:val="20"/>
          <w:szCs w:val="20"/>
          <w:lang w:val="ru-RU"/>
        </w:rPr>
        <w:t>инфраструктура</w:t>
      </w:r>
    </w:p>
    <w:p w:rsidR="00561D52" w:rsidRPr="007B6A67" w:rsidRDefault="00561D52" w:rsidP="00561D52">
      <w:pPr>
        <w:pStyle w:val="Standard"/>
        <w:jc w:val="both"/>
        <w:rPr>
          <w:b w:val="0"/>
          <w:i w:val="0"/>
          <w:kern w:val="0"/>
          <w:lang w:val="sr-Cyrl-CS"/>
        </w:rPr>
      </w:pPr>
    </w:p>
    <w:p w:rsidR="005E0F20" w:rsidRPr="007B6A67" w:rsidRDefault="005E0F20">
      <w:pPr>
        <w:tabs>
          <w:tab w:val="left" w:pos="1080"/>
        </w:tabs>
        <w:rPr>
          <w:rFonts w:cs="Arial"/>
          <w:sz w:val="20"/>
          <w:szCs w:val="20"/>
          <w:lang w:val="sr-Cyrl-CS"/>
        </w:rPr>
      </w:pPr>
      <w:r w:rsidRPr="007B6A67">
        <w:rPr>
          <w:rFonts w:cs="Arial"/>
          <w:sz w:val="20"/>
          <w:szCs w:val="20"/>
          <w:lang w:val="sr-Cyrl-CS"/>
        </w:rPr>
        <w:t>У обухвату Плана нема планиране водопривредне инфраструктуре осим оне која се планира у комплекс</w:t>
      </w:r>
      <w:r w:rsidR="00B75503" w:rsidRPr="007B6A67">
        <w:rPr>
          <w:rFonts w:cs="Arial"/>
          <w:sz w:val="20"/>
          <w:szCs w:val="20"/>
          <w:lang w:val="sr-Cyrl-CS"/>
        </w:rPr>
        <w:t>има</w:t>
      </w:r>
      <w:r w:rsidRPr="007B6A67">
        <w:rPr>
          <w:rFonts w:cs="Arial"/>
          <w:sz w:val="20"/>
          <w:szCs w:val="20"/>
          <w:lang w:val="sr-Cyrl-CS"/>
        </w:rPr>
        <w:t xml:space="preserve"> трафостаница средњег и високонапонског нивоа - ТС 110/</w:t>
      </w:r>
      <w:r w:rsidR="009975EB" w:rsidRPr="007B6A67">
        <w:rPr>
          <w:rFonts w:cs="Arial"/>
          <w:sz w:val="20"/>
          <w:szCs w:val="20"/>
          <w:lang w:val="sr-Cyrl-CS"/>
        </w:rPr>
        <w:t>35</w:t>
      </w:r>
      <w:r w:rsidR="008F4976" w:rsidRPr="007B6A67">
        <w:rPr>
          <w:rFonts w:cs="Arial"/>
          <w:sz w:val="20"/>
          <w:szCs w:val="20"/>
          <w:lang w:val="sr-Cyrl-CS"/>
        </w:rPr>
        <w:t>(33)</w:t>
      </w:r>
      <w:r w:rsidRPr="007B6A67">
        <w:rPr>
          <w:rFonts w:cs="Arial"/>
          <w:sz w:val="20"/>
          <w:szCs w:val="20"/>
          <w:lang w:val="sr-Cyrl-CS"/>
        </w:rPr>
        <w:t> kV</w:t>
      </w:r>
      <w:r w:rsidR="00923188" w:rsidRPr="007B6A67">
        <w:rPr>
          <w:rFonts w:cs="Arial"/>
          <w:sz w:val="20"/>
          <w:szCs w:val="20"/>
          <w:lang w:val="sr-Cyrl-CS"/>
        </w:rPr>
        <w:t xml:space="preserve"> "Бела Анта".</w:t>
      </w:r>
    </w:p>
    <w:p w:rsidR="00B24174" w:rsidRPr="007B6A67" w:rsidRDefault="00B24174" w:rsidP="00923188">
      <w:pPr>
        <w:pStyle w:val="Standard"/>
        <w:jc w:val="both"/>
        <w:rPr>
          <w:b w:val="0"/>
          <w:i w:val="0"/>
          <w:kern w:val="0"/>
          <w:lang w:val="sr-Cyrl-CS"/>
        </w:rPr>
      </w:pPr>
      <w:r w:rsidRPr="007B6A67">
        <w:rPr>
          <w:b w:val="0"/>
          <w:i w:val="0"/>
          <w:kern w:val="0"/>
          <w:lang w:val="sr-Cyrl-CS"/>
        </w:rPr>
        <w:t xml:space="preserve">С обзиром да је постојећа водоводна мрежа са које би се комплекс трафостанице снабдевао водом удаљена више километара, </w:t>
      </w:r>
      <w:r w:rsidR="00C7791F" w:rsidRPr="007B6A67">
        <w:rPr>
          <w:b w:val="0"/>
          <w:i w:val="0"/>
          <w:kern w:val="0"/>
          <w:lang w:val="sr-Cyrl-CS"/>
        </w:rPr>
        <w:t>предвиђена су алтернативна решења за снабдевање планираних саджаја водом (постављање резервоара или бушење бунара)</w:t>
      </w:r>
      <w:r w:rsidR="00403E14" w:rsidRPr="007B6A67">
        <w:rPr>
          <w:b w:val="0"/>
          <w:i w:val="0"/>
          <w:kern w:val="0"/>
          <w:lang w:val="sr-Cyrl-CS"/>
        </w:rPr>
        <w:t>.</w:t>
      </w:r>
    </w:p>
    <w:p w:rsidR="00B24174" w:rsidRPr="007B6A67" w:rsidRDefault="00B24174" w:rsidP="00CB5B83">
      <w:pPr>
        <w:pStyle w:val="Standard"/>
        <w:jc w:val="both"/>
        <w:rPr>
          <w:b w:val="0"/>
          <w:i w:val="0"/>
          <w:kern w:val="0"/>
          <w:lang w:val="sr-Cyrl-CS"/>
        </w:rPr>
      </w:pPr>
      <w:r w:rsidRPr="007B6A67">
        <w:rPr>
          <w:b w:val="0"/>
          <w:i w:val="0"/>
          <w:kern w:val="0"/>
          <w:lang w:val="sr-Cyrl-CS"/>
        </w:rPr>
        <w:t>Испод трансформатора у предвиђеној трафо станици морају бити водонепропусне сабирне јаме за евентуално исцурело трафо уље. Измена и допуна трафо уља се мора вршити без складиштења и могућности контакта са подземним и површинским водама.</w:t>
      </w:r>
    </w:p>
    <w:p w:rsidR="00B24174" w:rsidRPr="007B6A67" w:rsidRDefault="00B24174" w:rsidP="00CB5B83">
      <w:pPr>
        <w:pStyle w:val="Standard"/>
        <w:jc w:val="both"/>
        <w:rPr>
          <w:b w:val="0"/>
          <w:i w:val="0"/>
          <w:kern w:val="0"/>
          <w:lang w:val="sr-Cyrl-CS"/>
        </w:rPr>
      </w:pPr>
      <w:r w:rsidRPr="007B6A67">
        <w:rPr>
          <w:b w:val="0"/>
          <w:i w:val="0"/>
          <w:kern w:val="0"/>
          <w:lang w:val="sr-Cyrl-CS"/>
        </w:rPr>
        <w:t xml:space="preserve">Атмосферске воде са зауљених манипулативних површина, као и воде од прања просторија, опреме и возила, након третмана на сепаратору и таложнику могу се испуштати у водонепропусну септичку јаму, </w:t>
      </w:r>
      <w:r w:rsidR="00923188" w:rsidRPr="007B6A67">
        <w:rPr>
          <w:b w:val="0"/>
          <w:i w:val="0"/>
          <w:kern w:val="0"/>
          <w:lang w:val="sr-Cyrl-CS"/>
        </w:rPr>
        <w:t>коју ће празнити надлежно ЈКП.</w:t>
      </w:r>
    </w:p>
    <w:p w:rsidR="00B24174" w:rsidRPr="007B6A67" w:rsidRDefault="00B24174" w:rsidP="00CB5B83">
      <w:pPr>
        <w:pStyle w:val="Standard"/>
        <w:jc w:val="both"/>
        <w:rPr>
          <w:b w:val="0"/>
          <w:i w:val="0"/>
          <w:kern w:val="0"/>
          <w:lang w:val="sr-Cyrl-CS"/>
        </w:rPr>
      </w:pPr>
      <w:r w:rsidRPr="007B6A67">
        <w:rPr>
          <w:b w:val="0"/>
          <w:i w:val="0"/>
          <w:kern w:val="0"/>
          <w:lang w:val="sr-Cyrl-CS"/>
        </w:rPr>
        <w:t>На објекту трафо станице је могућ сталан боравак људства па се из тог разлога морају предвидети санитарне просторије и водонепропусна септичка јама коју ће празнити надлежно ЈКП.</w:t>
      </w:r>
    </w:p>
    <w:p w:rsidR="00B24174" w:rsidRPr="007B6A67" w:rsidRDefault="00B24174" w:rsidP="00923188">
      <w:pPr>
        <w:pStyle w:val="Standard"/>
        <w:jc w:val="both"/>
        <w:rPr>
          <w:b w:val="0"/>
          <w:i w:val="0"/>
          <w:kern w:val="0"/>
          <w:lang w:val="sr-Cyrl-CS"/>
        </w:rPr>
      </w:pPr>
      <w:r w:rsidRPr="007B6A67">
        <w:rPr>
          <w:b w:val="0"/>
          <w:i w:val="0"/>
          <w:kern w:val="0"/>
          <w:lang w:val="sr-Cyrl-CS"/>
        </w:rPr>
        <w:t xml:space="preserve">Снабдевање техничком водом може се по потреби вршити из сопственог артерског (бушеног) бунара </w:t>
      </w:r>
      <w:r w:rsidR="003B0DC7" w:rsidRPr="007B6A67">
        <w:rPr>
          <w:b w:val="0"/>
          <w:i w:val="0"/>
          <w:kern w:val="0"/>
          <w:lang w:val="sr-Cyrl-CS"/>
        </w:rPr>
        <w:t xml:space="preserve">потребног </w:t>
      </w:r>
      <w:r w:rsidR="00ED454E" w:rsidRPr="007B6A67">
        <w:rPr>
          <w:b w:val="0"/>
          <w:i w:val="0"/>
          <w:kern w:val="0"/>
          <w:lang w:val="sr-Cyrl-CS"/>
        </w:rPr>
        <w:t>капацитета</w:t>
      </w:r>
      <w:r w:rsidR="00527FED" w:rsidRPr="007B6A67">
        <w:rPr>
          <w:b w:val="0"/>
          <w:i w:val="0"/>
          <w:kern w:val="0"/>
          <w:lang w:val="sr-Cyrl-CS"/>
        </w:rPr>
        <w:t>или изградњ</w:t>
      </w:r>
      <w:r w:rsidR="00ED454E" w:rsidRPr="007B6A67">
        <w:rPr>
          <w:b w:val="0"/>
          <w:i w:val="0"/>
          <w:kern w:val="0"/>
          <w:lang w:val="sr-Cyrl-CS"/>
        </w:rPr>
        <w:t>ом</w:t>
      </w:r>
      <w:r w:rsidR="00527FED" w:rsidRPr="007B6A67">
        <w:rPr>
          <w:b w:val="0"/>
          <w:i w:val="0"/>
          <w:kern w:val="0"/>
          <w:lang w:val="sr-Cyrl-CS"/>
        </w:rPr>
        <w:t xml:space="preserve"> резервоара унутар комплекса</w:t>
      </w:r>
      <w:r w:rsidRPr="007B6A67">
        <w:rPr>
          <w:b w:val="0"/>
          <w:i w:val="0"/>
          <w:kern w:val="0"/>
          <w:lang w:val="sr-Cyrl-CS"/>
        </w:rPr>
        <w:t>. Водозахватни бунар мора бити заштићен од мог</w:t>
      </w:r>
      <w:r w:rsidR="00923188" w:rsidRPr="007B6A67">
        <w:rPr>
          <w:b w:val="0"/>
          <w:i w:val="0"/>
          <w:kern w:val="0"/>
          <w:lang w:val="sr-Cyrl-CS"/>
        </w:rPr>
        <w:t>ућих загађења подземних издани.</w:t>
      </w:r>
    </w:p>
    <w:p w:rsidR="00B24174" w:rsidRPr="007B6A67" w:rsidRDefault="00B24174" w:rsidP="00CB5B83">
      <w:pPr>
        <w:pStyle w:val="Standard"/>
        <w:jc w:val="both"/>
        <w:rPr>
          <w:b w:val="0"/>
          <w:i w:val="0"/>
          <w:kern w:val="0"/>
          <w:lang w:val="sr-Cyrl-CS"/>
        </w:rPr>
      </w:pPr>
      <w:r w:rsidRPr="007B6A67">
        <w:rPr>
          <w:b w:val="0"/>
          <w:i w:val="0"/>
          <w:kern w:val="0"/>
          <w:lang w:val="sr-Cyrl-CS"/>
        </w:rPr>
        <w:t>Одвођење отпадних вода биће решено изградњом интерног канализационог система за одвођење отпадних вода. За потребе комплекса пречишћавања отпадних вода ће се вршити изградњом водонепропусне септичке јаме у оквиру парцеле ТС-а и интерне канализационе мреже од објеката до јаме.</w:t>
      </w:r>
    </w:p>
    <w:p w:rsidR="00B24174" w:rsidRPr="007B6A67" w:rsidRDefault="00B24174" w:rsidP="00CB5B83">
      <w:pPr>
        <w:pStyle w:val="Standard"/>
        <w:jc w:val="both"/>
        <w:rPr>
          <w:b w:val="0"/>
          <w:i w:val="0"/>
          <w:kern w:val="0"/>
          <w:lang w:val="sr-Cyrl-CS"/>
        </w:rPr>
      </w:pPr>
      <w:r w:rsidRPr="007B6A67">
        <w:rPr>
          <w:b w:val="0"/>
          <w:i w:val="0"/>
          <w:kern w:val="0"/>
          <w:lang w:val="sr-Cyrl-CS"/>
        </w:rPr>
        <w:t>Прикупљање атмосферских вода са објеката и водонепропусних површина се обезбеђује интерном атмосферском канализацијом.</w:t>
      </w:r>
    </w:p>
    <w:p w:rsidR="00B24174" w:rsidRPr="007B6A67" w:rsidRDefault="00B24174">
      <w:pPr>
        <w:tabs>
          <w:tab w:val="left" w:pos="1080"/>
        </w:tabs>
        <w:rPr>
          <w:rFonts w:cs="Arial"/>
          <w:sz w:val="20"/>
          <w:szCs w:val="20"/>
          <w:lang w:val="sr-Cyrl-CS"/>
        </w:rPr>
      </w:pPr>
    </w:p>
    <w:p w:rsidR="00E101FC" w:rsidRPr="00E101FC" w:rsidRDefault="00E101FC" w:rsidP="00E101FC">
      <w:pPr>
        <w:tabs>
          <w:tab w:val="left" w:pos="0"/>
          <w:tab w:val="left" w:pos="851"/>
        </w:tabs>
        <w:jc w:val="left"/>
        <w:rPr>
          <w:rFonts w:cs="Arial"/>
          <w:b/>
          <w:sz w:val="20"/>
          <w:szCs w:val="22"/>
          <w:lang w:val="sr-Cyrl-CS"/>
        </w:rPr>
      </w:pPr>
      <w:r w:rsidRPr="00E101FC">
        <w:rPr>
          <w:rFonts w:cs="Arial"/>
          <w:b/>
          <w:sz w:val="20"/>
          <w:szCs w:val="22"/>
          <w:lang w:val="sr-Cyrl-CS"/>
        </w:rPr>
        <w:tab/>
        <w:t>Б1.2.</w:t>
      </w:r>
      <w:r>
        <w:rPr>
          <w:rFonts w:cs="Arial"/>
          <w:b/>
          <w:sz w:val="20"/>
          <w:szCs w:val="22"/>
          <w:lang w:val="sr-Cyrl-CS"/>
        </w:rPr>
        <w:t>3</w:t>
      </w:r>
      <w:r w:rsidRPr="00E101FC">
        <w:rPr>
          <w:rFonts w:cs="Arial"/>
          <w:b/>
          <w:sz w:val="20"/>
          <w:szCs w:val="22"/>
          <w:lang w:val="sr-Cyrl-CS"/>
        </w:rPr>
        <w:t>.</w:t>
      </w:r>
      <w:r>
        <w:rPr>
          <w:rFonts w:cs="Arial"/>
          <w:b/>
          <w:sz w:val="20"/>
          <w:szCs w:val="22"/>
          <w:lang w:val="sr-Cyrl-CS"/>
        </w:rPr>
        <w:t>3</w:t>
      </w:r>
      <w:r w:rsidRPr="00E101FC">
        <w:rPr>
          <w:rFonts w:cs="Arial"/>
          <w:b/>
          <w:sz w:val="20"/>
          <w:szCs w:val="22"/>
          <w:lang w:val="sr-Cyrl-CS"/>
        </w:rPr>
        <w:t>.</w:t>
      </w:r>
      <w:r w:rsidRPr="00E101FC">
        <w:rPr>
          <w:rFonts w:cs="Arial"/>
          <w:b/>
          <w:sz w:val="20"/>
          <w:szCs w:val="22"/>
          <w:lang w:val="sr-Cyrl-CS"/>
        </w:rPr>
        <w:tab/>
      </w:r>
      <w:r w:rsidRPr="00E101FC">
        <w:rPr>
          <w:rFonts w:cs="Arial"/>
          <w:b/>
          <w:bCs/>
          <w:sz w:val="20"/>
          <w:szCs w:val="20"/>
          <w:lang w:val="ru-RU"/>
        </w:rPr>
        <w:t>Електроенергетска</w:t>
      </w:r>
      <w:r w:rsidRPr="00E101FC">
        <w:rPr>
          <w:rFonts w:cs="Arial"/>
          <w:b/>
          <w:sz w:val="20"/>
          <w:szCs w:val="20"/>
          <w:lang w:val="ru-RU"/>
        </w:rPr>
        <w:t xml:space="preserve"> инфраструктура</w:t>
      </w:r>
    </w:p>
    <w:p w:rsidR="00A331B1" w:rsidRPr="007B3FA6" w:rsidRDefault="00A331B1" w:rsidP="00A331B1">
      <w:pPr>
        <w:pStyle w:val="NoSpacing"/>
        <w:jc w:val="both"/>
        <w:rPr>
          <w:rFonts w:ascii="Arial" w:hAnsi="Arial" w:cs="Arial"/>
          <w:sz w:val="20"/>
          <w:szCs w:val="20"/>
        </w:rPr>
      </w:pPr>
      <w:r w:rsidRPr="007B3FA6">
        <w:rPr>
          <w:rFonts w:ascii="Arial" w:hAnsi="Arial" w:cs="Arial"/>
          <w:sz w:val="20"/>
          <w:szCs w:val="20"/>
        </w:rPr>
        <w:t>Према Плану развоја преносног система и Плану инвестиција планиране су следеће активности:</w:t>
      </w:r>
    </w:p>
    <w:p w:rsidR="007620DB" w:rsidRPr="00763C3C" w:rsidRDefault="007620DB" w:rsidP="007620DB">
      <w:pPr>
        <w:rPr>
          <w:rFonts w:cs="Arial"/>
          <w:sz w:val="20"/>
          <w:szCs w:val="20"/>
          <w:lang w:val="sr-Cyrl-CS"/>
        </w:rPr>
      </w:pPr>
      <w:r w:rsidRPr="00763C3C">
        <w:rPr>
          <w:rFonts w:cs="Arial"/>
          <w:sz w:val="20"/>
          <w:szCs w:val="20"/>
          <w:lang w:val="sr-Cyrl-CS"/>
        </w:rPr>
        <w:t>Прикључење ВЕ Елицио Али 2 - прикључење ће се обавити по принципу „улаз-излаз" на ДВ 400 к\/ бр. 463 А(Б) ТС Панчево 2 - ТС Решица (Румунија); за потребе овог прикључења биће изграђено ПРП 400 к\/.</w:t>
      </w:r>
    </w:p>
    <w:p w:rsidR="007620DB" w:rsidRPr="00763C3C" w:rsidRDefault="007620DB" w:rsidP="007620DB">
      <w:pPr>
        <w:rPr>
          <w:rFonts w:cs="Arial"/>
          <w:sz w:val="20"/>
          <w:szCs w:val="20"/>
          <w:lang w:val="sr-Cyrl-CS"/>
        </w:rPr>
      </w:pPr>
      <w:r w:rsidRPr="00763C3C">
        <w:rPr>
          <w:rFonts w:cs="Arial"/>
          <w:sz w:val="20"/>
          <w:szCs w:val="20"/>
          <w:lang w:val="sr-Cyrl-CS"/>
        </w:rPr>
        <w:t>Прикључење ВЕ Ветрозелена - прикључење ће се обавити по принципу „улаз-излаз" на ДВ 400 к\/ бр. 463 А(Б) ТС Панчево 2 - ТС Решица (Румунија) двосистемским далеководом преко проширеног ПРП 400 к\/ Чибук 1 у предвиђеном обиму.</w:t>
      </w:r>
    </w:p>
    <w:p w:rsidR="007620DB" w:rsidRPr="00763C3C" w:rsidRDefault="007620DB" w:rsidP="007620DB">
      <w:pPr>
        <w:rPr>
          <w:rFonts w:cs="Arial"/>
          <w:sz w:val="20"/>
          <w:szCs w:val="20"/>
          <w:lang w:val="sr-Cyrl-CS"/>
        </w:rPr>
      </w:pPr>
      <w:r w:rsidRPr="00763C3C">
        <w:rPr>
          <w:rFonts w:cs="Arial"/>
          <w:sz w:val="20"/>
          <w:szCs w:val="20"/>
          <w:lang w:val="sr-Cyrl-CS"/>
        </w:rPr>
        <w:t>Прикључење ВЕ Банатско Ново Село - прикључење ће се обавити по принципу „улаз- излаз" на ДВ 400 к\/ бр. 463 А(Б) ТС Панчево 2 - ТС Решица (Румунија); за потребе прикључења биће изграђено ПРП 400</w:t>
      </w:r>
      <w:r w:rsidR="00BF6710" w:rsidRPr="00763C3C">
        <w:rPr>
          <w:rFonts w:cs="Arial"/>
          <w:sz w:val="20"/>
          <w:szCs w:val="20"/>
          <w:lang w:val="sr-Cyrl-CS"/>
        </w:rPr>
        <w:t>к\/</w:t>
      </w:r>
      <w:r w:rsidRPr="00763C3C">
        <w:rPr>
          <w:rStyle w:val="Bodytext105ptItalicScaling70"/>
          <w:i w:val="0"/>
          <w:sz w:val="20"/>
          <w:szCs w:val="20"/>
          <w:lang w:val="sr-Cyrl-CS"/>
        </w:rPr>
        <w:t>.</w:t>
      </w:r>
    </w:p>
    <w:p w:rsidR="007620DB" w:rsidRPr="00763C3C" w:rsidRDefault="007620DB" w:rsidP="007620DB">
      <w:pPr>
        <w:rPr>
          <w:rStyle w:val="Bodytext105ptItalicScaling70"/>
          <w:i w:val="0"/>
          <w:sz w:val="20"/>
          <w:szCs w:val="20"/>
          <w:lang w:val="sr-Cyrl-CS"/>
        </w:rPr>
      </w:pPr>
      <w:r w:rsidRPr="00763C3C">
        <w:rPr>
          <w:rFonts w:cs="Arial"/>
          <w:sz w:val="20"/>
          <w:szCs w:val="20"/>
          <w:lang w:val="sr-Cyrl-CS"/>
        </w:rPr>
        <w:t>Прикључење ВЕ Целзијус 1 - прикључење ће се радити по принципу „улаз-излаз" на ДВ 400 к</w:t>
      </w:r>
      <w:r w:rsidR="0099756E">
        <w:rPr>
          <w:rFonts w:cs="Arial"/>
          <w:sz w:val="20"/>
          <w:szCs w:val="20"/>
        </w:rPr>
        <w:t>V</w:t>
      </w:r>
      <w:r w:rsidRPr="00763C3C">
        <w:rPr>
          <w:rFonts w:cs="Arial"/>
          <w:sz w:val="20"/>
          <w:szCs w:val="20"/>
          <w:lang w:val="sr-Cyrl-CS"/>
        </w:rPr>
        <w:t xml:space="preserve"> бр. 463 А(Б) ТС Панчево 2 - ТС Решица (Румунија); за потребе овог прикључења биће изграђено ПРП 400</w:t>
      </w:r>
      <w:r w:rsidR="00BF6710" w:rsidRPr="00763C3C">
        <w:rPr>
          <w:rFonts w:cs="Arial"/>
          <w:sz w:val="20"/>
          <w:szCs w:val="20"/>
          <w:lang w:val="sr-Cyrl-CS"/>
        </w:rPr>
        <w:t>к\/</w:t>
      </w:r>
      <w:r w:rsidRPr="00763C3C">
        <w:rPr>
          <w:rStyle w:val="Bodytext105ptItalicScaling70"/>
          <w:i w:val="0"/>
          <w:sz w:val="20"/>
          <w:szCs w:val="20"/>
          <w:lang w:val="sr-Cyrl-CS"/>
        </w:rPr>
        <w:t>.</w:t>
      </w:r>
      <w:r w:rsidRPr="00763C3C">
        <w:rPr>
          <w:rFonts w:cs="Arial"/>
          <w:sz w:val="20"/>
          <w:szCs w:val="20"/>
          <w:lang w:val="sr-Cyrl-CS"/>
        </w:rPr>
        <w:t xml:space="preserve"> Прикључење ВЕ Уљма - прикључење ће се обавити по принципу „улаз-излаз" на ДВ 400 к\/ бр. 463 А(Б) ТС Панчево 2 - ТС Решица (Румунија); за потребе прикључења биће изграђено ПРП 400</w:t>
      </w:r>
      <w:r w:rsidR="00BF6710" w:rsidRPr="00763C3C">
        <w:rPr>
          <w:rFonts w:cs="Arial"/>
          <w:sz w:val="20"/>
          <w:szCs w:val="20"/>
          <w:lang w:val="sr-Cyrl-CS"/>
        </w:rPr>
        <w:t>к\/</w:t>
      </w:r>
      <w:r w:rsidRPr="00763C3C">
        <w:rPr>
          <w:rStyle w:val="Bodytext105ptItalicScaling70"/>
          <w:i w:val="0"/>
          <w:sz w:val="20"/>
          <w:szCs w:val="20"/>
          <w:lang w:val="sr-Cyrl-CS"/>
        </w:rPr>
        <w:t>.</w:t>
      </w:r>
    </w:p>
    <w:p w:rsidR="007620DB" w:rsidRPr="00763C3C" w:rsidRDefault="007620DB" w:rsidP="007620DB">
      <w:pPr>
        <w:rPr>
          <w:rFonts w:cs="Arial"/>
          <w:sz w:val="20"/>
          <w:szCs w:val="20"/>
          <w:lang w:val="sr-Cyrl-CS"/>
        </w:rPr>
      </w:pPr>
      <w:r w:rsidRPr="00763C3C">
        <w:rPr>
          <w:rFonts w:cs="Arial"/>
          <w:sz w:val="20"/>
          <w:szCs w:val="20"/>
          <w:lang w:val="sr-Cyrl-CS"/>
        </w:rPr>
        <w:t>Прикључење ВЕ Бела Анта - прикључење ће се обавити дирек</w:t>
      </w:r>
      <w:r w:rsidR="0099756E" w:rsidRPr="00EE5DBB">
        <w:rPr>
          <w:rFonts w:cs="Arial"/>
          <w:sz w:val="20"/>
          <w:szCs w:val="20"/>
          <w:lang w:val="sr-Cyrl-CS"/>
        </w:rPr>
        <w:t>т</w:t>
      </w:r>
      <w:r w:rsidRPr="00763C3C">
        <w:rPr>
          <w:rFonts w:cs="Arial"/>
          <w:sz w:val="20"/>
          <w:szCs w:val="20"/>
          <w:lang w:val="sr-Cyrl-CS"/>
        </w:rPr>
        <w:t>но на ТС Панчево 2, мешовитим водом дужине око 7,5 кт; предвиђена је изградња ПРП 110 к</w:t>
      </w:r>
      <w:r w:rsidR="0099756E">
        <w:rPr>
          <w:rFonts w:cs="Arial"/>
          <w:sz w:val="20"/>
          <w:szCs w:val="20"/>
        </w:rPr>
        <w:t>V</w:t>
      </w:r>
      <w:r w:rsidRPr="00763C3C">
        <w:rPr>
          <w:rFonts w:cs="Arial"/>
          <w:sz w:val="20"/>
          <w:szCs w:val="20"/>
          <w:lang w:val="sr-Cyrl-CS"/>
        </w:rPr>
        <w:t xml:space="preserve"> Бела Анта и доградња ДВ поља 110 к\/ (бр. 17) у ТС Панчево 2.</w:t>
      </w:r>
    </w:p>
    <w:p w:rsidR="007620DB" w:rsidRPr="00763C3C" w:rsidRDefault="007620DB" w:rsidP="007620DB">
      <w:pPr>
        <w:rPr>
          <w:rFonts w:cs="Arial"/>
          <w:sz w:val="20"/>
          <w:szCs w:val="20"/>
          <w:lang w:val="sr-Cyrl-CS"/>
        </w:rPr>
      </w:pPr>
      <w:r w:rsidRPr="00763C3C">
        <w:rPr>
          <w:rFonts w:cs="Arial"/>
          <w:sz w:val="20"/>
          <w:szCs w:val="20"/>
          <w:lang w:val="sr-Cyrl-CS"/>
        </w:rPr>
        <w:t>Прикључење ВЕ Бела Анта 2 - прикључење ће се обавити на ПРП Бела Анта у које ће се увести оба система реконструисаног ДВ 2</w:t>
      </w:r>
      <w:r w:rsidRPr="007B3FA6">
        <w:rPr>
          <w:rFonts w:cs="Arial"/>
          <w:sz w:val="20"/>
          <w:szCs w:val="20"/>
        </w:rPr>
        <w:t>x</w:t>
      </w:r>
      <w:r w:rsidRPr="00763C3C">
        <w:rPr>
          <w:rFonts w:cs="Arial"/>
          <w:sz w:val="20"/>
          <w:szCs w:val="20"/>
          <w:lang w:val="sr-Cyrl-CS"/>
        </w:rPr>
        <w:t>110 к\/ бр. 151/4; уз то, опремиће се и други систем мешовитог вода између ПРП Бела Анта и ТС Панчево 2.</w:t>
      </w:r>
    </w:p>
    <w:p w:rsidR="007620DB" w:rsidRPr="00763C3C" w:rsidRDefault="007620DB" w:rsidP="00A262C4">
      <w:pPr>
        <w:pStyle w:val="BodyText30"/>
        <w:shd w:val="clear" w:color="auto" w:fill="auto"/>
        <w:tabs>
          <w:tab w:val="left" w:pos="1486"/>
        </w:tabs>
        <w:spacing w:before="0" w:after="0" w:line="259" w:lineRule="exact"/>
        <w:ind w:right="80" w:firstLine="0"/>
        <w:rPr>
          <w:color w:val="auto"/>
          <w:sz w:val="20"/>
          <w:szCs w:val="20"/>
          <w:lang w:val="sr-Cyrl-CS"/>
        </w:rPr>
      </w:pPr>
      <w:r w:rsidRPr="00763C3C">
        <w:rPr>
          <w:color w:val="auto"/>
          <w:sz w:val="20"/>
          <w:szCs w:val="20"/>
          <w:lang w:val="sr-Cyrl-CS"/>
        </w:rPr>
        <w:t>Доградња, реконструкција и адаптација ДВ 2</w:t>
      </w:r>
      <w:r w:rsidRPr="007B3FA6">
        <w:rPr>
          <w:color w:val="auto"/>
          <w:sz w:val="20"/>
          <w:szCs w:val="20"/>
        </w:rPr>
        <w:t>x</w:t>
      </w:r>
      <w:r w:rsidRPr="00763C3C">
        <w:rPr>
          <w:color w:val="auto"/>
          <w:sz w:val="20"/>
          <w:szCs w:val="20"/>
          <w:lang w:val="sr-Cyrl-CS"/>
        </w:rPr>
        <w:t>110</w:t>
      </w:r>
      <w:r w:rsidR="00BF6710" w:rsidRPr="00763C3C">
        <w:rPr>
          <w:color w:val="auto"/>
          <w:sz w:val="20"/>
          <w:szCs w:val="20"/>
          <w:lang w:val="sr-Cyrl-CS"/>
        </w:rPr>
        <w:t xml:space="preserve">к\/ </w:t>
      </w:r>
      <w:r w:rsidRPr="00763C3C">
        <w:rPr>
          <w:color w:val="auto"/>
          <w:sz w:val="20"/>
          <w:szCs w:val="20"/>
          <w:lang w:val="sr-Cyrl-CS"/>
        </w:rPr>
        <w:t xml:space="preserve"> ТС Панчево 2 - ТС Алибунар - ПРП Кошава (стари бројеви ДВ бр. 151/2 и 151/3).</w:t>
      </w:r>
    </w:p>
    <w:p w:rsidR="007620DB" w:rsidRPr="00763C3C" w:rsidRDefault="007620DB" w:rsidP="00A262C4">
      <w:pPr>
        <w:pStyle w:val="BodyText30"/>
        <w:shd w:val="clear" w:color="auto" w:fill="auto"/>
        <w:tabs>
          <w:tab w:val="left" w:pos="1505"/>
        </w:tabs>
        <w:spacing w:before="0" w:after="227" w:line="259" w:lineRule="exact"/>
        <w:ind w:firstLine="0"/>
        <w:rPr>
          <w:color w:val="auto"/>
          <w:sz w:val="20"/>
          <w:szCs w:val="20"/>
          <w:lang w:val="sr-Cyrl-CS"/>
        </w:rPr>
      </w:pPr>
      <w:r w:rsidRPr="00763C3C">
        <w:rPr>
          <w:color w:val="auto"/>
          <w:sz w:val="20"/>
          <w:szCs w:val="20"/>
          <w:lang w:val="sr-Cyrl-CS"/>
        </w:rPr>
        <w:t>Изградња нове ТС 400/110 к\/ Николинци са 400 к\/ и 110</w:t>
      </w:r>
      <w:r w:rsidR="0099756E">
        <w:rPr>
          <w:color w:val="auto"/>
          <w:sz w:val="20"/>
          <w:szCs w:val="20"/>
          <w:lang w:val="sr-Cyrl-CS"/>
        </w:rPr>
        <w:t>к\/</w:t>
      </w:r>
      <w:r w:rsidRPr="00763C3C">
        <w:rPr>
          <w:color w:val="auto"/>
          <w:sz w:val="20"/>
          <w:szCs w:val="20"/>
          <w:lang w:val="sr-Cyrl-CS"/>
        </w:rPr>
        <w:t xml:space="preserve"> расплетима.</w:t>
      </w:r>
    </w:p>
    <w:p w:rsidR="00B75693" w:rsidRPr="007B3FA6" w:rsidRDefault="00B75693" w:rsidP="001C3FEA">
      <w:pPr>
        <w:pStyle w:val="Bodytext32"/>
        <w:shd w:val="clear" w:color="auto" w:fill="auto"/>
        <w:spacing w:after="0"/>
        <w:ind w:left="20" w:right="20"/>
        <w:rPr>
          <w:b w:val="0"/>
          <w:i w:val="0"/>
          <w:sz w:val="20"/>
          <w:szCs w:val="20"/>
        </w:rPr>
      </w:pPr>
      <w:r w:rsidRPr="007B3FA6">
        <w:rPr>
          <w:b w:val="0"/>
          <w:i w:val="0"/>
          <w:sz w:val="20"/>
          <w:szCs w:val="20"/>
        </w:rPr>
        <w:t xml:space="preserve">Према прелиминарним анализама, на предвиђеном простору се планира изградња ветроелектрана са </w:t>
      </w:r>
      <w:r w:rsidR="009C37BC" w:rsidRPr="009C37BC">
        <w:rPr>
          <w:rFonts w:eastAsia="Calibri"/>
          <w:b w:val="0"/>
          <w:i w:val="0"/>
          <w:kern w:val="3"/>
        </w:rPr>
        <w:t>максималном јединичном снагом ветрогенератора</w:t>
      </w:r>
      <w:r w:rsidRPr="007B3FA6">
        <w:rPr>
          <w:b w:val="0"/>
          <w:i w:val="0"/>
          <w:sz w:val="20"/>
          <w:szCs w:val="20"/>
        </w:rPr>
        <w:t>до 6,5 MW, са максималним бројем до 75 ветрогенератора, укупне инсталисане снаге ветроелектран</w:t>
      </w:r>
      <w:r w:rsidR="0099756E">
        <w:rPr>
          <w:b w:val="0"/>
          <w:i w:val="0"/>
          <w:sz w:val="20"/>
          <w:szCs w:val="20"/>
        </w:rPr>
        <w:t>а</w:t>
      </w:r>
      <w:r w:rsidRPr="007B3FA6">
        <w:rPr>
          <w:b w:val="0"/>
          <w:i w:val="0"/>
          <w:sz w:val="20"/>
          <w:szCs w:val="20"/>
        </w:rPr>
        <w:t xml:space="preserve"> до 300 MW, који ће бити прикључени на преносни и</w:t>
      </w:r>
      <w:r w:rsidR="004A4481">
        <w:rPr>
          <w:b w:val="0"/>
          <w:i w:val="0"/>
          <w:sz w:val="20"/>
          <w:szCs w:val="20"/>
        </w:rPr>
        <w:t>/или</w:t>
      </w:r>
      <w:r w:rsidRPr="007B3FA6">
        <w:rPr>
          <w:b w:val="0"/>
          <w:i w:val="0"/>
          <w:sz w:val="20"/>
          <w:szCs w:val="20"/>
        </w:rPr>
        <w:t xml:space="preserve"> дистрибутивни електроенергетски систем, а све према условима надлежних операт</w:t>
      </w:r>
      <w:r w:rsidR="0099756E">
        <w:rPr>
          <w:b w:val="0"/>
          <w:i w:val="0"/>
          <w:sz w:val="20"/>
          <w:szCs w:val="20"/>
        </w:rPr>
        <w:t>о</w:t>
      </w:r>
      <w:r w:rsidRPr="007B3FA6">
        <w:rPr>
          <w:b w:val="0"/>
          <w:i w:val="0"/>
          <w:sz w:val="20"/>
          <w:szCs w:val="20"/>
        </w:rPr>
        <w:t>ра енергетских система.</w:t>
      </w:r>
    </w:p>
    <w:p w:rsidR="00B75693" w:rsidRPr="007B3FA6" w:rsidRDefault="00B75693" w:rsidP="001C3FEA">
      <w:pPr>
        <w:pStyle w:val="Bodytext32"/>
        <w:shd w:val="clear" w:color="auto" w:fill="auto"/>
        <w:spacing w:after="0"/>
        <w:ind w:left="20" w:right="20"/>
        <w:rPr>
          <w:b w:val="0"/>
          <w:i w:val="0"/>
          <w:sz w:val="20"/>
          <w:szCs w:val="20"/>
        </w:rPr>
      </w:pPr>
      <w:r w:rsidRPr="007B3FA6">
        <w:rPr>
          <w:b w:val="0"/>
          <w:i w:val="0"/>
          <w:sz w:val="20"/>
          <w:szCs w:val="20"/>
        </w:rPr>
        <w:t xml:space="preserve">Највећа висина ветрогенератора, укључујући лопатицу турбине у горњем положају, ће бити максимално 200 </w:t>
      </w:r>
      <w:r w:rsidR="00BF6710" w:rsidRPr="007B3FA6">
        <w:rPr>
          <w:b w:val="0"/>
          <w:i w:val="0"/>
          <w:sz w:val="20"/>
          <w:szCs w:val="20"/>
        </w:rPr>
        <w:t>m</w:t>
      </w:r>
      <w:r w:rsidRPr="007B3FA6">
        <w:rPr>
          <w:b w:val="0"/>
          <w:i w:val="0"/>
          <w:sz w:val="20"/>
          <w:szCs w:val="20"/>
        </w:rPr>
        <w:t>.</w:t>
      </w:r>
    </w:p>
    <w:p w:rsidR="00DE617B" w:rsidRDefault="00DE617B" w:rsidP="00DE5303">
      <w:pPr>
        <w:pStyle w:val="Standard"/>
        <w:jc w:val="both"/>
        <w:rPr>
          <w:b w:val="0"/>
          <w:i w:val="0"/>
          <w:kern w:val="0"/>
          <w:lang w:val="sr-Cyrl-CS"/>
        </w:rPr>
      </w:pPr>
    </w:p>
    <w:p w:rsidR="006F04A8" w:rsidRPr="00EE5DBB" w:rsidRDefault="006F04A8" w:rsidP="00DE5303">
      <w:pPr>
        <w:pStyle w:val="Standard"/>
        <w:jc w:val="both"/>
        <w:rPr>
          <w:b w:val="0"/>
          <w:i w:val="0"/>
          <w:kern w:val="0"/>
          <w:lang w:val="sr-Cyrl-CS"/>
        </w:rPr>
      </w:pPr>
      <w:r w:rsidRPr="00727DAE">
        <w:rPr>
          <w:b w:val="0"/>
          <w:i w:val="0"/>
          <w:kern w:val="0"/>
          <w:lang w:val="sr-Cyrl-CS"/>
        </w:rPr>
        <w:lastRenderedPageBreak/>
        <w:t>Техничко-технолошка целина ветрогенераторског поља састоји се, у најопштијем, од појединачних стубова ветрогенератора у којима се енергија ветра у турбинама конвертује у електричну енергију, а одатле подземном сабирном електроенергетском мрежом средње</w:t>
      </w:r>
      <w:r w:rsidR="00D94147">
        <w:rPr>
          <w:b w:val="0"/>
          <w:i w:val="0"/>
          <w:kern w:val="0"/>
          <w:lang w:val="sr-Cyrl-CS"/>
        </w:rPr>
        <w:t>г</w:t>
      </w:r>
      <w:r w:rsidR="00FE3D09" w:rsidRPr="00727DAE">
        <w:rPr>
          <w:b w:val="0"/>
          <w:i w:val="0"/>
          <w:kern w:val="0"/>
          <w:lang w:val="sr-Cyrl-CS"/>
        </w:rPr>
        <w:t>напон</w:t>
      </w:r>
      <w:r w:rsidR="00D94147">
        <w:rPr>
          <w:b w:val="0"/>
          <w:i w:val="0"/>
          <w:kern w:val="0"/>
          <w:lang w:val="sr-Cyrl-CS"/>
        </w:rPr>
        <w:t>а</w:t>
      </w:r>
      <w:r w:rsidRPr="00727DAE">
        <w:rPr>
          <w:b w:val="0"/>
          <w:i w:val="0"/>
          <w:kern w:val="0"/>
          <w:lang w:val="sr-Cyrl-CS"/>
        </w:rPr>
        <w:t>3</w:t>
      </w:r>
      <w:r w:rsidR="00E46CB4" w:rsidRPr="00727DAE">
        <w:rPr>
          <w:b w:val="0"/>
          <w:i w:val="0"/>
          <w:kern w:val="0"/>
          <w:lang w:val="sr-Cyrl-CS"/>
        </w:rPr>
        <w:t>5</w:t>
      </w:r>
      <w:r w:rsidR="00FD3082" w:rsidRPr="00727DAE">
        <w:rPr>
          <w:b w:val="0"/>
          <w:i w:val="0"/>
          <w:kern w:val="0"/>
          <w:lang w:val="sr-Cyrl-CS"/>
        </w:rPr>
        <w:t>(33</w:t>
      </w:r>
      <w:r w:rsidR="00E46CB4" w:rsidRPr="00727DAE">
        <w:rPr>
          <w:b w:val="0"/>
          <w:i w:val="0"/>
          <w:kern w:val="0"/>
          <w:lang w:val="sr-Cyrl-CS"/>
        </w:rPr>
        <w:t>)</w:t>
      </w:r>
      <w:r w:rsidRPr="00727DAE">
        <w:rPr>
          <w:b w:val="0"/>
          <w:i w:val="0"/>
          <w:kern w:val="0"/>
          <w:lang w:val="sr-Cyrl-CS"/>
        </w:rPr>
        <w:t>kVдистрибуирадо централне трансформаторске станице ТС 110/</w:t>
      </w:r>
      <w:r w:rsidR="00FE3D09" w:rsidRPr="00727DAE">
        <w:rPr>
          <w:b w:val="0"/>
          <w:i w:val="0"/>
          <w:kern w:val="0"/>
          <w:lang w:val="sr-Cyrl-CS"/>
        </w:rPr>
        <w:t>35</w:t>
      </w:r>
      <w:r w:rsidR="00E46CB4" w:rsidRPr="00727DAE">
        <w:rPr>
          <w:b w:val="0"/>
          <w:i w:val="0"/>
          <w:kern w:val="0"/>
          <w:lang w:val="sr-Cyrl-CS"/>
        </w:rPr>
        <w:t xml:space="preserve">(33) </w:t>
      </w:r>
      <w:r w:rsidRPr="00727DAE">
        <w:rPr>
          <w:b w:val="0"/>
          <w:i w:val="0"/>
          <w:kern w:val="0"/>
          <w:lang w:val="sr-Cyrl-CS"/>
        </w:rPr>
        <w:t xml:space="preserve">kV у којој се напон трансформише из средњег у </w:t>
      </w:r>
      <w:r w:rsidRPr="00666A49">
        <w:rPr>
          <w:b w:val="0"/>
          <w:i w:val="0"/>
          <w:kern w:val="0"/>
          <w:lang w:val="sr-Cyrl-CS"/>
        </w:rPr>
        <w:t>високи напон (110kV), како би се даље пласирала у ел</w:t>
      </w:r>
      <w:r w:rsidR="006E38EE" w:rsidRPr="00666A49">
        <w:rPr>
          <w:b w:val="0"/>
          <w:i w:val="0"/>
          <w:kern w:val="0"/>
          <w:lang w:val="sr-Cyrl-CS"/>
        </w:rPr>
        <w:t xml:space="preserve">ектроенергетски преносни систем, </w:t>
      </w:r>
      <w:r w:rsidR="006E38EE" w:rsidRPr="00EE5DBB">
        <w:rPr>
          <w:b w:val="0"/>
          <w:i w:val="0"/>
          <w:kern w:val="0"/>
          <w:lang w:val="sr-Cyrl-CS"/>
        </w:rPr>
        <w:t>или се произведена енергија мрежом средњег напона 35(33,20)</w:t>
      </w:r>
      <w:r w:rsidR="006E38EE" w:rsidRPr="00666A49">
        <w:rPr>
          <w:b w:val="0"/>
          <w:i w:val="0"/>
          <w:kern w:val="0"/>
          <w:lang w:val="sr-Cyrl-CS"/>
        </w:rPr>
        <w:t xml:space="preserve"> kV </w:t>
      </w:r>
      <w:r w:rsidR="006E38EE" w:rsidRPr="00EE5DBB">
        <w:rPr>
          <w:b w:val="0"/>
          <w:i w:val="0"/>
          <w:kern w:val="0"/>
          <w:lang w:val="sr-Cyrl-CS"/>
        </w:rPr>
        <w:t>преноси</w:t>
      </w:r>
      <w:r w:rsidR="006E38EE" w:rsidRPr="00666A49">
        <w:rPr>
          <w:b w:val="0"/>
          <w:i w:val="0"/>
          <w:kern w:val="0"/>
          <w:lang w:val="sr-Cyrl-CS"/>
        </w:rPr>
        <w:t xml:space="preserve"> преко одговарајућих прикључних постројења до објеката у власништву ДСЕЕ.</w:t>
      </w:r>
    </w:p>
    <w:p w:rsidR="009F71DA" w:rsidRPr="007B6A67" w:rsidRDefault="006F04A8" w:rsidP="00FD3082">
      <w:pPr>
        <w:pStyle w:val="Standard"/>
        <w:jc w:val="both"/>
        <w:rPr>
          <w:b w:val="0"/>
          <w:i w:val="0"/>
          <w:kern w:val="0"/>
          <w:lang w:val="sr-Cyrl-CS"/>
        </w:rPr>
      </w:pPr>
      <w:r w:rsidRPr="007B6A67">
        <w:rPr>
          <w:b w:val="0"/>
          <w:i w:val="0"/>
          <w:kern w:val="0"/>
          <w:lang w:val="sr-Cyrl-CS"/>
        </w:rPr>
        <w:t>Каблови се, по правилу</w:t>
      </w:r>
      <w:r w:rsidR="00DA4616" w:rsidRPr="007B6A67">
        <w:rPr>
          <w:b w:val="0"/>
          <w:i w:val="0"/>
          <w:kern w:val="0"/>
          <w:lang w:val="sr-Cyrl-CS"/>
        </w:rPr>
        <w:t>полажу</w:t>
      </w:r>
      <w:r w:rsidRPr="007B6A67">
        <w:rPr>
          <w:b w:val="0"/>
          <w:i w:val="0"/>
          <w:kern w:val="0"/>
          <w:lang w:val="sr-Cyrl-CS"/>
        </w:rPr>
        <w:t>, до тра</w:t>
      </w:r>
      <w:r w:rsidR="00372643" w:rsidRPr="007B6A67">
        <w:rPr>
          <w:b w:val="0"/>
          <w:i w:val="0"/>
          <w:kern w:val="0"/>
          <w:lang w:val="sr-Cyrl-CS"/>
        </w:rPr>
        <w:t xml:space="preserve">нсформаторске </w:t>
      </w:r>
      <w:r w:rsidRPr="007B6A67">
        <w:rPr>
          <w:b w:val="0"/>
          <w:i w:val="0"/>
          <w:kern w:val="0"/>
          <w:lang w:val="sr-Cyrl-CS"/>
        </w:rPr>
        <w:t xml:space="preserve">станице </w:t>
      </w:r>
      <w:r w:rsidR="00BD0DDE">
        <w:rPr>
          <w:b w:val="0"/>
          <w:i w:val="0"/>
          <w:kern w:val="0"/>
          <w:lang w:val="sr-Cyrl-CS"/>
        </w:rPr>
        <w:t>(</w:t>
      </w:r>
      <w:r w:rsidR="009F71DA" w:rsidRPr="007B6A67">
        <w:rPr>
          <w:b w:val="0"/>
          <w:i w:val="0"/>
          <w:kern w:val="0"/>
          <w:lang w:val="sr-Cyrl-CS"/>
        </w:rPr>
        <w:t>до парцеле планиране за постављање расклопног постројења при прикључењу на дистрибутивни систем ел.енергије)</w:t>
      </w:r>
      <w:r w:rsidRPr="007B6A67">
        <w:rPr>
          <w:b w:val="0"/>
          <w:i w:val="0"/>
          <w:kern w:val="0"/>
          <w:lang w:val="sr-Cyrl-CS"/>
        </w:rPr>
        <w:t xml:space="preserve"> воде најкраћим могућим путем – најчешће у коридорима атарских путева на одређеној дубини у зависности од напонског нивоа кабла.</w:t>
      </w:r>
    </w:p>
    <w:p w:rsidR="006F04A8" w:rsidRPr="007B6A67" w:rsidRDefault="006F04A8" w:rsidP="00DE5303">
      <w:pPr>
        <w:pStyle w:val="Standard"/>
        <w:jc w:val="both"/>
        <w:rPr>
          <w:b w:val="0"/>
          <w:i w:val="0"/>
          <w:kern w:val="0"/>
          <w:lang w:val="sr-Cyrl-CS"/>
        </w:rPr>
      </w:pPr>
      <w:r w:rsidRPr="007B6A67">
        <w:rPr>
          <w:b w:val="0"/>
          <w:i w:val="0"/>
          <w:kern w:val="0"/>
          <w:lang w:val="sr-Cyrl-CS"/>
        </w:rPr>
        <w:t>По потреби каблови се могу полагати и кроз парцеле пољопривредног земљишта на прописаној дубини (прописана дубина полагања кабла обезбеђује несметано и безбедно обављање пољопривредне делатности).</w:t>
      </w:r>
    </w:p>
    <w:p w:rsidR="006F04A8" w:rsidRPr="007B6A67" w:rsidRDefault="006F04A8" w:rsidP="00DE5303">
      <w:pPr>
        <w:pStyle w:val="Standard"/>
        <w:jc w:val="both"/>
        <w:rPr>
          <w:b w:val="0"/>
          <w:i w:val="0"/>
          <w:kern w:val="0"/>
          <w:lang w:val="sr-Cyrl-CS"/>
        </w:rPr>
      </w:pPr>
      <w:r w:rsidRPr="007B6A67">
        <w:rPr>
          <w:b w:val="0"/>
          <w:i w:val="0"/>
          <w:kern w:val="0"/>
          <w:lang w:val="sr-Cyrl-CS"/>
        </w:rPr>
        <w:t>Наведене трасе каблова, тј. коридори обезбеђују просторне услове да се кроз даљу разраду, на нивоу техничке документације, обезбеди ближе позиционирање трасе каблова у складу са стањем на терену, издатим условима и могућностима прихватљивог решавања имовинско правних односа.</w:t>
      </w:r>
    </w:p>
    <w:p w:rsidR="006F04A8" w:rsidRPr="007B6A67" w:rsidRDefault="006F04A8" w:rsidP="00DE5303">
      <w:pPr>
        <w:pStyle w:val="Standard"/>
        <w:jc w:val="both"/>
        <w:rPr>
          <w:b w:val="0"/>
          <w:i w:val="0"/>
          <w:kern w:val="0"/>
          <w:lang w:val="sr-Cyrl-CS"/>
        </w:rPr>
      </w:pPr>
      <w:r w:rsidRPr="007B6A67">
        <w:rPr>
          <w:b w:val="0"/>
          <w:i w:val="0"/>
          <w:kern w:val="0"/>
          <w:lang w:val="sr-Cyrl-CS"/>
        </w:rPr>
        <w:t>Укрштања и паралелна вођења планираних кабловских веза, минимална удаљеност и техничка заштита других објеката и инсталација решаваће се у складу са издатим условима надлежних предузећа, односно власника/корисника конкретног објекта.</w:t>
      </w:r>
    </w:p>
    <w:p w:rsidR="006F04A8" w:rsidRPr="007B6A67" w:rsidRDefault="006F04A8" w:rsidP="00DE5303">
      <w:pPr>
        <w:pStyle w:val="Standard"/>
        <w:jc w:val="both"/>
        <w:rPr>
          <w:b w:val="0"/>
          <w:i w:val="0"/>
          <w:kern w:val="0"/>
          <w:lang w:val="sr-Cyrl-CS"/>
        </w:rPr>
      </w:pPr>
      <w:r w:rsidRPr="007B6A67">
        <w:rPr>
          <w:b w:val="0"/>
          <w:i w:val="0"/>
          <w:kern w:val="0"/>
          <w:lang w:val="sr-Cyrl-CS"/>
        </w:rPr>
        <w:t xml:space="preserve">Уколико се прописани/захтевани услови не могу испунити, инвеститор </w:t>
      </w:r>
      <w:r w:rsidR="009F71DA" w:rsidRPr="007B6A67">
        <w:rPr>
          <w:b w:val="0"/>
          <w:i w:val="0"/>
          <w:kern w:val="0"/>
          <w:lang w:val="sr-Cyrl-CS"/>
        </w:rPr>
        <w:t>ВЕ</w:t>
      </w:r>
      <w:r w:rsidRPr="007B6A67">
        <w:rPr>
          <w:b w:val="0"/>
          <w:i w:val="0"/>
          <w:kern w:val="0"/>
          <w:lang w:val="sr-Cyrl-CS"/>
        </w:rPr>
        <w:t xml:space="preserve"> спроводи одговарајуће мере техничке заштите, укључујући и могућност измештања локалних инсталација. У овим случајевима, инвеститор ветроелектране сноси трошкове у случају демонтаже, привремених искључења и сличних интервенција на другим инсталацијама.</w:t>
      </w:r>
    </w:p>
    <w:p w:rsidR="006F04A8" w:rsidRPr="007B6A67" w:rsidRDefault="006F04A8" w:rsidP="00DE5303">
      <w:pPr>
        <w:pStyle w:val="Standard"/>
        <w:jc w:val="both"/>
        <w:rPr>
          <w:b w:val="0"/>
          <w:i w:val="0"/>
          <w:kern w:val="0"/>
          <w:lang w:val="sr-Cyrl-CS"/>
        </w:rPr>
      </w:pPr>
      <w:r w:rsidRPr="007B6A67">
        <w:rPr>
          <w:b w:val="0"/>
          <w:i w:val="0"/>
          <w:kern w:val="0"/>
          <w:lang w:val="sr-Cyrl-CS"/>
        </w:rPr>
        <w:t>У истом рову заједно са средњенапонским енергетским кабловима биће положени и оптички каблови за комуникацију и управљање ветрогенераторима преко SCADA система, као и део система за уземљење. Полагање ове опреме не изискује посебне захтеве.</w:t>
      </w:r>
    </w:p>
    <w:p w:rsidR="00922E88" w:rsidRPr="007B6A67" w:rsidRDefault="00922E88" w:rsidP="00727DAE">
      <w:pPr>
        <w:pStyle w:val="Standard"/>
        <w:jc w:val="both"/>
        <w:rPr>
          <w:b w:val="0"/>
          <w:i w:val="0"/>
          <w:kern w:val="0"/>
          <w:lang w:val="sr-Cyrl-CS"/>
        </w:rPr>
      </w:pPr>
    </w:p>
    <w:p w:rsidR="00922E88" w:rsidRPr="00AB3631" w:rsidRDefault="00922E88" w:rsidP="00922E88">
      <w:pPr>
        <w:autoSpaceDE w:val="0"/>
        <w:autoSpaceDN w:val="0"/>
        <w:adjustRightInd w:val="0"/>
        <w:rPr>
          <w:rFonts w:eastAsia="Calibri" w:cs="Arial"/>
          <w:color w:val="000000"/>
          <w:sz w:val="20"/>
          <w:szCs w:val="20"/>
          <w:u w:val="single"/>
          <w:lang w:val="sr-Cyrl-CS"/>
        </w:rPr>
      </w:pPr>
      <w:r w:rsidRPr="00AB3631">
        <w:rPr>
          <w:rFonts w:eastAsia="Calibri" w:cs="Arial"/>
          <w:bCs/>
          <w:color w:val="000000"/>
          <w:sz w:val="20"/>
          <w:szCs w:val="20"/>
          <w:u w:val="single"/>
          <w:lang w:val="sr-Cyrl-CS"/>
        </w:rPr>
        <w:t>Електроенергетску подземнумреж</w:t>
      </w:r>
      <w:r w:rsidR="00E101FC" w:rsidRPr="00AB3631">
        <w:rPr>
          <w:rFonts w:eastAsia="Calibri" w:cs="Arial"/>
          <w:bCs/>
          <w:color w:val="000000"/>
          <w:sz w:val="20"/>
          <w:szCs w:val="20"/>
          <w:u w:val="single"/>
          <w:lang w:val="sr-Cyrl-CS"/>
        </w:rPr>
        <w:t>у градити по следећим условима:</w:t>
      </w:r>
    </w:p>
    <w:p w:rsidR="00922E88" w:rsidRPr="00403E14" w:rsidRDefault="00922E88" w:rsidP="00727DAE">
      <w:pPr>
        <w:pStyle w:val="Standard"/>
        <w:jc w:val="both"/>
        <w:rPr>
          <w:b w:val="0"/>
          <w:i w:val="0"/>
          <w:kern w:val="0"/>
          <w:lang w:val="sr-Cyrl-CS"/>
        </w:rPr>
      </w:pPr>
      <w:r w:rsidRPr="00727DAE">
        <w:rPr>
          <w:b w:val="0"/>
          <w:i w:val="0"/>
          <w:kern w:val="0"/>
          <w:lang w:val="sr-Cyrl-CS"/>
        </w:rPr>
        <w:t xml:space="preserve">- </w:t>
      </w:r>
      <w:r w:rsidR="00E101FC" w:rsidRPr="00727DAE">
        <w:rPr>
          <w:b w:val="0"/>
          <w:i w:val="0"/>
          <w:kern w:val="0"/>
          <w:lang w:val="sr-Cyrl-CS"/>
        </w:rPr>
        <w:t>е</w:t>
      </w:r>
      <w:r w:rsidRPr="00727DAE">
        <w:rPr>
          <w:b w:val="0"/>
          <w:i w:val="0"/>
          <w:kern w:val="0"/>
          <w:lang w:val="sr-Cyrl-CS"/>
        </w:rPr>
        <w:t>лектроенергетску каблирану мрежу полагати у коридорима саобраћајница, некатегорисаних путе</w:t>
      </w:r>
      <w:r w:rsidR="00E101FC" w:rsidRPr="00727DAE">
        <w:rPr>
          <w:b w:val="0"/>
          <w:i w:val="0"/>
          <w:kern w:val="0"/>
          <w:lang w:val="sr-Cyrl-CS"/>
        </w:rPr>
        <w:t>ва, на пољопривредном земљишту,</w:t>
      </w:r>
    </w:p>
    <w:p w:rsidR="00922E88" w:rsidRPr="00403E14" w:rsidRDefault="00922E88" w:rsidP="00727DAE">
      <w:pPr>
        <w:pStyle w:val="Standard"/>
        <w:jc w:val="both"/>
        <w:rPr>
          <w:b w:val="0"/>
          <w:i w:val="0"/>
          <w:kern w:val="0"/>
          <w:lang w:val="sr-Cyrl-CS"/>
        </w:rPr>
      </w:pPr>
      <w:r w:rsidRPr="00403E14">
        <w:rPr>
          <w:b w:val="0"/>
          <w:i w:val="0"/>
          <w:kern w:val="0"/>
          <w:lang w:val="sr-Cyrl-CS"/>
        </w:rPr>
        <w:t xml:space="preserve">- </w:t>
      </w:r>
      <w:r w:rsidR="00E101FC" w:rsidRPr="00403E14">
        <w:rPr>
          <w:b w:val="0"/>
          <w:i w:val="0"/>
          <w:kern w:val="0"/>
          <w:lang w:val="sr-Cyrl-CS"/>
        </w:rPr>
        <w:t>д</w:t>
      </w:r>
      <w:r w:rsidRPr="00403E14">
        <w:rPr>
          <w:b w:val="0"/>
          <w:i w:val="0"/>
          <w:kern w:val="0"/>
          <w:lang w:val="sr-Cyrl-CS"/>
        </w:rPr>
        <w:t>убина полагања кабло</w:t>
      </w:r>
      <w:r w:rsidR="00E101FC" w:rsidRPr="00403E14">
        <w:rPr>
          <w:b w:val="0"/>
          <w:i w:val="0"/>
          <w:kern w:val="0"/>
          <w:lang w:val="sr-Cyrl-CS"/>
        </w:rPr>
        <w:t xml:space="preserve">ва треба да буде </w:t>
      </w:r>
      <w:r w:rsidR="00152F8C" w:rsidRPr="00403E14">
        <w:rPr>
          <w:b w:val="0"/>
          <w:i w:val="0"/>
          <w:kern w:val="0"/>
          <w:lang w:val="sr-Cyrl-CS"/>
        </w:rPr>
        <w:t>не мањ</w:t>
      </w:r>
      <w:r w:rsidR="009C37BC">
        <w:rPr>
          <w:b w:val="0"/>
          <w:i w:val="0"/>
          <w:kern w:val="0"/>
          <w:lang w:val="sr-Cyrl-CS"/>
        </w:rPr>
        <w:t>а</w:t>
      </w:r>
      <w:r w:rsidR="00152F8C" w:rsidRPr="00403E14">
        <w:rPr>
          <w:b w:val="0"/>
          <w:i w:val="0"/>
          <w:kern w:val="0"/>
          <w:lang w:val="sr-Cyrl-CS"/>
        </w:rPr>
        <w:t xml:space="preserve"> од 0,8 </w:t>
      </w:r>
      <w:r w:rsidR="00152F8C" w:rsidRPr="00403E14">
        <w:rPr>
          <w:b w:val="0"/>
          <w:i w:val="0"/>
          <w:kern w:val="0"/>
        </w:rPr>
        <w:t>m</w:t>
      </w:r>
    </w:p>
    <w:p w:rsidR="00922E88" w:rsidRPr="00727DAE" w:rsidRDefault="00922E88" w:rsidP="00727DAE">
      <w:pPr>
        <w:pStyle w:val="Standard"/>
        <w:jc w:val="both"/>
        <w:rPr>
          <w:b w:val="0"/>
          <w:i w:val="0"/>
          <w:kern w:val="0"/>
          <w:lang w:val="sr-Cyrl-CS"/>
        </w:rPr>
      </w:pPr>
      <w:r w:rsidRPr="00727DAE">
        <w:rPr>
          <w:b w:val="0"/>
          <w:i w:val="0"/>
          <w:kern w:val="0"/>
          <w:lang w:val="sr-Cyrl-CS"/>
        </w:rPr>
        <w:t xml:space="preserve">- </w:t>
      </w:r>
      <w:r w:rsidR="00E101FC" w:rsidRPr="00727DAE">
        <w:rPr>
          <w:b w:val="0"/>
          <w:i w:val="0"/>
          <w:kern w:val="0"/>
          <w:lang w:val="sr-Cyrl-CS"/>
        </w:rPr>
        <w:t>м</w:t>
      </w:r>
      <w:r w:rsidRPr="00727DAE">
        <w:rPr>
          <w:b w:val="0"/>
          <w:i w:val="0"/>
          <w:kern w:val="0"/>
          <w:lang w:val="sr-Cyrl-CS"/>
        </w:rPr>
        <w:t>инимална дубина постављања каблова и заштитних цеви (при укрштању са државним путем) износи 1,35-1,50mмерено од најниже горње коте коловоза до горње коте заштитне цеви у зави</w:t>
      </w:r>
      <w:r w:rsidR="00E101FC" w:rsidRPr="00727DAE">
        <w:rPr>
          <w:b w:val="0"/>
          <w:i w:val="0"/>
          <w:kern w:val="0"/>
          <w:lang w:val="sr-Cyrl-CS"/>
        </w:rPr>
        <w:t>сности од конфигурације терена,</w:t>
      </w:r>
    </w:p>
    <w:p w:rsidR="00922E88" w:rsidRPr="00727DAE" w:rsidRDefault="00922E88" w:rsidP="00727DAE">
      <w:pPr>
        <w:pStyle w:val="Standard"/>
        <w:jc w:val="both"/>
        <w:rPr>
          <w:b w:val="0"/>
          <w:i w:val="0"/>
          <w:kern w:val="0"/>
          <w:lang w:val="sr-Cyrl-CS"/>
        </w:rPr>
      </w:pPr>
      <w:r w:rsidRPr="00727DAE">
        <w:rPr>
          <w:b w:val="0"/>
          <w:i w:val="0"/>
          <w:kern w:val="0"/>
          <w:lang w:val="sr-Cyrl-CS"/>
        </w:rPr>
        <w:t xml:space="preserve">- </w:t>
      </w:r>
      <w:r w:rsidR="00E101FC" w:rsidRPr="00727DAE">
        <w:rPr>
          <w:b w:val="0"/>
          <w:i w:val="0"/>
          <w:kern w:val="0"/>
          <w:lang w:val="sr-Cyrl-CS"/>
        </w:rPr>
        <w:t>м</w:t>
      </w:r>
      <w:r w:rsidRPr="00727DAE">
        <w:rPr>
          <w:b w:val="0"/>
          <w:i w:val="0"/>
          <w:kern w:val="0"/>
          <w:lang w:val="sr-Cyrl-CS"/>
        </w:rPr>
        <w:t>инимална дубина предметних инсталација и заштитних цеви испод путног канала за одводњавање (постојећег или планираног) од коте дна канала до горње коте заштитне цевиизноси 1,00-1,20</w:t>
      </w:r>
      <w:r w:rsidR="00E101FC" w:rsidRPr="00727DAE">
        <w:rPr>
          <w:b w:val="0"/>
          <w:i w:val="0"/>
          <w:kern w:val="0"/>
          <w:lang w:val="sr-Cyrl-CS"/>
        </w:rPr>
        <w:t>m,</w:t>
      </w:r>
    </w:p>
    <w:p w:rsidR="00922E88" w:rsidRPr="00727DAE" w:rsidRDefault="00922E88" w:rsidP="00727DAE">
      <w:pPr>
        <w:pStyle w:val="Standard"/>
        <w:jc w:val="both"/>
        <w:rPr>
          <w:b w:val="0"/>
          <w:i w:val="0"/>
          <w:kern w:val="0"/>
          <w:lang w:val="sr-Cyrl-CS"/>
        </w:rPr>
      </w:pPr>
      <w:r w:rsidRPr="00727DAE">
        <w:rPr>
          <w:b w:val="0"/>
          <w:i w:val="0"/>
          <w:kern w:val="0"/>
          <w:lang w:val="sr-Cyrl-CS"/>
        </w:rPr>
        <w:t xml:space="preserve">- </w:t>
      </w:r>
      <w:r w:rsidR="00E101FC" w:rsidRPr="00727DAE">
        <w:rPr>
          <w:b w:val="0"/>
          <w:i w:val="0"/>
          <w:kern w:val="0"/>
          <w:lang w:val="sr-Cyrl-CS"/>
        </w:rPr>
        <w:t>п</w:t>
      </w:r>
      <w:r w:rsidRPr="00727DAE">
        <w:rPr>
          <w:b w:val="0"/>
          <w:i w:val="0"/>
          <w:kern w:val="0"/>
          <w:lang w:val="sr-Cyrl-CS"/>
        </w:rPr>
        <w:t>ри укрштању енергетских и електронских комуникационих каблова</w:t>
      </w:r>
      <w:r w:rsidR="00E101FC" w:rsidRPr="00727DAE">
        <w:rPr>
          <w:b w:val="0"/>
          <w:i w:val="0"/>
          <w:kern w:val="0"/>
          <w:lang w:val="sr-Cyrl-CS"/>
        </w:rPr>
        <w:t>,</w:t>
      </w:r>
      <w:r w:rsidRPr="00727DAE">
        <w:rPr>
          <w:b w:val="0"/>
          <w:i w:val="0"/>
          <w:kern w:val="0"/>
          <w:lang w:val="sr-Cyrl-CS"/>
        </w:rPr>
        <w:t xml:space="preserve"> угао </w:t>
      </w:r>
      <w:r w:rsidR="00E101FC" w:rsidRPr="00727DAE">
        <w:rPr>
          <w:b w:val="0"/>
          <w:i w:val="0"/>
          <w:kern w:val="0"/>
          <w:lang w:val="sr-Cyrl-CS"/>
        </w:rPr>
        <w:t>укрштања треба да буде око 90˚,</w:t>
      </w:r>
    </w:p>
    <w:p w:rsidR="00922E88" w:rsidRPr="00727DAE" w:rsidRDefault="00922E88" w:rsidP="00727DAE">
      <w:pPr>
        <w:pStyle w:val="Standard"/>
        <w:jc w:val="both"/>
        <w:rPr>
          <w:b w:val="0"/>
          <w:i w:val="0"/>
          <w:kern w:val="0"/>
          <w:lang w:val="sr-Cyrl-CS"/>
        </w:rPr>
      </w:pPr>
      <w:r w:rsidRPr="00727DAE">
        <w:rPr>
          <w:b w:val="0"/>
          <w:i w:val="0"/>
          <w:kern w:val="0"/>
          <w:lang w:val="sr-Cyrl-CS"/>
        </w:rPr>
        <w:t xml:space="preserve">- </w:t>
      </w:r>
      <w:r w:rsidR="00E101FC" w:rsidRPr="00727DAE">
        <w:rPr>
          <w:b w:val="0"/>
          <w:i w:val="0"/>
          <w:kern w:val="0"/>
          <w:lang w:val="sr-Cyrl-CS"/>
        </w:rPr>
        <w:t>н</w:t>
      </w:r>
      <w:r w:rsidRPr="00727DAE">
        <w:rPr>
          <w:b w:val="0"/>
          <w:i w:val="0"/>
          <w:kern w:val="0"/>
          <w:lang w:val="sr-Cyrl-CS"/>
        </w:rPr>
        <w:t>ије дозвољено полагање електроенергетских каблова изнад електронских комуникационих, сем при укрштању, при чему минимално вертикално растојање мора бити0,5</w:t>
      </w:r>
      <w:r w:rsidR="00E101FC" w:rsidRPr="00727DAE">
        <w:rPr>
          <w:b w:val="0"/>
          <w:i w:val="0"/>
          <w:kern w:val="0"/>
          <w:lang w:val="sr-Cyrl-CS"/>
        </w:rPr>
        <w:t>m.</w:t>
      </w:r>
    </w:p>
    <w:p w:rsidR="00223377" w:rsidRPr="007B3FA6" w:rsidRDefault="00223377" w:rsidP="00223377">
      <w:pPr>
        <w:pStyle w:val="NoSpacing"/>
        <w:rPr>
          <w:rFonts w:ascii="Arial" w:hAnsi="Arial" w:cs="Arial"/>
          <w:sz w:val="20"/>
          <w:szCs w:val="20"/>
        </w:rPr>
      </w:pPr>
      <w:r w:rsidRPr="007B3FA6">
        <w:rPr>
          <w:rFonts w:ascii="Arial" w:hAnsi="Arial" w:cs="Arial"/>
          <w:sz w:val="20"/>
          <w:szCs w:val="20"/>
        </w:rPr>
        <w:t>За напајање будућих купаца подручја које је обухваћено планом, потребно је предвидети :</w:t>
      </w:r>
    </w:p>
    <w:p w:rsidR="00223377" w:rsidRPr="007B3FA6" w:rsidRDefault="00223377" w:rsidP="00223377">
      <w:pPr>
        <w:pStyle w:val="NoSpacing"/>
        <w:rPr>
          <w:u w:val="single"/>
        </w:rPr>
      </w:pPr>
      <w:r w:rsidRPr="007B3FA6">
        <w:rPr>
          <w:rFonts w:ascii="Arial" w:hAnsi="Arial" w:cs="Arial"/>
          <w:sz w:val="20"/>
          <w:szCs w:val="20"/>
        </w:rPr>
        <w:t>1. Предвидети коридоре за средњенапонску 20к\/ мрежу. Средњенапонску мрежу извести кабловски</w:t>
      </w:r>
      <w:r w:rsidRPr="007B3FA6">
        <w:t>.</w:t>
      </w:r>
    </w:p>
    <w:p w:rsidR="00223377" w:rsidRPr="00EE5DBB" w:rsidRDefault="00223377" w:rsidP="00223377">
      <w:pPr>
        <w:pStyle w:val="Standard"/>
        <w:jc w:val="both"/>
        <w:rPr>
          <w:b w:val="0"/>
          <w:i w:val="0"/>
          <w:kern w:val="0"/>
          <w:lang w:val="sr-Cyrl-CS"/>
        </w:rPr>
      </w:pPr>
      <w:r w:rsidRPr="00EE5DBB">
        <w:rPr>
          <w:b w:val="0"/>
          <w:i w:val="0"/>
          <w:kern w:val="0"/>
          <w:lang w:val="sr-Cyrl-CS"/>
        </w:rPr>
        <w:t>Изградња према условима надлежне ДСЕЕ.</w:t>
      </w:r>
    </w:p>
    <w:p w:rsidR="00223377" w:rsidRPr="007B3FA6" w:rsidRDefault="00223377" w:rsidP="00922E88">
      <w:pPr>
        <w:autoSpaceDE w:val="0"/>
        <w:autoSpaceDN w:val="0"/>
        <w:adjustRightInd w:val="0"/>
        <w:rPr>
          <w:rFonts w:eastAsia="Calibri" w:cs="Arial"/>
          <w:bCs/>
          <w:sz w:val="20"/>
          <w:szCs w:val="20"/>
          <w:u w:val="single"/>
          <w:lang w:val="sr-Cyrl-CS"/>
        </w:rPr>
      </w:pPr>
    </w:p>
    <w:p w:rsidR="00922E88" w:rsidRPr="00AB3631" w:rsidRDefault="00922E88" w:rsidP="00922E88">
      <w:pPr>
        <w:autoSpaceDE w:val="0"/>
        <w:autoSpaceDN w:val="0"/>
        <w:adjustRightInd w:val="0"/>
        <w:rPr>
          <w:rFonts w:eastAsia="Calibri" w:cs="Arial"/>
          <w:color w:val="000000"/>
          <w:sz w:val="20"/>
          <w:szCs w:val="20"/>
          <w:u w:val="single"/>
          <w:lang w:val="sr-Cyrl-CS"/>
        </w:rPr>
      </w:pPr>
      <w:r w:rsidRPr="00AB3631">
        <w:rPr>
          <w:rFonts w:eastAsia="Calibri" w:cs="Arial"/>
          <w:bCs/>
          <w:color w:val="000000"/>
          <w:sz w:val="20"/>
          <w:szCs w:val="20"/>
          <w:u w:val="single"/>
          <w:lang w:val="sr-Cyrl-CS"/>
        </w:rPr>
        <w:t>Правила за реконструкцију н</w:t>
      </w:r>
      <w:r w:rsidR="00E101FC" w:rsidRPr="00AB3631">
        <w:rPr>
          <w:rFonts w:eastAsia="Calibri" w:cs="Arial"/>
          <w:bCs/>
          <w:color w:val="000000"/>
          <w:sz w:val="20"/>
          <w:szCs w:val="20"/>
          <w:u w:val="single"/>
          <w:lang w:val="sr-Cyrl-CS"/>
        </w:rPr>
        <w:t>адземне електроенергетске мреже:</w:t>
      </w:r>
    </w:p>
    <w:p w:rsidR="00922E88" w:rsidRPr="00727DAE" w:rsidRDefault="00922E88" w:rsidP="00922E88">
      <w:pPr>
        <w:autoSpaceDE w:val="0"/>
        <w:autoSpaceDN w:val="0"/>
        <w:adjustRightInd w:val="0"/>
        <w:rPr>
          <w:rFonts w:cs="Arial"/>
          <w:sz w:val="20"/>
          <w:szCs w:val="20"/>
          <w:lang w:val="sr-Cyrl-CS"/>
        </w:rPr>
      </w:pPr>
      <w:r w:rsidRPr="00727DAE">
        <w:rPr>
          <w:rFonts w:cs="Arial"/>
          <w:sz w:val="20"/>
          <w:szCs w:val="20"/>
          <w:lang w:val="sr-Cyrl-CS"/>
        </w:rPr>
        <w:t xml:space="preserve">Реконструкција надземних водовасвих напонских нивоавршиће се на основу овог Плана и услова надлежног предузећа </w:t>
      </w:r>
      <w:r w:rsidR="001C3FEA" w:rsidRPr="007B3FA6">
        <w:rPr>
          <w:lang w:val="sr-Cyrl-CS"/>
        </w:rPr>
        <w:t>ЕМС АД</w:t>
      </w:r>
      <w:r w:rsidRPr="007B3FA6">
        <w:rPr>
          <w:rFonts w:cs="Arial"/>
          <w:sz w:val="20"/>
          <w:szCs w:val="20"/>
          <w:lang w:val="sr-Cyrl-CS"/>
        </w:rPr>
        <w:t xml:space="preserve">, </w:t>
      </w:r>
      <w:r w:rsidRPr="00727DAE">
        <w:rPr>
          <w:rFonts w:cs="Arial"/>
          <w:sz w:val="20"/>
          <w:szCs w:val="20"/>
          <w:lang w:val="sr-Cyrl-CS"/>
        </w:rPr>
        <w:t>односнооп</w:t>
      </w:r>
      <w:r w:rsidR="008B2037">
        <w:rPr>
          <w:rFonts w:cs="Arial"/>
          <w:sz w:val="20"/>
          <w:szCs w:val="20"/>
          <w:lang w:val="sr-Cyrl-CS"/>
        </w:rPr>
        <w:t>е</w:t>
      </w:r>
      <w:r w:rsidRPr="00727DAE">
        <w:rPr>
          <w:rFonts w:cs="Arial"/>
          <w:sz w:val="20"/>
          <w:szCs w:val="20"/>
          <w:lang w:val="sr-Cyrl-CS"/>
        </w:rPr>
        <w:t>ратера дистрибутивног система, а подразумева замену стубова, проводника или уређаја и опреме за уземљење и заштиту и др</w:t>
      </w:r>
      <w:r w:rsidR="00E101FC" w:rsidRPr="00727DAE">
        <w:rPr>
          <w:rFonts w:cs="Arial"/>
          <w:sz w:val="20"/>
          <w:szCs w:val="20"/>
          <w:lang w:val="sr-Cyrl-CS"/>
        </w:rPr>
        <w:t>.</w:t>
      </w:r>
      <w:r w:rsidRPr="00727DAE">
        <w:rPr>
          <w:rFonts w:cs="Arial"/>
          <w:sz w:val="20"/>
          <w:szCs w:val="20"/>
          <w:lang w:val="sr-Cyrl-CS"/>
        </w:rPr>
        <w:t>, трансформацију напона, поштујући постојећу трасу вода.</w:t>
      </w:r>
    </w:p>
    <w:p w:rsidR="00922E88" w:rsidRPr="00AB3631" w:rsidRDefault="00922E88" w:rsidP="00922E88">
      <w:pPr>
        <w:autoSpaceDE w:val="0"/>
        <w:autoSpaceDN w:val="0"/>
        <w:adjustRightInd w:val="0"/>
        <w:rPr>
          <w:rFonts w:eastAsia="Calibri" w:cs="Arial"/>
          <w:color w:val="000000"/>
          <w:sz w:val="20"/>
          <w:szCs w:val="20"/>
          <w:lang w:val="sr-Cyrl-CS"/>
        </w:rPr>
      </w:pPr>
    </w:p>
    <w:p w:rsidR="006F04A8" w:rsidRPr="00EE5DBB" w:rsidRDefault="008714AD" w:rsidP="00E101FC">
      <w:pPr>
        <w:autoSpaceDE w:val="0"/>
        <w:autoSpaceDN w:val="0"/>
        <w:adjustRightInd w:val="0"/>
        <w:rPr>
          <w:rFonts w:eastAsia="Calibri" w:cs="Arial"/>
          <w:bCs/>
          <w:color w:val="000000"/>
          <w:sz w:val="20"/>
          <w:szCs w:val="20"/>
          <w:u w:val="single"/>
          <w:lang w:val="sr-Cyrl-CS"/>
        </w:rPr>
      </w:pPr>
      <w:r w:rsidRPr="00AB3631">
        <w:rPr>
          <w:rFonts w:eastAsia="Calibri" w:cs="Arial"/>
          <w:bCs/>
          <w:color w:val="000000"/>
          <w:sz w:val="20"/>
          <w:szCs w:val="20"/>
          <w:u w:val="single"/>
          <w:lang w:val="sr-Cyrl-CS"/>
        </w:rPr>
        <w:t>Трансформаторске станице</w:t>
      </w:r>
      <w:r w:rsidR="00E101FC" w:rsidRPr="00EE5DBB">
        <w:rPr>
          <w:rFonts w:eastAsia="Calibri" w:cs="Arial"/>
          <w:bCs/>
          <w:color w:val="000000"/>
          <w:sz w:val="20"/>
          <w:szCs w:val="20"/>
          <w:u w:val="single"/>
          <w:lang w:val="sr-Cyrl-CS"/>
        </w:rPr>
        <w:t>:</w:t>
      </w:r>
    </w:p>
    <w:p w:rsidR="008C5872" w:rsidRPr="00727DAE" w:rsidRDefault="00B67966" w:rsidP="00E101FC">
      <w:pPr>
        <w:autoSpaceDE w:val="0"/>
        <w:autoSpaceDN w:val="0"/>
        <w:adjustRightInd w:val="0"/>
        <w:rPr>
          <w:rFonts w:cs="Arial"/>
          <w:sz w:val="20"/>
          <w:szCs w:val="20"/>
          <w:lang w:val="sr-Cyrl-CS"/>
        </w:rPr>
      </w:pPr>
      <w:r>
        <w:rPr>
          <w:rFonts w:cs="Arial"/>
          <w:sz w:val="20"/>
          <w:szCs w:val="20"/>
          <w:lang w:val="sr-Cyrl-CS"/>
        </w:rPr>
        <w:t>ТС 110/35(33)к\/</w:t>
      </w:r>
      <w:r w:rsidR="00B72CBB" w:rsidRPr="00727DAE">
        <w:rPr>
          <w:rFonts w:cs="Arial"/>
          <w:sz w:val="20"/>
          <w:szCs w:val="20"/>
          <w:lang w:val="sr-Cyrl-CS"/>
        </w:rPr>
        <w:t xml:space="preserve">, </w:t>
      </w:r>
      <w:r w:rsidR="006209FE">
        <w:rPr>
          <w:rFonts w:cs="Arial"/>
          <w:sz w:val="20"/>
          <w:szCs w:val="20"/>
          <w:lang w:val="sr-Cyrl-CS"/>
        </w:rPr>
        <w:t>подзоне 1.8. и 1.9.</w:t>
      </w:r>
      <w:r w:rsidR="008C5872" w:rsidRPr="00727DAE">
        <w:rPr>
          <w:rFonts w:cs="Arial"/>
          <w:sz w:val="20"/>
          <w:szCs w:val="20"/>
          <w:lang w:val="sr-Cyrl-CS"/>
        </w:rPr>
        <w:t>обухвата енергетске трансформаторе, односно њихову пратећу опрему.</w:t>
      </w:r>
    </w:p>
    <w:p w:rsidR="008C5872" w:rsidRDefault="008C5872" w:rsidP="00E101FC">
      <w:pPr>
        <w:autoSpaceDE w:val="0"/>
        <w:autoSpaceDN w:val="0"/>
        <w:adjustRightInd w:val="0"/>
        <w:rPr>
          <w:rFonts w:cs="Arial"/>
          <w:sz w:val="20"/>
          <w:szCs w:val="20"/>
          <w:lang w:val="sr-Cyrl-CS"/>
        </w:rPr>
      </w:pPr>
      <w:r w:rsidRPr="00727DAE">
        <w:rPr>
          <w:rFonts w:cs="Arial"/>
          <w:sz w:val="20"/>
          <w:szCs w:val="20"/>
          <w:lang w:val="sr-Cyrl-CS"/>
        </w:rPr>
        <w:t>У комплетном грађевинском делу, оба постројења (</w:t>
      </w:r>
      <w:r w:rsidR="00A5385D" w:rsidRPr="00727DAE">
        <w:rPr>
          <w:rFonts w:cs="Arial"/>
          <w:sz w:val="20"/>
          <w:szCs w:val="20"/>
          <w:lang w:val="sr-Cyrl-CS"/>
        </w:rPr>
        <w:t xml:space="preserve">обе </w:t>
      </w:r>
      <w:r w:rsidR="00EF314B" w:rsidRPr="00727DAE">
        <w:rPr>
          <w:rFonts w:cs="Arial"/>
          <w:sz w:val="20"/>
          <w:szCs w:val="20"/>
          <w:lang w:val="sr-Cyrl-CS"/>
        </w:rPr>
        <w:t>ТС 110/35(33</w:t>
      </w:r>
      <w:r w:rsidRPr="00727DAE">
        <w:rPr>
          <w:rFonts w:cs="Arial"/>
          <w:sz w:val="20"/>
          <w:szCs w:val="20"/>
          <w:lang w:val="sr-Cyrl-CS"/>
        </w:rPr>
        <w:t>)к\/ и ПРП</w:t>
      </w:r>
      <w:r w:rsidR="00B72CBB" w:rsidRPr="00727DAE">
        <w:rPr>
          <w:rFonts w:cs="Arial"/>
          <w:sz w:val="20"/>
          <w:szCs w:val="20"/>
          <w:lang w:val="sr-Cyrl-CS"/>
        </w:rPr>
        <w:t>-прикључно разводно постројење</w:t>
      </w:r>
      <w:r w:rsidRPr="00727DAE">
        <w:rPr>
          <w:rFonts w:cs="Arial"/>
          <w:sz w:val="20"/>
          <w:szCs w:val="20"/>
          <w:lang w:val="sr-Cyrl-CS"/>
        </w:rPr>
        <w:t xml:space="preserve">) </w:t>
      </w:r>
      <w:r w:rsidR="00B72CBB" w:rsidRPr="00727DAE">
        <w:rPr>
          <w:rFonts w:cs="Arial"/>
          <w:sz w:val="20"/>
          <w:szCs w:val="20"/>
          <w:lang w:val="sr-Cyrl-CS"/>
        </w:rPr>
        <w:t>ће се</w:t>
      </w:r>
      <w:r w:rsidRPr="00727DAE">
        <w:rPr>
          <w:rFonts w:cs="Arial"/>
          <w:sz w:val="20"/>
          <w:szCs w:val="20"/>
          <w:lang w:val="sr-Cyrl-CS"/>
        </w:rPr>
        <w:t xml:space="preserve"> пројектовати као два технолошки независна објекта у оквиру грађевински дефинисане парцеле са одговарајућим независним ресурсима</w:t>
      </w:r>
      <w:r w:rsidR="00B72CBB" w:rsidRPr="00727DAE">
        <w:rPr>
          <w:rFonts w:cs="Arial"/>
          <w:sz w:val="20"/>
          <w:szCs w:val="20"/>
          <w:lang w:val="sr-Cyrl-CS"/>
        </w:rPr>
        <w:t xml:space="preserve">(према условима </w:t>
      </w:r>
      <w:r w:rsidR="00F01F89" w:rsidRPr="007B3FA6">
        <w:rPr>
          <w:lang w:val="sr-Cyrl-CS"/>
        </w:rPr>
        <w:t>ЕМС АД</w:t>
      </w:r>
      <w:r w:rsidR="00B72CBB" w:rsidRPr="00727DAE">
        <w:rPr>
          <w:rFonts w:cs="Arial"/>
          <w:sz w:val="20"/>
          <w:szCs w:val="20"/>
          <w:lang w:val="sr-Cyrl-CS"/>
        </w:rPr>
        <w:t>)</w:t>
      </w:r>
      <w:r w:rsidRPr="00727DAE">
        <w:rPr>
          <w:rFonts w:cs="Arial"/>
          <w:sz w:val="20"/>
          <w:szCs w:val="20"/>
          <w:lang w:val="sr-Cyrl-CS"/>
        </w:rPr>
        <w:t xml:space="preserve"> па се за функционисање садржаја у оквиру објеката обезбеђује потребна интерна инфраструктура (водовод, канализација, телекомуникациона и нн-мрежа).</w:t>
      </w:r>
    </w:p>
    <w:p w:rsidR="002919C8" w:rsidRPr="00727DAE" w:rsidRDefault="002919C8" w:rsidP="00E101FC">
      <w:pPr>
        <w:autoSpaceDE w:val="0"/>
        <w:autoSpaceDN w:val="0"/>
        <w:adjustRightInd w:val="0"/>
        <w:rPr>
          <w:rFonts w:cs="Arial"/>
          <w:sz w:val="20"/>
          <w:szCs w:val="20"/>
          <w:lang w:val="sr-Cyrl-CS"/>
        </w:rPr>
      </w:pPr>
      <w:r w:rsidRPr="004D1811">
        <w:rPr>
          <w:rFonts w:cs="Arial"/>
          <w:sz w:val="20"/>
          <w:szCs w:val="20"/>
          <w:lang w:val="sr-Cyrl-CS"/>
        </w:rPr>
        <w:t xml:space="preserve">Трансформаторске станице су у грађевинском смислу целине за себе, али у техничком смислу заједно са ПРП Бела Анта </w:t>
      </w:r>
      <w:r w:rsidR="00DF257D">
        <w:rPr>
          <w:rFonts w:cs="Arial"/>
          <w:sz w:val="20"/>
          <w:szCs w:val="20"/>
          <w:lang w:val="sr-Cyrl-CS"/>
        </w:rPr>
        <w:t>могу чинити</w:t>
      </w:r>
      <w:r w:rsidRPr="004D1811">
        <w:rPr>
          <w:rFonts w:cs="Arial"/>
          <w:sz w:val="20"/>
          <w:szCs w:val="20"/>
          <w:lang w:val="sr-Cyrl-CS"/>
        </w:rPr>
        <w:t xml:space="preserve"> јединствену целину</w:t>
      </w:r>
      <w:r w:rsidR="00DF257D">
        <w:rPr>
          <w:rFonts w:cs="Arial"/>
          <w:sz w:val="20"/>
          <w:szCs w:val="20"/>
          <w:lang w:val="sr-Cyrl-CS"/>
        </w:rPr>
        <w:t>.</w:t>
      </w:r>
    </w:p>
    <w:p w:rsidR="00E101FC" w:rsidRPr="00727DAE" w:rsidRDefault="00E101FC" w:rsidP="00E101FC">
      <w:pPr>
        <w:autoSpaceDE w:val="0"/>
        <w:autoSpaceDN w:val="0"/>
        <w:adjustRightInd w:val="0"/>
        <w:rPr>
          <w:rFonts w:cs="Arial"/>
          <w:sz w:val="20"/>
          <w:szCs w:val="20"/>
          <w:lang w:val="sr-Cyrl-CS"/>
        </w:rPr>
      </w:pPr>
    </w:p>
    <w:p w:rsidR="006F04A8" w:rsidRPr="00AB3631" w:rsidRDefault="006F04A8" w:rsidP="00E101FC">
      <w:pPr>
        <w:autoSpaceDE w:val="0"/>
        <w:autoSpaceDN w:val="0"/>
        <w:adjustRightInd w:val="0"/>
        <w:rPr>
          <w:rFonts w:eastAsia="Calibri" w:cs="Arial"/>
          <w:bCs/>
          <w:color w:val="000000"/>
          <w:sz w:val="20"/>
          <w:szCs w:val="20"/>
          <w:u w:val="single"/>
          <w:lang w:val="sr-Cyrl-CS"/>
        </w:rPr>
      </w:pPr>
      <w:r w:rsidRPr="00AB3631">
        <w:rPr>
          <w:rFonts w:eastAsia="Calibri" w:cs="Arial"/>
          <w:bCs/>
          <w:color w:val="000000"/>
          <w:sz w:val="20"/>
          <w:szCs w:val="20"/>
          <w:u w:val="single"/>
          <w:lang w:val="sr-Cyrl-CS"/>
        </w:rPr>
        <w:lastRenderedPageBreak/>
        <w:t>Сопствена потрошња тра</w:t>
      </w:r>
      <w:r w:rsidR="008714AD" w:rsidRPr="00AB3631">
        <w:rPr>
          <w:rFonts w:eastAsia="Calibri" w:cs="Arial"/>
          <w:bCs/>
          <w:color w:val="000000"/>
          <w:sz w:val="20"/>
          <w:szCs w:val="20"/>
          <w:u w:val="single"/>
          <w:lang w:val="sr-Cyrl-CS"/>
        </w:rPr>
        <w:t>нсформаторских станица</w:t>
      </w:r>
      <w:r w:rsidR="00E101FC" w:rsidRPr="00AB3631">
        <w:rPr>
          <w:rFonts w:eastAsia="Calibri" w:cs="Arial"/>
          <w:bCs/>
          <w:color w:val="000000"/>
          <w:sz w:val="20"/>
          <w:szCs w:val="20"/>
          <w:u w:val="single"/>
          <w:lang w:val="sr-Cyrl-CS"/>
        </w:rPr>
        <w:t>:</w:t>
      </w:r>
    </w:p>
    <w:p w:rsidR="006F04A8" w:rsidRPr="00727DAE" w:rsidRDefault="006F04A8" w:rsidP="00727DAE">
      <w:pPr>
        <w:autoSpaceDE w:val="0"/>
        <w:autoSpaceDN w:val="0"/>
        <w:adjustRightInd w:val="0"/>
        <w:rPr>
          <w:rFonts w:cs="Arial"/>
          <w:sz w:val="20"/>
          <w:szCs w:val="20"/>
          <w:lang w:val="sr-Cyrl-CS"/>
        </w:rPr>
      </w:pPr>
      <w:r w:rsidRPr="00727DAE">
        <w:rPr>
          <w:rFonts w:cs="Arial"/>
          <w:sz w:val="20"/>
          <w:szCs w:val="20"/>
          <w:lang w:val="sr-Cyrl-CS"/>
        </w:rPr>
        <w:t xml:space="preserve">За прикључење </w:t>
      </w:r>
      <w:r w:rsidR="00E83048">
        <w:rPr>
          <w:rFonts w:cs="Arial"/>
          <w:sz w:val="20"/>
          <w:szCs w:val="20"/>
          <w:lang w:val="sr-Cyrl-CS"/>
        </w:rPr>
        <w:t>сопствене потрошње трансформа</w:t>
      </w:r>
      <w:r w:rsidR="00E83048" w:rsidRPr="00E83048">
        <w:rPr>
          <w:rFonts w:cs="Arial"/>
          <w:sz w:val="20"/>
          <w:szCs w:val="20"/>
          <w:lang w:val="sr-Cyrl-CS"/>
        </w:rPr>
        <w:t>то</w:t>
      </w:r>
      <w:r w:rsidR="00E83048">
        <w:rPr>
          <w:rFonts w:cs="Arial"/>
          <w:sz w:val="20"/>
          <w:szCs w:val="20"/>
          <w:lang w:val="sr-Cyrl-CS"/>
        </w:rPr>
        <w:t xml:space="preserve">рских станица </w:t>
      </w:r>
      <w:r w:rsidRPr="00727DAE">
        <w:rPr>
          <w:rFonts w:cs="Arial"/>
          <w:sz w:val="20"/>
          <w:szCs w:val="20"/>
          <w:lang w:val="sr-Cyrl-CS"/>
        </w:rPr>
        <w:t xml:space="preserve">на електроенергетски систем потребно је да Инвеститор поднесе захтев за прикључење </w:t>
      </w:r>
      <w:r w:rsidR="000C549B" w:rsidRPr="00727DAE">
        <w:rPr>
          <w:rFonts w:cs="Arial"/>
          <w:sz w:val="20"/>
          <w:szCs w:val="20"/>
          <w:lang w:val="sr-Cyrl-CS"/>
        </w:rPr>
        <w:t xml:space="preserve">надлежном оператеру дистрибутивног система </w:t>
      </w:r>
      <w:r w:rsidRPr="00727DAE">
        <w:rPr>
          <w:rFonts w:cs="Arial"/>
          <w:sz w:val="20"/>
          <w:szCs w:val="20"/>
          <w:lang w:val="sr-Cyrl-CS"/>
        </w:rPr>
        <w:t>које ће дефинисати услове и начин прикључења као и тип кабла, трас</w:t>
      </w:r>
      <w:r w:rsidR="00E101FC" w:rsidRPr="00727DAE">
        <w:rPr>
          <w:rFonts w:cs="Arial"/>
          <w:sz w:val="20"/>
          <w:szCs w:val="20"/>
          <w:lang w:val="sr-Cyrl-CS"/>
        </w:rPr>
        <w:t>у</w:t>
      </w:r>
      <w:r w:rsidRPr="00727DAE">
        <w:rPr>
          <w:rFonts w:cs="Arial"/>
          <w:sz w:val="20"/>
          <w:szCs w:val="20"/>
          <w:lang w:val="sr-Cyrl-CS"/>
        </w:rPr>
        <w:t xml:space="preserve"> и начин постављања кабла.</w:t>
      </w:r>
    </w:p>
    <w:p w:rsidR="006F04A8" w:rsidRPr="00727DAE" w:rsidRDefault="006F04A8" w:rsidP="00727DAE">
      <w:pPr>
        <w:autoSpaceDE w:val="0"/>
        <w:autoSpaceDN w:val="0"/>
        <w:adjustRightInd w:val="0"/>
        <w:rPr>
          <w:rFonts w:cs="Arial"/>
          <w:sz w:val="20"/>
          <w:szCs w:val="20"/>
          <w:lang w:val="sr-Cyrl-CS"/>
        </w:rPr>
      </w:pPr>
      <w:r w:rsidRPr="00727DAE">
        <w:rPr>
          <w:rFonts w:cs="Arial"/>
          <w:sz w:val="20"/>
          <w:szCs w:val="20"/>
          <w:lang w:val="sr-Cyrl-CS"/>
        </w:rPr>
        <w:t>У тачки прикључења</w:t>
      </w:r>
      <w:r w:rsidR="00E101FC" w:rsidRPr="00727DAE">
        <w:rPr>
          <w:rFonts w:cs="Arial"/>
          <w:sz w:val="20"/>
          <w:szCs w:val="20"/>
          <w:lang w:val="sr-Cyrl-CS"/>
        </w:rPr>
        <w:t>,</w:t>
      </w:r>
      <w:r w:rsidRPr="00727DAE">
        <w:rPr>
          <w:rFonts w:cs="Arial"/>
          <w:sz w:val="20"/>
          <w:szCs w:val="20"/>
          <w:lang w:val="sr-Cyrl-CS"/>
        </w:rPr>
        <w:t xml:space="preserve"> уколико је неопходно</w:t>
      </w:r>
      <w:r w:rsidR="00E101FC" w:rsidRPr="00727DAE">
        <w:rPr>
          <w:rFonts w:cs="Arial"/>
          <w:sz w:val="20"/>
          <w:szCs w:val="20"/>
          <w:lang w:val="sr-Cyrl-CS"/>
        </w:rPr>
        <w:t>,</w:t>
      </w:r>
      <w:r w:rsidRPr="00727DAE">
        <w:rPr>
          <w:rFonts w:cs="Arial"/>
          <w:sz w:val="20"/>
          <w:szCs w:val="20"/>
          <w:lang w:val="sr-Cyrl-CS"/>
        </w:rPr>
        <w:t xml:space="preserve"> поставити монтажно-бетонско расклопно постројење, које ће детаљно бити дефинисано техничким условима оператера дистрибутивног система</w:t>
      </w:r>
      <w:r w:rsidR="000C549B" w:rsidRPr="00727DAE">
        <w:rPr>
          <w:rFonts w:cs="Arial"/>
          <w:sz w:val="20"/>
          <w:szCs w:val="20"/>
          <w:lang w:val="sr-Cyrl-CS"/>
        </w:rPr>
        <w:t>.</w:t>
      </w:r>
    </w:p>
    <w:p w:rsidR="006F04A8" w:rsidRPr="007B6A67" w:rsidRDefault="006F04A8" w:rsidP="00727DAE">
      <w:pPr>
        <w:autoSpaceDE w:val="0"/>
        <w:autoSpaceDN w:val="0"/>
        <w:adjustRightInd w:val="0"/>
        <w:rPr>
          <w:rFonts w:cs="Arial"/>
          <w:sz w:val="20"/>
          <w:szCs w:val="20"/>
          <w:lang w:val="sr-Cyrl-CS"/>
        </w:rPr>
      </w:pPr>
      <w:r w:rsidRPr="00727DAE">
        <w:rPr>
          <w:rFonts w:cs="Arial"/>
          <w:sz w:val="20"/>
          <w:szCs w:val="20"/>
          <w:lang w:val="sr-Cyrl-CS"/>
        </w:rPr>
        <w:t>У оквир</w:t>
      </w:r>
      <w:r w:rsidR="00445452" w:rsidRPr="00727DAE">
        <w:rPr>
          <w:rFonts w:cs="Arial"/>
          <w:sz w:val="20"/>
          <w:szCs w:val="20"/>
          <w:lang w:val="sr-Cyrl-CS"/>
        </w:rPr>
        <w:t>у комплекса трафо станице предвиђена је</w:t>
      </w:r>
      <w:r w:rsidRPr="00727DAE">
        <w:rPr>
          <w:rFonts w:cs="Arial"/>
          <w:sz w:val="20"/>
          <w:szCs w:val="20"/>
          <w:lang w:val="sr-Cyrl-CS"/>
        </w:rPr>
        <w:t xml:space="preserve"> интерна електроенергетска мрежа за потребе напајања </w:t>
      </w:r>
      <w:r w:rsidR="00B67966" w:rsidRPr="007B6A67">
        <w:rPr>
          <w:rFonts w:cs="Arial"/>
          <w:sz w:val="20"/>
          <w:szCs w:val="20"/>
          <w:lang w:val="sr-Cyrl-CS"/>
        </w:rPr>
        <w:t xml:space="preserve">сопствене потрошње </w:t>
      </w:r>
      <w:r w:rsidRPr="007B6A67">
        <w:rPr>
          <w:rFonts w:cs="Arial"/>
          <w:sz w:val="20"/>
          <w:szCs w:val="20"/>
          <w:lang w:val="sr-Cyrl-CS"/>
        </w:rPr>
        <w:t>објеката и уређаја, могућом изградњом прикључка са ''кућног'' трансформатора 20</w:t>
      </w:r>
      <w:r w:rsidR="00E36F95">
        <w:rPr>
          <w:rFonts w:cs="Arial"/>
          <w:sz w:val="20"/>
          <w:szCs w:val="20"/>
          <w:lang w:val="sr-Cyrl-CS"/>
        </w:rPr>
        <w:t>(33)</w:t>
      </w:r>
      <w:r w:rsidRPr="007B6A67">
        <w:rPr>
          <w:rFonts w:cs="Arial"/>
          <w:sz w:val="20"/>
          <w:szCs w:val="20"/>
          <w:lang w:val="sr-Cyrl-CS"/>
        </w:rPr>
        <w:t>(35)/0.4kV у оквир</w:t>
      </w:r>
      <w:r w:rsidR="00B67966" w:rsidRPr="007B6A67">
        <w:rPr>
          <w:rFonts w:cs="Arial"/>
          <w:sz w:val="20"/>
          <w:szCs w:val="20"/>
          <w:lang w:val="sr-Cyrl-CS"/>
        </w:rPr>
        <w:t>у трансформаторског постројења.</w:t>
      </w:r>
    </w:p>
    <w:p w:rsidR="00E101FC" w:rsidRPr="007B6A67" w:rsidRDefault="00E101FC" w:rsidP="00727DAE">
      <w:pPr>
        <w:autoSpaceDE w:val="0"/>
        <w:autoSpaceDN w:val="0"/>
        <w:adjustRightInd w:val="0"/>
        <w:rPr>
          <w:rFonts w:cs="Arial"/>
          <w:sz w:val="20"/>
          <w:szCs w:val="20"/>
          <w:lang w:val="sr-Cyrl-CS"/>
        </w:rPr>
      </w:pPr>
    </w:p>
    <w:p w:rsidR="00CD0B6D" w:rsidRPr="00763C3C" w:rsidRDefault="00CD0B6D" w:rsidP="00E101FC">
      <w:pPr>
        <w:autoSpaceDE w:val="0"/>
        <w:autoSpaceDN w:val="0"/>
        <w:adjustRightInd w:val="0"/>
        <w:rPr>
          <w:rFonts w:eastAsia="Calibri" w:cs="Arial"/>
          <w:bCs/>
          <w:color w:val="000000"/>
          <w:sz w:val="20"/>
          <w:szCs w:val="20"/>
          <w:u w:val="single"/>
          <w:lang w:val="sr-Cyrl-CS"/>
        </w:rPr>
      </w:pPr>
      <w:r w:rsidRPr="00E35371">
        <w:rPr>
          <w:rFonts w:eastAsia="Calibri" w:cs="Arial"/>
          <w:bCs/>
          <w:color w:val="000000"/>
          <w:sz w:val="20"/>
          <w:szCs w:val="20"/>
          <w:u w:val="single"/>
          <w:lang w:val="sr-Cyrl-CS"/>
        </w:rPr>
        <w:t>Ветро</w:t>
      </w:r>
      <w:r w:rsidR="00E50FCC" w:rsidRPr="00E35371">
        <w:rPr>
          <w:rFonts w:eastAsia="Calibri" w:cs="Arial"/>
          <w:bCs/>
          <w:color w:val="000000"/>
          <w:sz w:val="20"/>
          <w:szCs w:val="20"/>
          <w:u w:val="single"/>
          <w:lang w:val="sr-Cyrl-CS"/>
        </w:rPr>
        <w:t>генератор</w:t>
      </w:r>
    </w:p>
    <w:p w:rsidR="00EF26EC" w:rsidRPr="0068202A" w:rsidRDefault="00EF26EC" w:rsidP="00727DAE">
      <w:pPr>
        <w:autoSpaceDE w:val="0"/>
        <w:autoSpaceDN w:val="0"/>
        <w:adjustRightInd w:val="0"/>
        <w:rPr>
          <w:rFonts w:cs="Arial"/>
          <w:sz w:val="20"/>
          <w:szCs w:val="20"/>
          <w:lang w:val="sr-Cyrl-CS"/>
        </w:rPr>
      </w:pPr>
      <w:r w:rsidRPr="0068202A">
        <w:rPr>
          <w:rFonts w:cs="Arial"/>
          <w:sz w:val="20"/>
          <w:szCs w:val="20"/>
          <w:lang w:val="sr-Cyrl-CS"/>
        </w:rPr>
        <w:t xml:space="preserve">Укупно у обухвату Плана планирано је постављање </w:t>
      </w:r>
      <w:r w:rsidR="00927D20" w:rsidRPr="0068202A">
        <w:rPr>
          <w:rFonts w:cs="Arial"/>
          <w:sz w:val="20"/>
          <w:szCs w:val="20"/>
          <w:lang w:val="sr-Cyrl-CS"/>
        </w:rPr>
        <w:t>до</w:t>
      </w:r>
      <w:r w:rsidRPr="0068202A">
        <w:rPr>
          <w:rFonts w:cs="Arial"/>
          <w:sz w:val="20"/>
          <w:szCs w:val="20"/>
          <w:lang w:val="sr-Cyrl-CS"/>
        </w:rPr>
        <w:t>7</w:t>
      </w:r>
      <w:r w:rsidR="004D7C28" w:rsidRPr="0068202A">
        <w:rPr>
          <w:rFonts w:cs="Arial"/>
          <w:sz w:val="20"/>
          <w:szCs w:val="20"/>
          <w:lang w:val="sr-Cyrl-CS"/>
        </w:rPr>
        <w:t>5</w:t>
      </w:r>
      <w:r w:rsidRPr="0068202A">
        <w:rPr>
          <w:rFonts w:cs="Arial"/>
          <w:sz w:val="20"/>
          <w:szCs w:val="20"/>
          <w:lang w:val="sr-Cyrl-CS"/>
        </w:rPr>
        <w:t xml:space="preserve"> ветро</w:t>
      </w:r>
      <w:r w:rsidR="002033D8" w:rsidRPr="0068202A">
        <w:rPr>
          <w:rFonts w:cs="Arial"/>
          <w:sz w:val="20"/>
          <w:szCs w:val="20"/>
          <w:lang w:val="sr-Cyrl-CS"/>
        </w:rPr>
        <w:t>генератора</w:t>
      </w:r>
      <w:r w:rsidRPr="0068202A">
        <w:rPr>
          <w:rFonts w:cs="Arial"/>
          <w:sz w:val="20"/>
          <w:szCs w:val="20"/>
          <w:lang w:val="sr-Cyrl-CS"/>
        </w:rPr>
        <w:t>.</w:t>
      </w:r>
    </w:p>
    <w:p w:rsidR="00CD0B6D" w:rsidRPr="00725EDB" w:rsidRDefault="00CD0B6D" w:rsidP="00727DAE">
      <w:pPr>
        <w:autoSpaceDE w:val="0"/>
        <w:autoSpaceDN w:val="0"/>
        <w:adjustRightInd w:val="0"/>
        <w:rPr>
          <w:rFonts w:cs="Arial"/>
          <w:sz w:val="20"/>
          <w:szCs w:val="20"/>
          <w:lang w:val="sr-Cyrl-CS"/>
        </w:rPr>
      </w:pPr>
      <w:r w:rsidRPr="00725EDB">
        <w:rPr>
          <w:rFonts w:cs="Arial"/>
          <w:sz w:val="20"/>
          <w:szCs w:val="20"/>
          <w:lang w:val="sr-Cyrl-CS"/>
        </w:rPr>
        <w:t xml:space="preserve">Тачну снагу појединачног ветрогенератора, која се може мењати, </w:t>
      </w:r>
      <w:r w:rsidR="004E2B29" w:rsidRPr="00725EDB">
        <w:rPr>
          <w:rFonts w:cs="Arial"/>
          <w:sz w:val="20"/>
          <w:szCs w:val="20"/>
          <w:lang w:val="sr-Cyrl-CS"/>
        </w:rPr>
        <w:t xml:space="preserve">у зависности од одлуке инвеститора електрана, </w:t>
      </w:r>
      <w:r w:rsidRPr="00725EDB">
        <w:rPr>
          <w:rFonts w:cs="Arial"/>
          <w:sz w:val="20"/>
          <w:szCs w:val="20"/>
          <w:lang w:val="sr-Cyrl-CS"/>
        </w:rPr>
        <w:t>одреди</w:t>
      </w:r>
      <w:r w:rsidR="00727DAE" w:rsidRPr="00725EDB">
        <w:rPr>
          <w:rFonts w:cs="Arial"/>
          <w:sz w:val="20"/>
          <w:szCs w:val="20"/>
          <w:lang w:val="sr-Cyrl-CS"/>
        </w:rPr>
        <w:t>ће</w:t>
      </w:r>
      <w:r w:rsidRPr="00725EDB">
        <w:rPr>
          <w:rFonts w:cs="Arial"/>
          <w:sz w:val="20"/>
          <w:szCs w:val="20"/>
          <w:lang w:val="sr-Cyrl-CS"/>
        </w:rPr>
        <w:t xml:space="preserve"> даља разрада техничке документације, тренутна понуда на тржишту тј. цена и време испоруке</w:t>
      </w:r>
      <w:r w:rsidR="00E36F95" w:rsidRPr="00725EDB">
        <w:rPr>
          <w:rFonts w:cs="Arial"/>
          <w:sz w:val="20"/>
          <w:szCs w:val="20"/>
          <w:lang w:val="sr-Cyrl-CS"/>
        </w:rPr>
        <w:t xml:space="preserve">, </w:t>
      </w:r>
      <w:r w:rsidRPr="00725EDB">
        <w:rPr>
          <w:rFonts w:cs="Arial"/>
          <w:sz w:val="20"/>
          <w:szCs w:val="20"/>
          <w:lang w:val="sr-Cyrl-CS"/>
        </w:rPr>
        <w:t>тип ветрогенаратора, а самим тим и његова назначена снага</w:t>
      </w:r>
      <w:r w:rsidR="00727DAE" w:rsidRPr="00725EDB">
        <w:rPr>
          <w:rFonts w:cs="Arial"/>
          <w:sz w:val="20"/>
          <w:szCs w:val="20"/>
          <w:lang w:val="sr-Cyrl-CS"/>
        </w:rPr>
        <w:t>,</w:t>
      </w:r>
      <w:r w:rsidRPr="00725EDB">
        <w:rPr>
          <w:rFonts w:cs="Arial"/>
          <w:sz w:val="20"/>
          <w:szCs w:val="20"/>
          <w:lang w:val="sr-Cyrl-CS"/>
        </w:rPr>
        <w:t xml:space="preserve"> биће одређена могућношћу да се на тржишту нађе адекватна понуда. Снаге дате у тексту плана су наведене да би се имала јас</w:t>
      </w:r>
      <w:r w:rsidR="00E83048" w:rsidRPr="00725EDB">
        <w:rPr>
          <w:rFonts w:cs="Arial"/>
          <w:sz w:val="20"/>
          <w:szCs w:val="20"/>
          <w:lang w:val="sr-Cyrl-CS"/>
        </w:rPr>
        <w:t xml:space="preserve">нија слика о технолошком решењу, а према Одлуци о изради Плана до 6,5 MW. </w:t>
      </w:r>
    </w:p>
    <w:p w:rsidR="00CD0B6D" w:rsidRPr="0068202A" w:rsidRDefault="00482283" w:rsidP="00727DAE">
      <w:pPr>
        <w:autoSpaceDE w:val="0"/>
        <w:autoSpaceDN w:val="0"/>
        <w:adjustRightInd w:val="0"/>
        <w:rPr>
          <w:rFonts w:cs="Arial"/>
          <w:sz w:val="20"/>
          <w:szCs w:val="20"/>
          <w:lang w:val="sr-Cyrl-CS"/>
        </w:rPr>
      </w:pPr>
      <w:r w:rsidRPr="0068202A">
        <w:rPr>
          <w:rFonts w:cs="Arial"/>
          <w:sz w:val="20"/>
          <w:szCs w:val="20"/>
          <w:lang w:val="sr-Cyrl-CS"/>
        </w:rPr>
        <w:t>Р</w:t>
      </w:r>
      <w:r w:rsidR="00CD0B6D" w:rsidRPr="0068202A">
        <w:rPr>
          <w:rFonts w:cs="Arial"/>
          <w:sz w:val="20"/>
          <w:szCs w:val="20"/>
          <w:lang w:val="sr-Cyrl-CS"/>
        </w:rPr>
        <w:t>аспоређене ветротурбине повезују се на заједничке сабирнице кабловским енергетским водовима, одакле се, преко енергетског трансформатора, повезују на преносну</w:t>
      </w:r>
      <w:r w:rsidRPr="0068202A">
        <w:rPr>
          <w:rFonts w:cs="Arial"/>
          <w:sz w:val="20"/>
          <w:szCs w:val="20"/>
          <w:lang w:val="sr-Cyrl-CS"/>
        </w:rPr>
        <w:t xml:space="preserve"> или дистрибутивну електричну</w:t>
      </w:r>
      <w:r w:rsidR="00CD0B6D" w:rsidRPr="0068202A">
        <w:rPr>
          <w:rFonts w:cs="Arial"/>
          <w:sz w:val="20"/>
          <w:szCs w:val="20"/>
          <w:lang w:val="sr-Cyrl-CS"/>
        </w:rPr>
        <w:t xml:space="preserve"> мрежу. Начин и шема повезивања ветро</w:t>
      </w:r>
      <w:r w:rsidRPr="0068202A">
        <w:rPr>
          <w:rFonts w:cs="Arial"/>
          <w:sz w:val="20"/>
          <w:szCs w:val="20"/>
          <w:lang w:val="sr-Cyrl-CS"/>
        </w:rPr>
        <w:t>генератора</w:t>
      </w:r>
      <w:r w:rsidR="00CD0B6D" w:rsidRPr="0068202A">
        <w:rPr>
          <w:rFonts w:cs="Arial"/>
          <w:sz w:val="20"/>
          <w:szCs w:val="20"/>
          <w:lang w:val="sr-Cyrl-CS"/>
        </w:rPr>
        <w:t xml:space="preserve"> – који су условљени величином ветрогенераторског поља, распоредом турбина и захтеваним нивоом сигурности – биће дефиниса</w:t>
      </w:r>
      <w:r w:rsidRPr="0068202A">
        <w:rPr>
          <w:rFonts w:cs="Arial"/>
          <w:sz w:val="20"/>
          <w:szCs w:val="20"/>
          <w:lang w:val="sr-Cyrl-CS"/>
        </w:rPr>
        <w:t>ни у фази пројектовања објеката</w:t>
      </w:r>
      <w:r w:rsidR="00CD0B6D" w:rsidRPr="0068202A">
        <w:rPr>
          <w:rFonts w:cs="Arial"/>
          <w:sz w:val="20"/>
          <w:szCs w:val="20"/>
          <w:lang w:val="sr-Cyrl-CS"/>
        </w:rPr>
        <w:t>.</w:t>
      </w:r>
    </w:p>
    <w:p w:rsidR="004E2B29" w:rsidRPr="007B6A67" w:rsidRDefault="00CD0B6D" w:rsidP="004E2B29">
      <w:pPr>
        <w:autoSpaceDE w:val="0"/>
        <w:autoSpaceDN w:val="0"/>
        <w:adjustRightInd w:val="0"/>
        <w:rPr>
          <w:rFonts w:cs="Arial"/>
          <w:sz w:val="20"/>
          <w:szCs w:val="20"/>
          <w:lang w:val="sr-Cyrl-CS"/>
        </w:rPr>
      </w:pPr>
      <w:r w:rsidRPr="0068202A">
        <w:rPr>
          <w:rFonts w:cs="Arial"/>
          <w:sz w:val="20"/>
          <w:szCs w:val="20"/>
          <w:lang w:val="sr-Cyrl-CS"/>
        </w:rPr>
        <w:t>Стубови ветротурбина, распоређени према опредељеном техничко-технолошком концепту, позиционирани су у оквиру парцела пољопривредног земљишта и релативно близу постојећих атарских путева у граници Плана</w:t>
      </w:r>
      <w:r w:rsidR="008D67A9">
        <w:rPr>
          <w:rFonts w:cs="Arial"/>
          <w:sz w:val="20"/>
          <w:szCs w:val="20"/>
          <w:lang w:val="sr-Cyrl-CS"/>
        </w:rPr>
        <w:t>.</w:t>
      </w:r>
      <w:r w:rsidR="004E2B29" w:rsidRPr="007B6A67">
        <w:rPr>
          <w:rFonts w:cs="Arial"/>
          <w:sz w:val="20"/>
          <w:szCs w:val="20"/>
          <w:lang w:val="sr-Cyrl-CS"/>
        </w:rPr>
        <w:t xml:space="preserve">Дозвољено је да појединачни </w:t>
      </w:r>
      <w:r w:rsidR="00B67966" w:rsidRPr="007B6A67">
        <w:rPr>
          <w:rFonts w:cs="Arial"/>
          <w:sz w:val="20"/>
          <w:szCs w:val="20"/>
          <w:lang w:val="sr-Cyrl-CS"/>
        </w:rPr>
        <w:t>темељи</w:t>
      </w:r>
      <w:r w:rsidR="004E2B29" w:rsidRPr="007B6A67">
        <w:rPr>
          <w:rFonts w:cs="Arial"/>
          <w:sz w:val="20"/>
          <w:szCs w:val="20"/>
          <w:lang w:val="sr-Cyrl-CS"/>
        </w:rPr>
        <w:t xml:space="preserve"> ветротурбина буду распоређени и на више парцела уколико су </w:t>
      </w:r>
      <w:r w:rsidR="00B67966" w:rsidRPr="007B6A67">
        <w:rPr>
          <w:rFonts w:cs="Arial"/>
          <w:sz w:val="20"/>
          <w:szCs w:val="20"/>
          <w:lang w:val="sr-Cyrl-CS"/>
        </w:rPr>
        <w:t xml:space="preserve">решени </w:t>
      </w:r>
      <w:r w:rsidR="004E2B29" w:rsidRPr="007B6A67">
        <w:rPr>
          <w:rFonts w:cs="Arial"/>
          <w:sz w:val="20"/>
          <w:szCs w:val="20"/>
          <w:lang w:val="sr-Cyrl-CS"/>
        </w:rPr>
        <w:t>имовинско-правни односи, правом закупа односно правом службености.</w:t>
      </w:r>
    </w:p>
    <w:p w:rsidR="00CD0B6D" w:rsidRPr="0068202A" w:rsidRDefault="00CD0B6D" w:rsidP="00727DAE">
      <w:pPr>
        <w:autoSpaceDE w:val="0"/>
        <w:autoSpaceDN w:val="0"/>
        <w:adjustRightInd w:val="0"/>
        <w:rPr>
          <w:rFonts w:cs="Arial"/>
          <w:sz w:val="20"/>
          <w:szCs w:val="20"/>
          <w:lang w:val="sr-Cyrl-CS"/>
        </w:rPr>
      </w:pPr>
    </w:p>
    <w:p w:rsidR="00B94B67" w:rsidRPr="00403E14" w:rsidRDefault="00CD0B6D" w:rsidP="00727DAE">
      <w:pPr>
        <w:autoSpaceDE w:val="0"/>
        <w:autoSpaceDN w:val="0"/>
        <w:adjustRightInd w:val="0"/>
        <w:rPr>
          <w:rFonts w:cs="Arial"/>
          <w:sz w:val="20"/>
          <w:szCs w:val="20"/>
          <w:lang w:val="sr-Cyrl-CS"/>
        </w:rPr>
      </w:pPr>
      <w:r w:rsidRPr="00403E14">
        <w:rPr>
          <w:rFonts w:cs="Arial"/>
          <w:sz w:val="20"/>
          <w:szCs w:val="20"/>
          <w:lang w:val="sr-Cyrl-CS"/>
        </w:rPr>
        <w:t xml:space="preserve">У графичким прилозима дата је зона </w:t>
      </w:r>
      <w:r w:rsidR="00DF257D" w:rsidRPr="00403E14">
        <w:rPr>
          <w:rFonts w:cs="Arial"/>
          <w:sz w:val="20"/>
          <w:szCs w:val="20"/>
          <w:lang w:val="sr-Cyrl-CS"/>
        </w:rPr>
        <w:t>грађењау оквиру које је могућа изградња темеља ветрогенератора</w:t>
      </w:r>
      <w:r w:rsidRPr="00403E14">
        <w:rPr>
          <w:rFonts w:cs="Arial"/>
          <w:sz w:val="20"/>
          <w:szCs w:val="20"/>
          <w:lang w:val="sr-Cyrl-CS"/>
        </w:rPr>
        <w:t>. Тачна локација</w:t>
      </w:r>
      <w:r w:rsidR="000C46AC" w:rsidRPr="00403E14">
        <w:rPr>
          <w:rFonts w:cs="Arial"/>
          <w:sz w:val="20"/>
          <w:szCs w:val="20"/>
          <w:lang w:val="sr-Cyrl-CS"/>
        </w:rPr>
        <w:t xml:space="preserve">и груписање у </w:t>
      </w:r>
      <w:r w:rsidR="00B67966" w:rsidRPr="00403E14">
        <w:rPr>
          <w:rFonts w:cs="Arial"/>
          <w:sz w:val="20"/>
          <w:szCs w:val="20"/>
          <w:lang w:val="sr-Cyrl-CS"/>
        </w:rPr>
        <w:t>посебне</w:t>
      </w:r>
      <w:r w:rsidR="000C46AC" w:rsidRPr="00403E14">
        <w:rPr>
          <w:rFonts w:cs="Arial"/>
          <w:sz w:val="20"/>
          <w:szCs w:val="20"/>
          <w:lang w:val="sr-Cyrl-CS"/>
        </w:rPr>
        <w:t xml:space="preserve"> електране</w:t>
      </w:r>
      <w:r w:rsidRPr="00403E14">
        <w:rPr>
          <w:rFonts w:cs="Arial"/>
          <w:sz w:val="20"/>
          <w:szCs w:val="20"/>
          <w:lang w:val="sr-Cyrl-CS"/>
        </w:rPr>
        <w:t xml:space="preserve"> биће одређена пројектно – техничком документацијом.</w:t>
      </w:r>
    </w:p>
    <w:p w:rsidR="00B94B67" w:rsidRPr="00727DAE" w:rsidRDefault="00B94B67" w:rsidP="00727DAE">
      <w:pPr>
        <w:autoSpaceDE w:val="0"/>
        <w:autoSpaceDN w:val="0"/>
        <w:adjustRightInd w:val="0"/>
        <w:rPr>
          <w:rFonts w:cs="Arial"/>
          <w:sz w:val="20"/>
          <w:szCs w:val="20"/>
          <w:lang w:val="sr-Cyrl-CS"/>
        </w:rPr>
      </w:pPr>
    </w:p>
    <w:p w:rsidR="00CD0B6D" w:rsidRPr="00EE5DBB" w:rsidRDefault="00CD0B6D" w:rsidP="00727DAE">
      <w:pPr>
        <w:tabs>
          <w:tab w:val="left" w:pos="5080"/>
        </w:tabs>
        <w:autoSpaceDE w:val="0"/>
        <w:autoSpaceDN w:val="0"/>
        <w:adjustRightInd w:val="0"/>
        <w:rPr>
          <w:rFonts w:eastAsia="Calibri" w:cs="Arial"/>
          <w:bCs/>
          <w:color w:val="000000"/>
          <w:sz w:val="20"/>
          <w:szCs w:val="20"/>
          <w:u w:val="single"/>
          <w:lang w:val="sr-Cyrl-CS"/>
        </w:rPr>
      </w:pPr>
      <w:r w:rsidRPr="00AB3631">
        <w:rPr>
          <w:rFonts w:eastAsia="Calibri" w:cs="Arial"/>
          <w:bCs/>
          <w:color w:val="000000"/>
          <w:sz w:val="20"/>
          <w:szCs w:val="20"/>
          <w:u w:val="single"/>
          <w:lang w:val="sr-Cyrl-CS"/>
        </w:rPr>
        <w:t>Прикључење на електроенергетски систем</w:t>
      </w:r>
      <w:r w:rsidR="00727DAE" w:rsidRPr="00AB3631">
        <w:rPr>
          <w:rFonts w:eastAsia="Calibri" w:cs="Arial"/>
          <w:bCs/>
          <w:color w:val="000000"/>
          <w:sz w:val="20"/>
          <w:szCs w:val="20"/>
          <w:u w:val="single"/>
          <w:lang w:val="sr-Cyrl-CS"/>
        </w:rPr>
        <w:t>:</w:t>
      </w:r>
    </w:p>
    <w:p w:rsidR="004A51FD" w:rsidRPr="00EE5DBB" w:rsidRDefault="004A51FD" w:rsidP="00727DAE">
      <w:pPr>
        <w:autoSpaceDE w:val="0"/>
        <w:autoSpaceDN w:val="0"/>
        <w:adjustRightInd w:val="0"/>
        <w:rPr>
          <w:rFonts w:cs="Arial"/>
          <w:strike/>
          <w:color w:val="FF0000"/>
          <w:sz w:val="20"/>
          <w:szCs w:val="20"/>
          <w:lang w:val="sr-Cyrl-CS"/>
        </w:rPr>
      </w:pPr>
    </w:p>
    <w:p w:rsidR="004A51FD" w:rsidRPr="00EE5DBB" w:rsidRDefault="004A51FD" w:rsidP="00F65CD8">
      <w:pPr>
        <w:rPr>
          <w:rFonts w:cs="Arial"/>
          <w:sz w:val="20"/>
          <w:szCs w:val="20"/>
          <w:lang w:val="sr-Cyrl-CS"/>
        </w:rPr>
      </w:pPr>
      <w:r w:rsidRPr="00EE5DBB">
        <w:rPr>
          <w:rFonts w:cs="Arial"/>
          <w:sz w:val="20"/>
          <w:szCs w:val="20"/>
          <w:lang w:val="sr-Cyrl-CS"/>
        </w:rPr>
        <w:t>ЕМС АД је</w:t>
      </w:r>
      <w:r w:rsidR="008E41D3" w:rsidRPr="00EE5DBB">
        <w:rPr>
          <w:rFonts w:cs="Arial"/>
          <w:sz w:val="20"/>
          <w:szCs w:val="20"/>
          <w:lang w:val="sr-Cyrl-CS"/>
        </w:rPr>
        <w:t xml:space="preserve">у претходном периоду </w:t>
      </w:r>
      <w:r w:rsidRPr="00EE5DBB">
        <w:rPr>
          <w:rFonts w:cs="Arial"/>
          <w:sz w:val="20"/>
          <w:szCs w:val="20"/>
          <w:lang w:val="sr-Cyrl-CS"/>
        </w:rPr>
        <w:t xml:space="preserve"> издао следећа документа:</w:t>
      </w:r>
    </w:p>
    <w:p w:rsidR="00E12AA4" w:rsidRPr="00EE5DBB" w:rsidRDefault="004A51FD" w:rsidP="009B7324">
      <w:pPr>
        <w:numPr>
          <w:ilvl w:val="0"/>
          <w:numId w:val="48"/>
        </w:numPr>
        <w:rPr>
          <w:rFonts w:cs="Arial"/>
          <w:sz w:val="20"/>
          <w:szCs w:val="20"/>
          <w:lang w:val="sr-Cyrl-CS"/>
        </w:rPr>
      </w:pPr>
      <w:r w:rsidRPr="00EE5DBB">
        <w:rPr>
          <w:rFonts w:cs="Arial"/>
          <w:sz w:val="20"/>
          <w:szCs w:val="20"/>
          <w:lang w:val="sr-Cyrl-CS"/>
        </w:rPr>
        <w:t>Техничке услове за израду техничке документације у поступку прибављања локацијских услова за изградњу прикљчног разводног постројења БЕЛА АНТА, за потребе прикључења ВЕ Бела Анта, од 20.10.2015. године, који су у ЕМС АД заведени под бројем 0-1-5, 7113;</w:t>
      </w:r>
    </w:p>
    <w:p w:rsidR="004A51FD" w:rsidRPr="00EE5DBB" w:rsidRDefault="004A51FD" w:rsidP="009B7324">
      <w:pPr>
        <w:numPr>
          <w:ilvl w:val="0"/>
          <w:numId w:val="48"/>
        </w:numPr>
        <w:rPr>
          <w:rFonts w:cs="Arial"/>
          <w:sz w:val="20"/>
          <w:szCs w:val="20"/>
          <w:lang w:val="sr-Cyrl-CS"/>
        </w:rPr>
      </w:pPr>
      <w:r w:rsidRPr="00EE5DBB">
        <w:rPr>
          <w:rFonts w:cs="Arial"/>
          <w:sz w:val="20"/>
          <w:szCs w:val="20"/>
          <w:lang w:val="sr-Cyrl-CS"/>
        </w:rPr>
        <w:t xml:space="preserve"> Техничке услове за пројектовање и прикључење ВЕ Бела Анта 2 на преносни систем, од 15.06.2022. године, који су у ЕМС АД заведени под бројем 506-00-</w:t>
      </w:r>
      <w:r w:rsidR="008E41D3" w:rsidRPr="0068202A">
        <w:rPr>
          <w:rFonts w:cs="Arial"/>
          <w:sz w:val="20"/>
          <w:szCs w:val="20"/>
        </w:rPr>
        <w:t>UTD</w:t>
      </w:r>
      <w:r w:rsidRPr="00EE5DBB">
        <w:rPr>
          <w:rFonts w:cs="Arial"/>
          <w:sz w:val="20"/>
          <w:szCs w:val="20"/>
          <w:lang w:val="sr-Cyrl-CS"/>
        </w:rPr>
        <w:t>-048-23/2021-004.</w:t>
      </w:r>
    </w:p>
    <w:p w:rsidR="00BF6710" w:rsidRPr="00EE5DBB" w:rsidRDefault="00BF6710" w:rsidP="00F65CD8">
      <w:pPr>
        <w:rPr>
          <w:rFonts w:cs="Arial"/>
          <w:sz w:val="20"/>
          <w:szCs w:val="20"/>
          <w:lang w:val="sr-Cyrl-CS"/>
        </w:rPr>
      </w:pPr>
    </w:p>
    <w:p w:rsidR="004A51FD" w:rsidRPr="00EE5DBB" w:rsidRDefault="004A51FD" w:rsidP="00F65CD8">
      <w:pPr>
        <w:rPr>
          <w:rFonts w:cs="Arial"/>
          <w:sz w:val="20"/>
          <w:szCs w:val="20"/>
          <w:lang w:val="sr-Cyrl-CS"/>
        </w:rPr>
      </w:pPr>
      <w:r w:rsidRPr="00EE5DBB">
        <w:rPr>
          <w:rFonts w:cs="Arial"/>
          <w:sz w:val="20"/>
          <w:szCs w:val="20"/>
          <w:lang w:val="sr-Cyrl-CS"/>
        </w:rPr>
        <w:t>ЕМС АД је на Стручном панелу за пројектно-техничку документацију Техничког савета ЕМС АД, седница бр. 07/2022 одржана 14.07.2022. године, усвојио следеће пројектне задатке:</w:t>
      </w:r>
    </w:p>
    <w:p w:rsidR="004A51FD" w:rsidRPr="00EE5DBB" w:rsidRDefault="004A51FD" w:rsidP="009B7324">
      <w:pPr>
        <w:numPr>
          <w:ilvl w:val="0"/>
          <w:numId w:val="48"/>
        </w:numPr>
        <w:rPr>
          <w:rFonts w:cs="Arial"/>
          <w:sz w:val="20"/>
          <w:szCs w:val="20"/>
          <w:lang w:val="sr-Cyrl-CS"/>
        </w:rPr>
      </w:pPr>
      <w:r w:rsidRPr="00EE5DBB">
        <w:rPr>
          <w:rFonts w:cs="Arial"/>
          <w:sz w:val="20"/>
          <w:szCs w:val="20"/>
          <w:lang w:val="sr-Cyrl-CS"/>
        </w:rPr>
        <w:t>Пројектни задатак за израду техничке документације за изградњу два мешовита вода 110 к\/ ТС Панчево 2 - ПРП Бела Анта;</w:t>
      </w:r>
    </w:p>
    <w:p w:rsidR="004A51FD" w:rsidRPr="00EE5DBB" w:rsidRDefault="004A51FD" w:rsidP="009B7324">
      <w:pPr>
        <w:numPr>
          <w:ilvl w:val="0"/>
          <w:numId w:val="48"/>
        </w:numPr>
        <w:rPr>
          <w:rFonts w:cs="Arial"/>
          <w:sz w:val="20"/>
          <w:szCs w:val="20"/>
          <w:lang w:val="sr-Cyrl-CS"/>
        </w:rPr>
      </w:pPr>
      <w:r w:rsidRPr="00EE5DBB">
        <w:rPr>
          <w:rFonts w:cs="Arial"/>
          <w:sz w:val="20"/>
          <w:szCs w:val="20"/>
          <w:lang w:val="sr-Cyrl-CS"/>
        </w:rPr>
        <w:t>Пројектни задатак за израду техничке документације за ДВ 110 к\/ бр.151/4 ТС Панчево 2 - ТС Алибунар, увођење у ПРП 110 к\/ Бела Анта;</w:t>
      </w:r>
    </w:p>
    <w:p w:rsidR="004A51FD" w:rsidRPr="00EE5DBB" w:rsidRDefault="004A51FD" w:rsidP="009B7324">
      <w:pPr>
        <w:numPr>
          <w:ilvl w:val="0"/>
          <w:numId w:val="48"/>
        </w:numPr>
        <w:rPr>
          <w:rFonts w:cs="Arial"/>
          <w:sz w:val="20"/>
          <w:szCs w:val="20"/>
          <w:lang w:val="sr-Cyrl-CS"/>
        </w:rPr>
      </w:pPr>
      <w:r w:rsidRPr="00EE5DBB">
        <w:rPr>
          <w:rFonts w:cs="Arial"/>
          <w:sz w:val="20"/>
          <w:szCs w:val="20"/>
          <w:lang w:val="sr-Cyrl-CS"/>
        </w:rPr>
        <w:t>Пројектни задатак за за израду техничке документације за изградњу прикључно разводног постројења (ПРП) 110 к</w:t>
      </w:r>
      <w:r w:rsidRPr="0068202A">
        <w:rPr>
          <w:rFonts w:cs="Arial"/>
          <w:sz w:val="20"/>
          <w:szCs w:val="20"/>
        </w:rPr>
        <w:t>V</w:t>
      </w:r>
      <w:r w:rsidRPr="00EE5DBB">
        <w:rPr>
          <w:rFonts w:cs="Arial"/>
          <w:sz w:val="20"/>
          <w:szCs w:val="20"/>
          <w:lang w:val="sr-Cyrl-CS"/>
        </w:rPr>
        <w:t xml:space="preserve"> Бела Анта</w:t>
      </w:r>
    </w:p>
    <w:p w:rsidR="004A51FD" w:rsidRPr="0068202A" w:rsidRDefault="004A51FD" w:rsidP="009B7324">
      <w:pPr>
        <w:numPr>
          <w:ilvl w:val="0"/>
          <w:numId w:val="48"/>
        </w:numPr>
        <w:rPr>
          <w:rFonts w:cs="Arial"/>
          <w:sz w:val="20"/>
          <w:szCs w:val="20"/>
        </w:rPr>
      </w:pPr>
      <w:r w:rsidRPr="00EE5DBB">
        <w:rPr>
          <w:rFonts w:cs="Arial"/>
          <w:sz w:val="20"/>
          <w:szCs w:val="20"/>
          <w:lang w:val="sr-Cyrl-CS"/>
        </w:rPr>
        <w:t>Пројектни задатак за израду техничке документације за реконструкцију и доградњу трансформаторске станице 400/220/110</w:t>
      </w:r>
      <w:r w:rsidRPr="00EE5DBB">
        <w:rPr>
          <w:rStyle w:val="Bodytext105ptItalicScaling70"/>
          <w:sz w:val="20"/>
          <w:szCs w:val="20"/>
          <w:lang w:val="sr-Cyrl-CS"/>
        </w:rPr>
        <w:t xml:space="preserve"> к\/</w:t>
      </w:r>
      <w:r w:rsidRPr="00EE5DBB">
        <w:rPr>
          <w:rFonts w:cs="Arial"/>
          <w:sz w:val="20"/>
          <w:szCs w:val="20"/>
          <w:lang w:val="sr-Cyrl-CS"/>
        </w:rPr>
        <w:t xml:space="preserve"> Панчево 2 - опремање поља 110 к\/ бр. </w:t>
      </w:r>
      <w:r w:rsidRPr="0068202A">
        <w:rPr>
          <w:rFonts w:cs="Arial"/>
          <w:sz w:val="20"/>
          <w:szCs w:val="20"/>
        </w:rPr>
        <w:t>Е16 и доградња поља 110 к\/ бр. Е17</w:t>
      </w:r>
    </w:p>
    <w:p w:rsidR="004A51FD" w:rsidRPr="0068202A" w:rsidRDefault="004A51FD" w:rsidP="00F65CD8">
      <w:pPr>
        <w:rPr>
          <w:rFonts w:cs="Arial"/>
          <w:sz w:val="20"/>
          <w:szCs w:val="20"/>
        </w:rPr>
      </w:pPr>
      <w:r w:rsidRPr="0068202A">
        <w:rPr>
          <w:rFonts w:cs="Arial"/>
          <w:sz w:val="20"/>
          <w:szCs w:val="20"/>
        </w:rPr>
        <w:t xml:space="preserve">Наведеним документима ЕМС АД је прописао да Прикључак на преносни систем за ВЕ Бела Анта и ВЕ Бела Анта 2, укупне снаге од 200,75 </w:t>
      </w:r>
      <w:r w:rsidR="00823121" w:rsidRPr="0068202A">
        <w:rPr>
          <w:rFonts w:cs="Arial"/>
          <w:sz w:val="20"/>
          <w:szCs w:val="20"/>
          <w:lang w:val="sr-Cyrl-CS"/>
        </w:rPr>
        <w:t>MW</w:t>
      </w:r>
      <w:r w:rsidRPr="0068202A">
        <w:rPr>
          <w:rFonts w:cs="Arial"/>
          <w:sz w:val="20"/>
          <w:szCs w:val="20"/>
        </w:rPr>
        <w:t>чине:</w:t>
      </w:r>
    </w:p>
    <w:p w:rsidR="004A51FD" w:rsidRPr="0068202A" w:rsidRDefault="00BF6710" w:rsidP="00F65CD8">
      <w:pPr>
        <w:rPr>
          <w:rFonts w:cs="Arial"/>
          <w:sz w:val="20"/>
          <w:szCs w:val="20"/>
        </w:rPr>
      </w:pPr>
      <w:r w:rsidRPr="0068202A">
        <w:rPr>
          <w:rFonts w:cs="Arial"/>
          <w:sz w:val="20"/>
          <w:szCs w:val="20"/>
        </w:rPr>
        <w:t xml:space="preserve">- </w:t>
      </w:r>
      <w:r w:rsidR="004A51FD" w:rsidRPr="0068202A">
        <w:rPr>
          <w:rFonts w:cs="Arial"/>
          <w:sz w:val="20"/>
          <w:szCs w:val="20"/>
        </w:rPr>
        <w:t xml:space="preserve">ПРП </w:t>
      </w:r>
      <w:r w:rsidR="008E41D3" w:rsidRPr="0068202A">
        <w:rPr>
          <w:rFonts w:cs="Arial"/>
          <w:sz w:val="20"/>
          <w:szCs w:val="20"/>
        </w:rPr>
        <w:t xml:space="preserve">110 kV </w:t>
      </w:r>
      <w:r w:rsidR="004A51FD" w:rsidRPr="0068202A">
        <w:rPr>
          <w:rFonts w:cs="Arial"/>
          <w:sz w:val="20"/>
          <w:szCs w:val="20"/>
        </w:rPr>
        <w:t>БелаАнта;</w:t>
      </w:r>
    </w:p>
    <w:p w:rsidR="004A51FD" w:rsidRPr="0068202A" w:rsidRDefault="00BF6710" w:rsidP="00F65CD8">
      <w:pPr>
        <w:rPr>
          <w:rFonts w:cs="Arial"/>
          <w:sz w:val="20"/>
          <w:szCs w:val="20"/>
        </w:rPr>
      </w:pPr>
      <w:r w:rsidRPr="0068202A">
        <w:rPr>
          <w:rFonts w:cs="Arial"/>
          <w:sz w:val="20"/>
          <w:szCs w:val="20"/>
        </w:rPr>
        <w:t xml:space="preserve">- </w:t>
      </w:r>
      <w:r w:rsidR="004A51FD" w:rsidRPr="0068202A">
        <w:rPr>
          <w:rFonts w:cs="Arial"/>
          <w:sz w:val="20"/>
          <w:szCs w:val="20"/>
        </w:rPr>
        <w:t xml:space="preserve">два прикључна мешовита вода 110 </w:t>
      </w:r>
      <w:r w:rsidR="008E41D3" w:rsidRPr="0068202A">
        <w:rPr>
          <w:rFonts w:cs="Arial"/>
          <w:sz w:val="20"/>
          <w:szCs w:val="20"/>
        </w:rPr>
        <w:t>kV</w:t>
      </w:r>
      <w:r w:rsidR="004A51FD" w:rsidRPr="0068202A">
        <w:rPr>
          <w:rFonts w:cs="Arial"/>
          <w:sz w:val="20"/>
          <w:szCs w:val="20"/>
        </w:rPr>
        <w:t xml:space="preserve"> од ТС Панчево 2 до ПРП 110 к\/ Бела Анта;</w:t>
      </w:r>
    </w:p>
    <w:p w:rsidR="004A51FD" w:rsidRPr="0068202A" w:rsidRDefault="00BF6710" w:rsidP="00F65CD8">
      <w:pPr>
        <w:rPr>
          <w:rFonts w:cs="Arial"/>
          <w:sz w:val="20"/>
          <w:szCs w:val="20"/>
        </w:rPr>
      </w:pPr>
      <w:r w:rsidRPr="0068202A">
        <w:rPr>
          <w:rFonts w:cs="Arial"/>
          <w:sz w:val="20"/>
          <w:szCs w:val="20"/>
        </w:rPr>
        <w:t xml:space="preserve">- </w:t>
      </w:r>
      <w:r w:rsidR="004A51FD" w:rsidRPr="0068202A">
        <w:rPr>
          <w:rFonts w:cs="Arial"/>
          <w:sz w:val="20"/>
          <w:szCs w:val="20"/>
        </w:rPr>
        <w:t>два прикључна двосистемска далековода 2x110 к\/ од ПРП 110 к\/ Бела Анта до најповољнијег места прикључења, по принципу „улаз-излаз", на оба система реконструисаног двосистемског ДВ 2x110 к\/ бр. 151/4/6 (ТС Панчево 2 - ПРП Алибунар и ТС Панчево 2 - ПРП Кошава);</w:t>
      </w:r>
    </w:p>
    <w:p w:rsidR="004A51FD" w:rsidRPr="0068202A" w:rsidRDefault="00BF6710" w:rsidP="00F65CD8">
      <w:pPr>
        <w:rPr>
          <w:rFonts w:cs="Arial"/>
          <w:sz w:val="20"/>
          <w:szCs w:val="20"/>
        </w:rPr>
      </w:pPr>
      <w:r w:rsidRPr="0068202A">
        <w:rPr>
          <w:rFonts w:cs="Arial"/>
          <w:sz w:val="20"/>
          <w:szCs w:val="20"/>
        </w:rPr>
        <w:t xml:space="preserve">- </w:t>
      </w:r>
      <w:r w:rsidR="004A51FD" w:rsidRPr="0068202A">
        <w:rPr>
          <w:rFonts w:cs="Arial"/>
          <w:sz w:val="20"/>
          <w:szCs w:val="20"/>
        </w:rPr>
        <w:t>два поља 110к\/ у ТС 400/220/110 к\/ Панчево 2.</w:t>
      </w:r>
    </w:p>
    <w:p w:rsidR="004A51FD" w:rsidRPr="0068202A" w:rsidRDefault="004A51FD" w:rsidP="00F65CD8">
      <w:pPr>
        <w:rPr>
          <w:rFonts w:cs="Arial"/>
          <w:strike/>
          <w:sz w:val="20"/>
          <w:szCs w:val="20"/>
        </w:rPr>
      </w:pPr>
    </w:p>
    <w:p w:rsidR="00FD2929" w:rsidRPr="00763C3C" w:rsidRDefault="00FD2929" w:rsidP="008232D3">
      <w:pPr>
        <w:rPr>
          <w:rFonts w:cs="Arial"/>
          <w:sz w:val="20"/>
          <w:szCs w:val="20"/>
        </w:rPr>
      </w:pPr>
      <w:r w:rsidRPr="00763C3C">
        <w:rPr>
          <w:rFonts w:cs="Arial"/>
          <w:sz w:val="20"/>
          <w:szCs w:val="20"/>
        </w:rPr>
        <w:t>Свака градња испод или у близини далековода условљена:</w:t>
      </w:r>
    </w:p>
    <w:p w:rsidR="003D0442" w:rsidRPr="00763C3C" w:rsidRDefault="003D0442" w:rsidP="008232D3">
      <w:pPr>
        <w:rPr>
          <w:rFonts w:cs="Arial"/>
          <w:sz w:val="20"/>
          <w:szCs w:val="20"/>
        </w:rPr>
      </w:pPr>
      <w:r w:rsidRPr="00763C3C">
        <w:rPr>
          <w:rFonts w:cs="Arial"/>
          <w:sz w:val="20"/>
          <w:szCs w:val="20"/>
        </w:rPr>
        <w:lastRenderedPageBreak/>
        <w:t>Законом о енергетици" („Сл. гласник РС", бр. 145/2014, 95/2018-др. Закон и 40/2021</w:t>
      </w:r>
      <w:r w:rsidR="00CA52AE">
        <w:rPr>
          <w:rFonts w:cs="Arial"/>
          <w:sz w:val="20"/>
          <w:szCs w:val="20"/>
        </w:rPr>
        <w:t>, 35/23</w:t>
      </w:r>
      <w:r w:rsidRPr="00763C3C">
        <w:rPr>
          <w:rFonts w:cs="Arial"/>
          <w:sz w:val="20"/>
          <w:szCs w:val="20"/>
        </w:rPr>
        <w:t>), „Законом о планирању и изградњи" („Сл. гласник РС", бр. 72/2009, 81/2009 - испр., 64/2010 - одлука УС, 24/2011, 121/2012, 42/2013 - одлука УС, 50/2013 - одлука УС и 98/2013 - одлука УС, 132/2014, 145/2014, и 83/201883/2018, 31/2019, 37/2019 - др. Закон, 9/2020 и 52/2021),</w:t>
      </w:r>
    </w:p>
    <w:p w:rsidR="003D0442" w:rsidRPr="00763C3C" w:rsidRDefault="003D0442" w:rsidP="008232D3">
      <w:pPr>
        <w:rPr>
          <w:rFonts w:cs="Arial"/>
          <w:sz w:val="20"/>
          <w:szCs w:val="20"/>
        </w:rPr>
      </w:pPr>
      <w:r w:rsidRPr="00763C3C">
        <w:rPr>
          <w:rFonts w:cs="Arial"/>
          <w:sz w:val="20"/>
          <w:szCs w:val="20"/>
        </w:rPr>
        <w:t xml:space="preserve">„Правилником о техничким нормативима за изградњу надземних електроенергетских водова називног напона од 1 к\/ до 400 </w:t>
      </w:r>
      <w:r w:rsidR="00B537BA" w:rsidRPr="00763C3C">
        <w:rPr>
          <w:rFonts w:cs="Arial"/>
          <w:sz w:val="20"/>
          <w:szCs w:val="20"/>
        </w:rPr>
        <w:t xml:space="preserve">к\/ </w:t>
      </w:r>
      <w:r w:rsidRPr="00763C3C">
        <w:rPr>
          <w:rFonts w:cs="Arial"/>
          <w:sz w:val="20"/>
          <w:szCs w:val="20"/>
        </w:rPr>
        <w:t xml:space="preserve">(„Сл. лист СФРЈ" број 65 из 1988. год.; „Сл. лист СРЈ" број 18 из 1992. год.), „Правилником о техничким нормативима за електроенергетска постројења називног напона изнад 1000 </w:t>
      </w:r>
      <w:r w:rsidRPr="0068202A">
        <w:rPr>
          <w:rFonts w:cs="Arial"/>
          <w:sz w:val="20"/>
          <w:szCs w:val="20"/>
        </w:rPr>
        <w:t>V</w:t>
      </w:r>
      <w:r w:rsidRPr="00763C3C">
        <w:rPr>
          <w:rFonts w:cs="Arial"/>
          <w:sz w:val="20"/>
          <w:szCs w:val="20"/>
        </w:rPr>
        <w:t>" („Сл. лист СФРЈ" број 4/74),</w:t>
      </w:r>
    </w:p>
    <w:p w:rsidR="003D0442" w:rsidRPr="00763C3C" w:rsidRDefault="003D0442" w:rsidP="008232D3">
      <w:pPr>
        <w:rPr>
          <w:rFonts w:cs="Arial"/>
          <w:sz w:val="20"/>
          <w:szCs w:val="20"/>
        </w:rPr>
      </w:pPr>
      <w:r w:rsidRPr="00763C3C">
        <w:rPr>
          <w:rFonts w:cs="Arial"/>
          <w:sz w:val="20"/>
          <w:szCs w:val="20"/>
        </w:rPr>
        <w:t xml:space="preserve">„Правилником о техничким нормативима за уземљења електроенергетских постројења називног напона изнад 1000 </w:t>
      </w:r>
      <w:r w:rsidRPr="0068202A">
        <w:rPr>
          <w:rFonts w:cs="Arial"/>
          <w:sz w:val="20"/>
          <w:szCs w:val="20"/>
        </w:rPr>
        <w:t>V</w:t>
      </w:r>
      <w:r w:rsidRPr="00763C3C">
        <w:rPr>
          <w:rFonts w:cs="Arial"/>
          <w:sz w:val="20"/>
          <w:szCs w:val="20"/>
        </w:rPr>
        <w:t>" („Сл. лист СРЈ" број 61/95),</w:t>
      </w:r>
    </w:p>
    <w:p w:rsidR="00B537BA" w:rsidRPr="0068202A" w:rsidRDefault="003D0442" w:rsidP="008232D3">
      <w:pPr>
        <w:rPr>
          <w:rFonts w:cs="Arial"/>
          <w:sz w:val="20"/>
          <w:szCs w:val="20"/>
        </w:rPr>
      </w:pPr>
      <w:r w:rsidRPr="00763C3C">
        <w:rPr>
          <w:rFonts w:cs="Arial"/>
          <w:sz w:val="20"/>
          <w:szCs w:val="20"/>
        </w:rPr>
        <w:t>„Законом о заштити од нејонизујућих зрачења" („Сл. гласник РС" број 36/2009) са припадајућим правилницима, од којих посебно издвајамо: „Правилник о границама нејонизујућим зрачењима" („Сл. Гласник РС", бр. 104/2009) и „Правилник о изворима нејонизујућих зрачења од посебног интереса, врстама извора, начину и периоду њиховог испитивања" („Сл. Гласник РС", бр. 104/2009),</w:t>
      </w:r>
    </w:p>
    <w:p w:rsidR="003D0442" w:rsidRPr="00763C3C" w:rsidRDefault="003D0442" w:rsidP="008232D3">
      <w:pPr>
        <w:rPr>
          <w:rFonts w:cs="Arial"/>
          <w:sz w:val="20"/>
          <w:szCs w:val="20"/>
        </w:rPr>
      </w:pPr>
      <w:r w:rsidRPr="00763C3C">
        <w:rPr>
          <w:rFonts w:cs="Arial"/>
          <w:sz w:val="20"/>
          <w:szCs w:val="20"/>
        </w:rPr>
        <w:t xml:space="preserve"> „</w:t>
      </w:r>
      <w:r w:rsidR="00B537BA" w:rsidRPr="0068202A">
        <w:rPr>
          <w:rFonts w:cs="Arial"/>
          <w:sz w:val="20"/>
          <w:szCs w:val="20"/>
        </w:rPr>
        <w:t>SRPSN</w:t>
      </w:r>
      <w:r w:rsidR="00B537BA" w:rsidRPr="00763C3C">
        <w:rPr>
          <w:rFonts w:cs="Arial"/>
          <w:sz w:val="20"/>
          <w:szCs w:val="20"/>
        </w:rPr>
        <w:t>.</w:t>
      </w:r>
      <w:r w:rsidR="00B537BA" w:rsidRPr="0068202A">
        <w:rPr>
          <w:rFonts w:cs="Arial"/>
          <w:sz w:val="20"/>
          <w:szCs w:val="20"/>
        </w:rPr>
        <w:t>CO</w:t>
      </w:r>
      <w:r w:rsidR="00B537BA" w:rsidRPr="00763C3C">
        <w:rPr>
          <w:rFonts w:cs="Arial"/>
          <w:sz w:val="20"/>
          <w:szCs w:val="20"/>
        </w:rPr>
        <w:t xml:space="preserve">.105 </w:t>
      </w:r>
      <w:r w:rsidRPr="00763C3C">
        <w:rPr>
          <w:rFonts w:cs="Arial"/>
          <w:sz w:val="20"/>
          <w:szCs w:val="20"/>
        </w:rPr>
        <w:t>Техничким условима заштите подземних металних цевовода од утицаја електроенергетских постројења" („Сл. лист СФРЈ" број 68/86),</w:t>
      </w:r>
    </w:p>
    <w:p w:rsidR="003D0442" w:rsidRPr="00763C3C" w:rsidRDefault="003D0442" w:rsidP="008232D3">
      <w:pPr>
        <w:rPr>
          <w:rFonts w:cs="Arial"/>
          <w:sz w:val="20"/>
          <w:szCs w:val="20"/>
        </w:rPr>
      </w:pPr>
      <w:r w:rsidRPr="00763C3C">
        <w:rPr>
          <w:rFonts w:cs="Arial"/>
          <w:sz w:val="20"/>
          <w:szCs w:val="20"/>
        </w:rPr>
        <w:t>„</w:t>
      </w:r>
      <w:r w:rsidR="00B537BA" w:rsidRPr="0068202A">
        <w:rPr>
          <w:rFonts w:cs="Arial"/>
          <w:sz w:val="20"/>
          <w:szCs w:val="20"/>
        </w:rPr>
        <w:t>SRPSN</w:t>
      </w:r>
      <w:r w:rsidR="00B537BA" w:rsidRPr="00763C3C">
        <w:rPr>
          <w:rFonts w:cs="Arial"/>
          <w:sz w:val="20"/>
          <w:szCs w:val="20"/>
        </w:rPr>
        <w:t>.</w:t>
      </w:r>
      <w:r w:rsidR="00B537BA" w:rsidRPr="0068202A">
        <w:rPr>
          <w:rFonts w:cs="Arial"/>
          <w:sz w:val="20"/>
          <w:szCs w:val="20"/>
        </w:rPr>
        <w:t>CO</w:t>
      </w:r>
      <w:r w:rsidRPr="00763C3C">
        <w:rPr>
          <w:rFonts w:cs="Arial"/>
          <w:sz w:val="20"/>
          <w:szCs w:val="20"/>
        </w:rPr>
        <w:t>.101 - Заштитом телекомуникационих постројења од утицаја електроенергетских постројења - Заштита од опасности",</w:t>
      </w:r>
    </w:p>
    <w:p w:rsidR="003D0442" w:rsidRPr="00763C3C" w:rsidRDefault="003D0442" w:rsidP="008232D3">
      <w:pPr>
        <w:rPr>
          <w:rFonts w:cs="Arial"/>
          <w:sz w:val="20"/>
          <w:szCs w:val="20"/>
        </w:rPr>
      </w:pPr>
      <w:r w:rsidRPr="00763C3C">
        <w:rPr>
          <w:rFonts w:cs="Arial"/>
          <w:sz w:val="20"/>
          <w:szCs w:val="20"/>
        </w:rPr>
        <w:t>„</w:t>
      </w:r>
      <w:r w:rsidR="00B537BA" w:rsidRPr="0068202A">
        <w:rPr>
          <w:rFonts w:cs="Arial"/>
          <w:sz w:val="20"/>
          <w:szCs w:val="20"/>
        </w:rPr>
        <w:t>SRPSN</w:t>
      </w:r>
      <w:r w:rsidR="00B537BA" w:rsidRPr="00763C3C">
        <w:rPr>
          <w:rFonts w:cs="Arial"/>
          <w:sz w:val="20"/>
          <w:szCs w:val="20"/>
        </w:rPr>
        <w:t>.</w:t>
      </w:r>
      <w:r w:rsidR="00B537BA" w:rsidRPr="0068202A">
        <w:rPr>
          <w:rFonts w:cs="Arial"/>
          <w:sz w:val="20"/>
          <w:szCs w:val="20"/>
        </w:rPr>
        <w:t>CO</w:t>
      </w:r>
      <w:r w:rsidRPr="00763C3C">
        <w:rPr>
          <w:rFonts w:cs="Arial"/>
          <w:sz w:val="20"/>
          <w:szCs w:val="20"/>
        </w:rPr>
        <w:t>.102 - Заштитом телекомуникационих постројења од утицаја електроенергетских постројења</w:t>
      </w:r>
    </w:p>
    <w:p w:rsidR="003D0442" w:rsidRPr="00763C3C" w:rsidRDefault="003D0442" w:rsidP="008232D3">
      <w:pPr>
        <w:rPr>
          <w:rFonts w:cs="Arial"/>
          <w:sz w:val="20"/>
          <w:szCs w:val="20"/>
        </w:rPr>
      </w:pPr>
      <w:r w:rsidRPr="00763C3C">
        <w:rPr>
          <w:rFonts w:cs="Arial"/>
          <w:sz w:val="20"/>
          <w:szCs w:val="20"/>
        </w:rPr>
        <w:t>Заштита од сметњи" (Сл. лист СФРЈ број 68/86), као и</w:t>
      </w:r>
    </w:p>
    <w:p w:rsidR="003D0442" w:rsidRPr="00763C3C" w:rsidRDefault="003D0442" w:rsidP="008232D3">
      <w:pPr>
        <w:rPr>
          <w:rFonts w:cs="Arial"/>
          <w:sz w:val="20"/>
          <w:szCs w:val="20"/>
        </w:rPr>
      </w:pPr>
      <w:r w:rsidRPr="00763C3C">
        <w:rPr>
          <w:rFonts w:cs="Arial"/>
          <w:sz w:val="20"/>
          <w:szCs w:val="20"/>
        </w:rPr>
        <w:t>„</w:t>
      </w:r>
      <w:r w:rsidR="00B537BA" w:rsidRPr="0068202A">
        <w:rPr>
          <w:rFonts w:cs="Arial"/>
          <w:sz w:val="20"/>
          <w:szCs w:val="20"/>
        </w:rPr>
        <w:t>SRPSN</w:t>
      </w:r>
      <w:r w:rsidR="00B537BA" w:rsidRPr="00763C3C">
        <w:rPr>
          <w:rFonts w:cs="Arial"/>
          <w:sz w:val="20"/>
          <w:szCs w:val="20"/>
        </w:rPr>
        <w:t>.</w:t>
      </w:r>
      <w:r w:rsidR="00B537BA" w:rsidRPr="0068202A">
        <w:rPr>
          <w:rFonts w:cs="Arial"/>
          <w:sz w:val="20"/>
          <w:szCs w:val="20"/>
        </w:rPr>
        <w:t>CO</w:t>
      </w:r>
      <w:r w:rsidRPr="00763C3C">
        <w:rPr>
          <w:rFonts w:cs="Arial"/>
          <w:sz w:val="20"/>
          <w:szCs w:val="20"/>
        </w:rPr>
        <w:t>.104 - Заштита телекомуникационих постројења од утицаја електроенергетских постројења</w:t>
      </w:r>
    </w:p>
    <w:p w:rsidR="003D0442" w:rsidRPr="00763C3C" w:rsidRDefault="003D0442" w:rsidP="008232D3">
      <w:pPr>
        <w:rPr>
          <w:rFonts w:cs="Arial"/>
          <w:sz w:val="20"/>
          <w:szCs w:val="20"/>
        </w:rPr>
      </w:pPr>
      <w:r w:rsidRPr="00763C3C">
        <w:rPr>
          <w:rFonts w:cs="Arial"/>
          <w:sz w:val="20"/>
          <w:szCs w:val="20"/>
        </w:rPr>
        <w:t>Увођење телекомуникационих водова у електроенергетска постројења" (Сл. лист СФРЈ број 49/83).</w:t>
      </w:r>
    </w:p>
    <w:p w:rsidR="003D0442" w:rsidRPr="00763C3C" w:rsidRDefault="003D0442" w:rsidP="008232D3">
      <w:pPr>
        <w:rPr>
          <w:rFonts w:cs="Arial"/>
          <w:sz w:val="20"/>
          <w:szCs w:val="20"/>
        </w:rPr>
      </w:pPr>
      <w:r w:rsidRPr="00763C3C">
        <w:rPr>
          <w:rFonts w:cs="Arial"/>
          <w:sz w:val="20"/>
          <w:szCs w:val="20"/>
        </w:rPr>
        <w:t>У случају градње испод или у близини далековода, потребна је сагласност ЕМС АД при чему важе следећи услови:</w:t>
      </w:r>
    </w:p>
    <w:p w:rsidR="003D0442" w:rsidRPr="0068202A" w:rsidRDefault="003D0442" w:rsidP="00E82C52">
      <w:pPr>
        <w:rPr>
          <w:rFonts w:cs="Arial"/>
          <w:sz w:val="20"/>
          <w:szCs w:val="20"/>
        </w:rPr>
      </w:pPr>
      <w:r w:rsidRPr="00763C3C">
        <w:rPr>
          <w:rFonts w:cs="Arial"/>
          <w:sz w:val="20"/>
          <w:szCs w:val="20"/>
        </w:rPr>
        <w:t xml:space="preserve">Сагласност би се дала на Елаборат који Инвеститор планираних објеката треба да обезбеди, у комеје дат тачан однос далековода и објеката чија је изградња планирана, уз задовољење горе поменутих прописа и закона и исти може израдити пројектна организација која је овлашћена за те послове. </w:t>
      </w:r>
    </w:p>
    <w:p w:rsidR="003D0442" w:rsidRPr="0068202A" w:rsidRDefault="003D0442" w:rsidP="008232D3">
      <w:pPr>
        <w:rPr>
          <w:rFonts w:cs="Arial"/>
          <w:sz w:val="20"/>
          <w:szCs w:val="20"/>
        </w:rPr>
      </w:pPr>
    </w:p>
    <w:p w:rsidR="003D0442" w:rsidRPr="00763C3C" w:rsidRDefault="003D0442" w:rsidP="008232D3">
      <w:pPr>
        <w:rPr>
          <w:rFonts w:cs="Arial"/>
          <w:sz w:val="20"/>
          <w:szCs w:val="20"/>
        </w:rPr>
      </w:pPr>
      <w:r w:rsidRPr="00763C3C">
        <w:rPr>
          <w:rFonts w:cs="Arial"/>
          <w:sz w:val="20"/>
          <w:szCs w:val="20"/>
        </w:rPr>
        <w:t>У складу са чланом 218. Закона о енергетици („Сл. гласник РС", бр. 145/2014, 95/2018-др. Закон и 40/2021</w:t>
      </w:r>
      <w:r w:rsidR="00FB2FAE">
        <w:rPr>
          <w:rFonts w:cs="Arial"/>
          <w:sz w:val="20"/>
          <w:szCs w:val="20"/>
        </w:rPr>
        <w:t>, 35/23</w:t>
      </w:r>
      <w:r w:rsidRPr="00763C3C">
        <w:rPr>
          <w:rFonts w:cs="Arial"/>
          <w:sz w:val="20"/>
          <w:szCs w:val="20"/>
        </w:rPr>
        <w:t xml:space="preserve">) заштитни појас далековода износи 30 </w:t>
      </w:r>
      <w:r w:rsidR="00E82C52" w:rsidRPr="0068202A">
        <w:rPr>
          <w:rFonts w:cs="Arial"/>
          <w:sz w:val="20"/>
          <w:szCs w:val="20"/>
        </w:rPr>
        <w:t>м</w:t>
      </w:r>
      <w:r w:rsidRPr="00763C3C">
        <w:rPr>
          <w:rFonts w:cs="Arial"/>
          <w:sz w:val="20"/>
          <w:szCs w:val="20"/>
        </w:rPr>
        <w:t xml:space="preserve"> са обе стране далековода напонског нивоа 400 к\/ од крајњег фазног проводника.</w:t>
      </w:r>
    </w:p>
    <w:p w:rsidR="003D0442" w:rsidRPr="00763C3C" w:rsidRDefault="00E82C52" w:rsidP="008232D3">
      <w:pPr>
        <w:rPr>
          <w:rFonts w:cs="Arial"/>
          <w:sz w:val="20"/>
          <w:szCs w:val="20"/>
        </w:rPr>
      </w:pPr>
      <w:r w:rsidRPr="0068202A">
        <w:rPr>
          <w:rFonts w:cs="Arial"/>
          <w:sz w:val="20"/>
          <w:szCs w:val="20"/>
        </w:rPr>
        <w:t>Н</w:t>
      </w:r>
      <w:r w:rsidR="003D0442" w:rsidRPr="00763C3C">
        <w:rPr>
          <w:rFonts w:cs="Arial"/>
          <w:sz w:val="20"/>
          <w:szCs w:val="20"/>
        </w:rPr>
        <w:t>аведени услови важе приликом израде Елабората о могућностима градње планираних објеката у заштитном појасу далековода, при чему је потребно:</w:t>
      </w:r>
    </w:p>
    <w:p w:rsidR="003D0442" w:rsidRPr="00763C3C" w:rsidRDefault="003D0442" w:rsidP="008232D3">
      <w:pPr>
        <w:rPr>
          <w:rFonts w:cs="Arial"/>
          <w:sz w:val="20"/>
          <w:szCs w:val="20"/>
        </w:rPr>
      </w:pPr>
      <w:r w:rsidRPr="00763C3C">
        <w:rPr>
          <w:rFonts w:cs="Arial"/>
          <w:sz w:val="20"/>
          <w:szCs w:val="20"/>
        </w:rPr>
        <w:t>Уцртати положаје планиране инфраструктуре у односу на далеководе и проверити њихов однос и усклађеност у складу са горе наведеним условимаи законско техничком регулативом, и дати закључак да ли је испоштовано захтевано са евентуалним предлогом мера за усклађивање.</w:t>
      </w:r>
    </w:p>
    <w:p w:rsidR="003D0442" w:rsidRPr="00763C3C" w:rsidRDefault="003D0442" w:rsidP="008232D3">
      <w:pPr>
        <w:rPr>
          <w:rFonts w:cs="Arial"/>
          <w:sz w:val="20"/>
          <w:szCs w:val="20"/>
        </w:rPr>
      </w:pPr>
      <w:r w:rsidRPr="00763C3C">
        <w:rPr>
          <w:rFonts w:cs="Arial"/>
          <w:sz w:val="20"/>
          <w:szCs w:val="20"/>
        </w:rPr>
        <w:t>У зонама повећане осетљивости Елаборатом морају бити прорачунате и вредности нивоа електромагнетног поља и извршена провера њихове усклађености са законском регулативом. По изградњи објекта (пре добијања употребне дозволе) потребно је да Инвеститор објекта достави А.Д. „Електромрежа Србије" извештај о првим испитивањима јачине електричног поља и магнетне индукције од стране овлашћене лабораторије (правног лица) за испитивање нејонизујећег зрачења која је овлашћена од стране надлежног Министарства, чиме би се додатно проверили резултати добијени прорачуном у Елаборату, односно да ли је задовољен члан 5 „Правилник о границама нејонизујућим зрачењима" („Сл. Гласник РС", бр. 104/2009).</w:t>
      </w:r>
    </w:p>
    <w:p w:rsidR="003D0442" w:rsidRPr="00763C3C" w:rsidRDefault="003D0442" w:rsidP="008232D3">
      <w:pPr>
        <w:rPr>
          <w:rFonts w:cs="Arial"/>
          <w:sz w:val="20"/>
          <w:szCs w:val="20"/>
        </w:rPr>
      </w:pPr>
      <w:r w:rsidRPr="00763C3C">
        <w:rPr>
          <w:rFonts w:cs="Arial"/>
          <w:sz w:val="20"/>
          <w:szCs w:val="20"/>
        </w:rPr>
        <w:t xml:space="preserve">У близини далековода, а ван заштитног појаса, </w:t>
      </w:r>
      <w:r w:rsidR="00E82C52" w:rsidRPr="0068202A">
        <w:rPr>
          <w:rFonts w:cs="Arial"/>
          <w:sz w:val="20"/>
          <w:szCs w:val="20"/>
        </w:rPr>
        <w:t>размотриће се</w:t>
      </w:r>
      <w:r w:rsidRPr="00763C3C">
        <w:rPr>
          <w:rFonts w:cs="Arial"/>
          <w:sz w:val="20"/>
          <w:szCs w:val="20"/>
        </w:rPr>
        <w:t xml:space="preserve"> могућност градње планираних објеката у зависности од индуктивног утицаја на:</w:t>
      </w:r>
    </w:p>
    <w:p w:rsidR="003D0442" w:rsidRPr="00763C3C" w:rsidRDefault="003D0442" w:rsidP="008232D3">
      <w:pPr>
        <w:rPr>
          <w:rFonts w:cs="Arial"/>
          <w:sz w:val="20"/>
          <w:szCs w:val="20"/>
        </w:rPr>
      </w:pPr>
      <w:r w:rsidRPr="00763C3C">
        <w:rPr>
          <w:rFonts w:cs="Arial"/>
          <w:sz w:val="20"/>
          <w:szCs w:val="20"/>
        </w:rPr>
        <w:t>потенцијалне планиране објекте од електропроводног материјала и</w:t>
      </w:r>
    </w:p>
    <w:p w:rsidR="003D0442" w:rsidRPr="00763C3C" w:rsidRDefault="003D0442" w:rsidP="008232D3">
      <w:pPr>
        <w:rPr>
          <w:rFonts w:cs="Arial"/>
          <w:sz w:val="20"/>
          <w:szCs w:val="20"/>
        </w:rPr>
      </w:pPr>
      <w:r w:rsidRPr="00763C3C">
        <w:rPr>
          <w:rFonts w:cs="Arial"/>
          <w:sz w:val="20"/>
          <w:szCs w:val="20"/>
        </w:rPr>
        <w:t>потенцијалне планиране телекомуникационе водове (нема потребе да се ради у случају да се користе оптички каблови).</w:t>
      </w:r>
    </w:p>
    <w:p w:rsidR="003D0442" w:rsidRPr="00763C3C" w:rsidRDefault="00E82C52" w:rsidP="008232D3">
      <w:pPr>
        <w:rPr>
          <w:rFonts w:cs="Arial"/>
          <w:sz w:val="20"/>
          <w:szCs w:val="20"/>
        </w:rPr>
      </w:pPr>
      <w:r w:rsidRPr="0068202A">
        <w:rPr>
          <w:rFonts w:cs="Arial"/>
          <w:sz w:val="20"/>
          <w:szCs w:val="20"/>
        </w:rPr>
        <w:t>Биће п</w:t>
      </w:r>
      <w:r w:rsidR="003D0442" w:rsidRPr="00763C3C">
        <w:rPr>
          <w:rFonts w:cs="Arial"/>
          <w:sz w:val="20"/>
          <w:szCs w:val="20"/>
        </w:rPr>
        <w:t>редви</w:t>
      </w:r>
      <w:r w:rsidRPr="0068202A">
        <w:rPr>
          <w:rFonts w:cs="Arial"/>
          <w:sz w:val="20"/>
          <w:szCs w:val="20"/>
        </w:rPr>
        <w:t>ђене</w:t>
      </w:r>
      <w:r w:rsidR="003D0442" w:rsidRPr="00763C3C">
        <w:rPr>
          <w:rFonts w:cs="Arial"/>
          <w:sz w:val="20"/>
          <w:szCs w:val="20"/>
        </w:rPr>
        <w:t xml:space="preserve"> мере попут сопствених и колективних средстава заштите, галванских уметака чији је изолациони ниво виши од граничних вредности утицаја, изоловање надземних делова пластичним омотачима и слично.</w:t>
      </w:r>
    </w:p>
    <w:p w:rsidR="003D0442" w:rsidRPr="00763C3C" w:rsidRDefault="003D0442" w:rsidP="008232D3">
      <w:pPr>
        <w:rPr>
          <w:rFonts w:cs="Arial"/>
          <w:sz w:val="20"/>
          <w:szCs w:val="20"/>
        </w:rPr>
      </w:pPr>
      <w:r w:rsidRPr="00763C3C">
        <w:rPr>
          <w:rFonts w:cs="Arial"/>
          <w:sz w:val="20"/>
          <w:szCs w:val="20"/>
        </w:rPr>
        <w:t xml:space="preserve">Уколико постоје метални цевоводи, у зависности од насељености подручја, </w:t>
      </w:r>
      <w:r w:rsidR="00E82C52" w:rsidRPr="0068202A">
        <w:rPr>
          <w:rFonts w:cs="Arial"/>
          <w:sz w:val="20"/>
          <w:szCs w:val="20"/>
        </w:rPr>
        <w:t>анализираће се</w:t>
      </w:r>
      <w:r w:rsidRPr="00763C3C">
        <w:rPr>
          <w:rFonts w:cs="Arial"/>
          <w:sz w:val="20"/>
          <w:szCs w:val="20"/>
        </w:rPr>
        <w:t xml:space="preserve"> индуктивни утицај на максималној удаљености до 1000 </w:t>
      </w:r>
      <w:r w:rsidR="00367F88" w:rsidRPr="0068202A">
        <w:rPr>
          <w:rFonts w:cs="Arial"/>
          <w:sz w:val="20"/>
          <w:szCs w:val="20"/>
        </w:rPr>
        <w:t>m</w:t>
      </w:r>
      <w:r w:rsidRPr="00763C3C">
        <w:rPr>
          <w:rFonts w:cs="Arial"/>
          <w:sz w:val="20"/>
          <w:szCs w:val="20"/>
        </w:rPr>
        <w:t xml:space="preserve"> од осе далековода. Индуктивни утицај, у зависности од специфичне отпорности тла и насељености подручја, потребно је анализирати на максималној удаљености до 3000 </w:t>
      </w:r>
      <w:r w:rsidR="00367F88" w:rsidRPr="0068202A">
        <w:rPr>
          <w:rFonts w:cs="Arial"/>
          <w:sz w:val="20"/>
          <w:szCs w:val="20"/>
        </w:rPr>
        <w:t>m</w:t>
      </w:r>
      <w:r w:rsidRPr="00763C3C">
        <w:rPr>
          <w:rFonts w:cs="Arial"/>
          <w:sz w:val="20"/>
          <w:szCs w:val="20"/>
        </w:rPr>
        <w:t>од осе далековода, у случају градње телекомуникационих водова.</w:t>
      </w:r>
    </w:p>
    <w:p w:rsidR="003D0442" w:rsidRPr="00763C3C" w:rsidRDefault="003D0442" w:rsidP="008232D3">
      <w:pPr>
        <w:rPr>
          <w:rFonts w:cs="Arial"/>
          <w:sz w:val="20"/>
          <w:szCs w:val="20"/>
        </w:rPr>
      </w:pPr>
      <w:r w:rsidRPr="00763C3C">
        <w:rPr>
          <w:rFonts w:cs="Arial"/>
          <w:sz w:val="20"/>
          <w:szCs w:val="20"/>
        </w:rPr>
        <w:t>У случају да се из Елабората утврди колизија далековода и планираних објеката са пратећом инфраструктуром и уколико се утврди јавни (општи) интерес планираног објек</w:t>
      </w:r>
      <w:r w:rsidR="00E82C52" w:rsidRPr="0068202A">
        <w:rPr>
          <w:rFonts w:cs="Arial"/>
          <w:sz w:val="20"/>
          <w:szCs w:val="20"/>
        </w:rPr>
        <w:t>т</w:t>
      </w:r>
      <w:r w:rsidRPr="00763C3C">
        <w:rPr>
          <w:rFonts w:cs="Arial"/>
          <w:sz w:val="20"/>
          <w:szCs w:val="20"/>
        </w:rPr>
        <w:t>а и достави налог мера за измештање (реконструкцију или адаптацију) од стране надлежних органа, потребно је да се:</w:t>
      </w:r>
    </w:p>
    <w:p w:rsidR="003D0442" w:rsidRPr="00763C3C" w:rsidRDefault="003D0442" w:rsidP="008232D3">
      <w:pPr>
        <w:rPr>
          <w:rFonts w:cs="Arial"/>
          <w:sz w:val="20"/>
          <w:szCs w:val="20"/>
        </w:rPr>
      </w:pPr>
      <w:r w:rsidRPr="00763C3C">
        <w:rPr>
          <w:rFonts w:cs="Arial"/>
          <w:sz w:val="20"/>
          <w:szCs w:val="20"/>
        </w:rPr>
        <w:t xml:space="preserve">Приступи склапању Уговора о пословно-техничкој сарадњи ради регулисања међусобних права и </w:t>
      </w:r>
      <w:r w:rsidRPr="00763C3C">
        <w:rPr>
          <w:rFonts w:cs="Arial"/>
          <w:sz w:val="20"/>
          <w:szCs w:val="20"/>
        </w:rPr>
        <w:lastRenderedPageBreak/>
        <w:t>обавеза између "Електромрежа Србије" А. Д. и свих релевантних правних субјеката у реализацији пројекта адаптације или реконструкције далековода, у складу са „Законом о енергетици" („Сл. гласник РС", бр. 145/2014, 95/2018 - др. Закон и 40/2021</w:t>
      </w:r>
      <w:r w:rsidR="00FB2FAE">
        <w:rPr>
          <w:rFonts w:cs="Arial"/>
          <w:sz w:val="20"/>
          <w:szCs w:val="20"/>
        </w:rPr>
        <w:t xml:space="preserve"> и 35/23</w:t>
      </w:r>
      <w:r w:rsidRPr="00763C3C">
        <w:rPr>
          <w:rFonts w:cs="Arial"/>
          <w:sz w:val="20"/>
          <w:szCs w:val="20"/>
        </w:rPr>
        <w:t>) и „Законом опланирању и изградњи" („Сл. гласник РС" број 72/2009, 81/2009-исправка, 64/2010-одлука УС, 24/2011, 121/2012, 42/2013-одлука УС и 50/2013-одлука УС, 98/2013-одлука УС, 132/2014, 145/2014, 83/2018, 31/2019, 37/2019 - др. Закон и 9/2020).</w:t>
      </w:r>
    </w:p>
    <w:p w:rsidR="003D0442" w:rsidRPr="00763C3C" w:rsidRDefault="00B01DE1" w:rsidP="008232D3">
      <w:pPr>
        <w:rPr>
          <w:rFonts w:cs="Arial"/>
          <w:sz w:val="20"/>
          <w:szCs w:val="20"/>
        </w:rPr>
      </w:pPr>
      <w:r w:rsidRPr="0068202A">
        <w:rPr>
          <w:rFonts w:cs="Arial"/>
          <w:sz w:val="20"/>
          <w:szCs w:val="20"/>
        </w:rPr>
        <w:t>П</w:t>
      </w:r>
      <w:r w:rsidR="003D0442" w:rsidRPr="00763C3C">
        <w:rPr>
          <w:rFonts w:cs="Arial"/>
          <w:sz w:val="20"/>
          <w:szCs w:val="20"/>
        </w:rPr>
        <w:t xml:space="preserve">репорука је да се било који објекат, планира ван заштитног појаса далековода како би се избегла израда Елабората о могућностима градње планираних објеката у заштитном појасу далековода и евентуална адаптација или реконструкција далековода. </w:t>
      </w:r>
      <w:r w:rsidR="005B1706" w:rsidRPr="0068202A">
        <w:rPr>
          <w:rFonts w:cs="Arial"/>
          <w:sz w:val="20"/>
          <w:szCs w:val="20"/>
        </w:rPr>
        <w:t>П</w:t>
      </w:r>
      <w:r w:rsidR="003D0442" w:rsidRPr="00763C3C">
        <w:rPr>
          <w:rFonts w:cs="Arial"/>
          <w:sz w:val="20"/>
          <w:szCs w:val="20"/>
        </w:rPr>
        <w:t xml:space="preserve">репорука је и да минимално растојање планираних објеката, пратеће инфраструктуре и инсталација, од било ког дела стуба далековода буде 12 </w:t>
      </w:r>
      <w:r w:rsidR="00E9619A" w:rsidRPr="0068202A">
        <w:rPr>
          <w:rFonts w:cs="Arial"/>
          <w:sz w:val="20"/>
          <w:szCs w:val="20"/>
        </w:rPr>
        <w:t>m</w:t>
      </w:r>
      <w:r w:rsidR="003D0442" w:rsidRPr="00763C3C">
        <w:rPr>
          <w:rFonts w:cs="Arial"/>
          <w:sz w:val="20"/>
          <w:szCs w:val="20"/>
        </w:rPr>
        <w:t>, што не искључује потребу за Елаборатом.</w:t>
      </w:r>
    </w:p>
    <w:p w:rsidR="003D0442" w:rsidRPr="00763C3C" w:rsidRDefault="003D0442" w:rsidP="008232D3">
      <w:pPr>
        <w:rPr>
          <w:rFonts w:cs="Arial"/>
          <w:sz w:val="20"/>
          <w:szCs w:val="20"/>
        </w:rPr>
      </w:pPr>
      <w:r w:rsidRPr="00763C3C">
        <w:rPr>
          <w:rFonts w:cs="Arial"/>
          <w:sz w:val="20"/>
          <w:szCs w:val="20"/>
          <w:u w:val="single"/>
        </w:rPr>
        <w:t>Приликом избора локација ветроелектране неопходно је урадити све потребне анализе и прорачуне уважавајући</w:t>
      </w:r>
      <w:r w:rsidRPr="00763C3C">
        <w:rPr>
          <w:rFonts w:cs="Arial"/>
          <w:sz w:val="20"/>
          <w:szCs w:val="20"/>
        </w:rPr>
        <w:t>:</w:t>
      </w:r>
    </w:p>
    <w:p w:rsidR="003D0442" w:rsidRPr="00763C3C" w:rsidRDefault="005B1706" w:rsidP="008232D3">
      <w:pPr>
        <w:rPr>
          <w:rFonts w:cs="Arial"/>
          <w:sz w:val="20"/>
          <w:szCs w:val="20"/>
        </w:rPr>
      </w:pPr>
      <w:r w:rsidRPr="0068202A">
        <w:rPr>
          <w:rFonts w:cs="Arial"/>
          <w:sz w:val="20"/>
          <w:szCs w:val="20"/>
        </w:rPr>
        <w:t>-</w:t>
      </w:r>
      <w:r w:rsidR="003D0442" w:rsidRPr="00763C3C">
        <w:rPr>
          <w:rFonts w:cs="Arial"/>
          <w:sz w:val="20"/>
          <w:szCs w:val="20"/>
        </w:rPr>
        <w:t>постојеће далеководе 110 к\/ бр. 151/4 ТС Панчево 2 - ПРП Алибунар, 2</w:t>
      </w:r>
      <w:r w:rsidR="003D0442" w:rsidRPr="0068202A">
        <w:rPr>
          <w:rFonts w:cs="Arial"/>
          <w:sz w:val="20"/>
          <w:szCs w:val="20"/>
        </w:rPr>
        <w:t>x</w:t>
      </w:r>
      <w:r w:rsidR="003D0442" w:rsidRPr="00763C3C">
        <w:rPr>
          <w:rFonts w:cs="Arial"/>
          <w:sz w:val="20"/>
          <w:szCs w:val="20"/>
        </w:rPr>
        <w:t>400 к\/ бр. 463А ТС Панчево 2 - Чвор Стража (рад под 110 к\/) и бр. 463Б ТС Панчево 2 - граница/ТС Решица (</w:t>
      </w:r>
      <w:r w:rsidRPr="0068202A">
        <w:rPr>
          <w:rFonts w:cs="Arial"/>
          <w:sz w:val="20"/>
          <w:szCs w:val="20"/>
        </w:rPr>
        <w:t>circuit</w:t>
      </w:r>
      <w:r w:rsidR="003D0442" w:rsidRPr="00763C3C">
        <w:rPr>
          <w:rFonts w:cs="Arial"/>
          <w:sz w:val="20"/>
          <w:szCs w:val="20"/>
        </w:rPr>
        <w:t xml:space="preserve"> 2), који се укрштају са предметном ветроелектраном;</w:t>
      </w:r>
    </w:p>
    <w:p w:rsidR="003D0442" w:rsidRPr="00763C3C" w:rsidRDefault="00E9619A" w:rsidP="008232D3">
      <w:pPr>
        <w:rPr>
          <w:rFonts w:cs="Arial"/>
          <w:sz w:val="20"/>
          <w:szCs w:val="20"/>
        </w:rPr>
      </w:pPr>
      <w:r w:rsidRPr="0068202A">
        <w:rPr>
          <w:rFonts w:cs="Arial"/>
          <w:sz w:val="20"/>
          <w:szCs w:val="20"/>
        </w:rPr>
        <w:t xml:space="preserve">- </w:t>
      </w:r>
      <w:r w:rsidR="003D0442" w:rsidRPr="00763C3C">
        <w:rPr>
          <w:rFonts w:cs="Arial"/>
          <w:sz w:val="20"/>
          <w:szCs w:val="20"/>
        </w:rPr>
        <w:t>далеководе које је потребно изградити за прикључење ветроелектране на електроенергетски систем.</w:t>
      </w:r>
    </w:p>
    <w:p w:rsidR="003D0442" w:rsidRPr="00763C3C" w:rsidRDefault="003D0442" w:rsidP="008232D3">
      <w:pPr>
        <w:rPr>
          <w:rFonts w:cs="Arial"/>
          <w:sz w:val="20"/>
          <w:szCs w:val="20"/>
          <w:u w:val="single"/>
        </w:rPr>
      </w:pPr>
      <w:r w:rsidRPr="00763C3C">
        <w:rPr>
          <w:rFonts w:cs="Arial"/>
          <w:sz w:val="20"/>
          <w:szCs w:val="20"/>
          <w:u w:val="single"/>
        </w:rPr>
        <w:t>Услови за изградњу ветрогенератора у близини далековода</w:t>
      </w:r>
    </w:p>
    <w:p w:rsidR="003D0442" w:rsidRPr="00763C3C" w:rsidRDefault="003D0442" w:rsidP="008232D3">
      <w:pPr>
        <w:rPr>
          <w:rFonts w:cs="Arial"/>
          <w:sz w:val="20"/>
          <w:szCs w:val="20"/>
        </w:rPr>
      </w:pPr>
      <w:r w:rsidRPr="00763C3C">
        <w:rPr>
          <w:rFonts w:cs="Arial"/>
          <w:sz w:val="20"/>
          <w:szCs w:val="20"/>
        </w:rPr>
        <w:t>У складу са међународним стандардом Е</w:t>
      </w:r>
      <w:r w:rsidR="00E9619A" w:rsidRPr="0068202A">
        <w:rPr>
          <w:rFonts w:cs="Arial"/>
          <w:sz w:val="20"/>
          <w:szCs w:val="20"/>
        </w:rPr>
        <w:t>M</w:t>
      </w:r>
      <w:r w:rsidRPr="00763C3C">
        <w:rPr>
          <w:rFonts w:cs="Arial"/>
          <w:sz w:val="20"/>
          <w:szCs w:val="20"/>
        </w:rPr>
        <w:t xml:space="preserve"> 50341-3-4 и осталим међународним правилницима и усвојеним праксама приликом избора ветрогенератора потребно је водити рачуна о следећем:</w:t>
      </w:r>
    </w:p>
    <w:p w:rsidR="003D0442" w:rsidRPr="00763C3C" w:rsidRDefault="003D0442" w:rsidP="008232D3">
      <w:pPr>
        <w:rPr>
          <w:rFonts w:cs="Arial"/>
          <w:sz w:val="20"/>
          <w:szCs w:val="20"/>
        </w:rPr>
      </w:pPr>
      <w:r w:rsidRPr="00763C3C">
        <w:rPr>
          <w:rFonts w:cs="Arial"/>
          <w:sz w:val="20"/>
          <w:szCs w:val="20"/>
        </w:rPr>
        <w:t>Да минимално потребно растојање између хоризонталне пројекције најближег фазног проводника далековода у неоткпоњеном стању, као и било ког дела прикључно-разводног постројења, од осе најближег ветрогенератора износи Но</w:t>
      </w:r>
      <w:r w:rsidR="00E9619A" w:rsidRPr="0068202A">
        <w:rPr>
          <w:rFonts w:cs="Arial"/>
          <w:sz w:val="20"/>
          <w:szCs w:val="20"/>
        </w:rPr>
        <w:t>serotora</w:t>
      </w:r>
      <w:r w:rsidRPr="00763C3C">
        <w:rPr>
          <w:rFonts w:cs="Arial"/>
          <w:sz w:val="20"/>
          <w:szCs w:val="20"/>
        </w:rPr>
        <w:t>+</w:t>
      </w:r>
      <w:r w:rsidR="00E9619A" w:rsidRPr="0068202A">
        <w:rPr>
          <w:rFonts w:cs="Arial"/>
          <w:sz w:val="20"/>
          <w:szCs w:val="20"/>
        </w:rPr>
        <w:t>D</w:t>
      </w:r>
      <w:r w:rsidRPr="00763C3C">
        <w:rPr>
          <w:rFonts w:cs="Arial"/>
          <w:sz w:val="20"/>
          <w:szCs w:val="20"/>
        </w:rPr>
        <w:t>/2+10</w:t>
      </w:r>
      <w:r w:rsidR="00E9619A" w:rsidRPr="0068202A">
        <w:rPr>
          <w:rFonts w:cs="Arial"/>
          <w:sz w:val="20"/>
          <w:szCs w:val="20"/>
        </w:rPr>
        <w:t>m</w:t>
      </w:r>
      <w:r w:rsidRPr="00763C3C">
        <w:rPr>
          <w:rFonts w:cs="Arial"/>
          <w:sz w:val="20"/>
          <w:szCs w:val="20"/>
        </w:rPr>
        <w:t xml:space="preserve">, где је </w:t>
      </w:r>
      <w:r w:rsidR="00D85C7D" w:rsidRPr="0068202A">
        <w:rPr>
          <w:rFonts w:cs="Arial"/>
          <w:sz w:val="20"/>
          <w:szCs w:val="20"/>
        </w:rPr>
        <w:t>D</w:t>
      </w:r>
      <w:r w:rsidRPr="00763C3C">
        <w:rPr>
          <w:rFonts w:cs="Arial"/>
          <w:sz w:val="20"/>
          <w:szCs w:val="20"/>
        </w:rPr>
        <w:t xml:space="preserve"> пречник елисе ротора.</w:t>
      </w:r>
    </w:p>
    <w:p w:rsidR="003D0442" w:rsidRPr="00763C3C" w:rsidRDefault="003D0442" w:rsidP="008232D3">
      <w:pPr>
        <w:rPr>
          <w:rFonts w:cs="Arial"/>
          <w:sz w:val="20"/>
          <w:szCs w:val="20"/>
        </w:rPr>
      </w:pPr>
      <w:r w:rsidRPr="00763C3C">
        <w:rPr>
          <w:rFonts w:cs="Arial"/>
          <w:sz w:val="20"/>
          <w:szCs w:val="20"/>
        </w:rPr>
        <w:t>Да би претходни услов био применљив потребно је све фазне проводнике и заштитну ужад на свим далеководима на адекватан начин заштитити од еолских утицаја и вибрација проузрокованих радом будућих ветрогенератора. Овакав вид заштите је потребно да се предвиди у било ком затезном пољу постојећих и планираних далековода на коме је минимално потребно растојање између хоризонталне пројекције најближег фазног проводника у неотклоњеном стању и хоризонталне пројекције најближе тачке ротора (у раду) планираног ветрогенератора, мање од Зх</w:t>
      </w:r>
      <w:r w:rsidR="00D85C7D" w:rsidRPr="0068202A">
        <w:rPr>
          <w:rFonts w:cs="Arial"/>
          <w:sz w:val="20"/>
          <w:szCs w:val="20"/>
        </w:rPr>
        <w:t>D</w:t>
      </w:r>
      <w:r w:rsidRPr="00763C3C">
        <w:rPr>
          <w:rFonts w:cs="Arial"/>
          <w:sz w:val="20"/>
          <w:szCs w:val="20"/>
        </w:rPr>
        <w:t>, где је О пречник елисе ротора.</w:t>
      </w:r>
    </w:p>
    <w:p w:rsidR="00D85C7D" w:rsidRPr="00763C3C" w:rsidRDefault="00D85C7D" w:rsidP="008232D3">
      <w:pPr>
        <w:rPr>
          <w:rFonts w:cs="Arial"/>
          <w:sz w:val="20"/>
          <w:szCs w:val="20"/>
        </w:rPr>
      </w:pPr>
    </w:p>
    <w:p w:rsidR="00D85C7D" w:rsidRPr="0068202A" w:rsidRDefault="00D85C7D" w:rsidP="008232D3">
      <w:pPr>
        <w:rPr>
          <w:rFonts w:cs="Arial"/>
          <w:sz w:val="20"/>
          <w:szCs w:val="20"/>
        </w:rPr>
      </w:pPr>
    </w:p>
    <w:p w:rsidR="003D0442" w:rsidRPr="00763C3C" w:rsidRDefault="003D0442" w:rsidP="008232D3">
      <w:pPr>
        <w:rPr>
          <w:rFonts w:cs="Arial"/>
          <w:sz w:val="20"/>
          <w:szCs w:val="20"/>
        </w:rPr>
      </w:pPr>
      <w:r w:rsidRPr="00763C3C">
        <w:rPr>
          <w:rFonts w:cs="Arial"/>
          <w:sz w:val="20"/>
          <w:szCs w:val="20"/>
        </w:rPr>
        <w:t>Остали општи технички услови:</w:t>
      </w:r>
    </w:p>
    <w:p w:rsidR="003D0442" w:rsidRPr="00763C3C" w:rsidRDefault="003D0442" w:rsidP="008232D3">
      <w:pPr>
        <w:rPr>
          <w:rFonts w:cs="Arial"/>
          <w:sz w:val="20"/>
          <w:szCs w:val="20"/>
        </w:rPr>
      </w:pPr>
      <w:r w:rsidRPr="00763C3C">
        <w:rPr>
          <w:rFonts w:cs="Arial"/>
          <w:sz w:val="20"/>
          <w:szCs w:val="20"/>
        </w:rPr>
        <w:t xml:space="preserve">Приликом извођења радова као и касније приликом експлоатације планираних објеката, водити рачуна да се не наруши сигурносна удаљеност од 7 </w:t>
      </w:r>
      <w:r w:rsidR="00D85C7D" w:rsidRPr="0068202A">
        <w:rPr>
          <w:rFonts w:cs="Arial"/>
          <w:sz w:val="20"/>
          <w:szCs w:val="20"/>
        </w:rPr>
        <w:t>m</w:t>
      </w:r>
      <w:r w:rsidRPr="00763C3C">
        <w:rPr>
          <w:rFonts w:cs="Arial"/>
          <w:sz w:val="20"/>
          <w:szCs w:val="20"/>
        </w:rPr>
        <w:t xml:space="preserve"> у односу на проводнике далековода напонског нивоа 400 к\/.</w:t>
      </w:r>
    </w:p>
    <w:p w:rsidR="003D0442" w:rsidRPr="00763C3C" w:rsidRDefault="003D0442" w:rsidP="008232D3">
      <w:pPr>
        <w:rPr>
          <w:rFonts w:cs="Arial"/>
          <w:sz w:val="20"/>
          <w:szCs w:val="20"/>
        </w:rPr>
      </w:pPr>
      <w:r w:rsidRPr="00763C3C">
        <w:rPr>
          <w:rFonts w:cs="Arial"/>
          <w:sz w:val="20"/>
          <w:szCs w:val="20"/>
        </w:rPr>
        <w:t xml:space="preserve">Испод и у близини далековода не садити високо дрвеће које се својим растом може приближити на мање од 7 </w:t>
      </w:r>
      <w:r w:rsidR="00D85C7D" w:rsidRPr="0068202A">
        <w:rPr>
          <w:rFonts w:cs="Arial"/>
          <w:sz w:val="20"/>
          <w:szCs w:val="20"/>
        </w:rPr>
        <w:t>m</w:t>
      </w:r>
      <w:r w:rsidRPr="00763C3C">
        <w:rPr>
          <w:rFonts w:cs="Arial"/>
          <w:sz w:val="20"/>
          <w:szCs w:val="20"/>
        </w:rPr>
        <w:t xml:space="preserve"> у односу на проводнике далековода напонског нивоа 400 </w:t>
      </w:r>
      <w:r w:rsidR="00D85C7D" w:rsidRPr="0068202A">
        <w:rPr>
          <w:rFonts w:cs="Arial"/>
          <w:sz w:val="20"/>
          <w:szCs w:val="20"/>
        </w:rPr>
        <w:t>kV</w:t>
      </w:r>
      <w:r w:rsidRPr="00763C3C">
        <w:rPr>
          <w:rFonts w:cs="Arial"/>
          <w:sz w:val="20"/>
          <w:szCs w:val="20"/>
        </w:rPr>
        <w:t>, као и у случају пада дрвета.</w:t>
      </w:r>
    </w:p>
    <w:p w:rsidR="00D85C7D" w:rsidRPr="00763C3C" w:rsidRDefault="003D0442" w:rsidP="00D85C7D">
      <w:pPr>
        <w:rPr>
          <w:rFonts w:cs="Arial"/>
          <w:sz w:val="20"/>
          <w:szCs w:val="20"/>
        </w:rPr>
      </w:pPr>
      <w:r w:rsidRPr="00763C3C">
        <w:rPr>
          <w:rFonts w:cs="Arial"/>
          <w:sz w:val="20"/>
          <w:szCs w:val="20"/>
        </w:rPr>
        <w:t xml:space="preserve">Забрањено је коришћење прскалица и воде у млазу за заливање уколико постоји могућност да се млаз воде приближи на мање од 7 </w:t>
      </w:r>
      <w:r w:rsidR="00D85C7D" w:rsidRPr="0068202A">
        <w:rPr>
          <w:rFonts w:cs="Arial"/>
          <w:sz w:val="20"/>
          <w:szCs w:val="20"/>
        </w:rPr>
        <w:t>m</w:t>
      </w:r>
      <w:r w:rsidRPr="00763C3C">
        <w:rPr>
          <w:rFonts w:cs="Arial"/>
          <w:sz w:val="20"/>
          <w:szCs w:val="20"/>
        </w:rPr>
        <w:t xml:space="preserve"> у односу на проводнике далековода напонског нивоа 400к</w:t>
      </w:r>
      <w:r w:rsidR="00D85C7D" w:rsidRPr="0068202A">
        <w:rPr>
          <w:rFonts w:cs="Arial"/>
          <w:sz w:val="20"/>
          <w:szCs w:val="20"/>
        </w:rPr>
        <w:t>V</w:t>
      </w:r>
      <w:r w:rsidRPr="00763C3C">
        <w:rPr>
          <w:rFonts w:cs="Arial"/>
          <w:sz w:val="20"/>
          <w:szCs w:val="20"/>
        </w:rPr>
        <w:t>.</w:t>
      </w:r>
    </w:p>
    <w:p w:rsidR="003D0442" w:rsidRPr="00763C3C" w:rsidRDefault="00D85C7D" w:rsidP="00D85C7D">
      <w:pPr>
        <w:rPr>
          <w:rFonts w:cs="Arial"/>
          <w:sz w:val="20"/>
          <w:szCs w:val="20"/>
        </w:rPr>
      </w:pPr>
      <w:r w:rsidRPr="0068202A">
        <w:rPr>
          <w:rFonts w:cs="Arial"/>
          <w:sz w:val="20"/>
          <w:szCs w:val="20"/>
        </w:rPr>
        <w:t>З</w:t>
      </w:r>
      <w:r w:rsidR="003D0442" w:rsidRPr="00763C3C">
        <w:rPr>
          <w:rFonts w:cs="Arial"/>
          <w:sz w:val="20"/>
          <w:szCs w:val="20"/>
        </w:rPr>
        <w:t xml:space="preserve">абрањено је скпадиштење лако запаљивог материјала у заштитном појасу далековода. Прикључке извести подземно у случају укрштања са далеководом.Нисконапонске, телефонске прикључке, прикључке на кабловску телевизију и друге прикључке извести подземно у случају укрштања са далеководом.Приликом извођења било каквих грађевинских радова, нивелације терена, земљаних радова и ископа у близини далековода, ни на који начин се не сме угрозити статичка стабилност стубова далековода. Терен испод далековода и око стубова далековода се не сме насипати. Све металне инсталације (електро-инсталације, грејање и сл.) и други метални делови (ограде и сл.) морају да буду прописно уземљени. Нарочито водити рачуна о изједначењу потенцијала. Делови цевовода кроз које се испушта флуид морају бити удаљени најмање 30 </w:t>
      </w:r>
      <w:r w:rsidRPr="0068202A">
        <w:rPr>
          <w:rFonts w:cs="Arial"/>
          <w:sz w:val="20"/>
          <w:szCs w:val="20"/>
        </w:rPr>
        <w:t>m</w:t>
      </w:r>
      <w:r w:rsidR="003D0442" w:rsidRPr="00763C3C">
        <w:rPr>
          <w:rFonts w:cs="Arial"/>
          <w:sz w:val="20"/>
          <w:szCs w:val="20"/>
        </w:rPr>
        <w:t xml:space="preserve"> од најистуренијих делова далековода под напоном.Уобичајена је пракса да се у постојећим коридорима далековода могу изводити санације, адаптације и реконструкције, ако то у будућности због потреба интервенција и ревитализација електроенергетског система буде неопходно, а не може бити сагледано у овом часу.</w:t>
      </w:r>
    </w:p>
    <w:p w:rsidR="000C7F55" w:rsidRPr="007B6A67" w:rsidRDefault="000C7F55" w:rsidP="000C7F55">
      <w:pPr>
        <w:pStyle w:val="Bodytext32"/>
        <w:shd w:val="clear" w:color="auto" w:fill="auto"/>
        <w:tabs>
          <w:tab w:val="left" w:pos="1629"/>
        </w:tabs>
        <w:spacing w:before="0" w:after="176" w:line="250" w:lineRule="exact"/>
        <w:ind w:right="20"/>
        <w:rPr>
          <w:b w:val="0"/>
          <w:i w:val="0"/>
          <w:sz w:val="20"/>
          <w:szCs w:val="20"/>
        </w:rPr>
      </w:pPr>
      <w:r w:rsidRPr="007B6A67">
        <w:rPr>
          <w:b w:val="0"/>
          <w:i w:val="0"/>
          <w:sz w:val="20"/>
          <w:szCs w:val="20"/>
        </w:rPr>
        <w:t>За ветроелектране које су у обухвату плана, а чије се прикључење планира на ДСЕЕ, предвиђено је прикључење у објектима ДСЕЕ који се налазе ван обухвата плана у складу са техничким могућностима, законским и осталим прописима.</w:t>
      </w:r>
      <w:r w:rsidR="00146596" w:rsidRPr="007B6A67">
        <w:rPr>
          <w:b w:val="0"/>
          <w:i w:val="0"/>
          <w:sz w:val="20"/>
          <w:szCs w:val="20"/>
        </w:rPr>
        <w:t xml:space="preserve"> До места прикључења на ДСЕЕ, </w:t>
      </w:r>
      <w:r w:rsidR="00B67966" w:rsidRPr="007B6A67">
        <w:rPr>
          <w:b w:val="0"/>
          <w:i w:val="0"/>
          <w:sz w:val="20"/>
          <w:szCs w:val="20"/>
        </w:rPr>
        <w:t xml:space="preserve">биће положени средњенапонски </w:t>
      </w:r>
      <w:r w:rsidR="00146596" w:rsidRPr="007B6A67">
        <w:rPr>
          <w:b w:val="0"/>
          <w:i w:val="0"/>
          <w:sz w:val="20"/>
          <w:szCs w:val="20"/>
        </w:rPr>
        <w:t>прикључни вод</w:t>
      </w:r>
      <w:r w:rsidR="00B67966" w:rsidRPr="007B6A67">
        <w:rPr>
          <w:b w:val="0"/>
          <w:i w:val="0"/>
          <w:sz w:val="20"/>
          <w:szCs w:val="20"/>
        </w:rPr>
        <w:t>ови</w:t>
      </w:r>
      <w:r w:rsidR="00146596" w:rsidRPr="007B6A67">
        <w:rPr>
          <w:b w:val="0"/>
          <w:i w:val="0"/>
          <w:sz w:val="20"/>
          <w:szCs w:val="20"/>
        </w:rPr>
        <w:t xml:space="preserve"> одговарајућег пресека и карактеристика,</w:t>
      </w:r>
      <w:r w:rsidR="00B67966" w:rsidRPr="007B6A67">
        <w:rPr>
          <w:b w:val="0"/>
          <w:i w:val="0"/>
          <w:sz w:val="20"/>
          <w:szCs w:val="20"/>
        </w:rPr>
        <w:t xml:space="preserve"> и оптички водови,</w:t>
      </w:r>
      <w:r w:rsidR="00146596" w:rsidRPr="007B6A67">
        <w:rPr>
          <w:b w:val="0"/>
          <w:i w:val="0"/>
          <w:sz w:val="20"/>
          <w:szCs w:val="20"/>
        </w:rPr>
        <w:t xml:space="preserve"> који се м</w:t>
      </w:r>
      <w:r w:rsidR="00B67966" w:rsidRPr="007B6A67">
        <w:rPr>
          <w:b w:val="0"/>
          <w:i w:val="0"/>
          <w:sz w:val="20"/>
          <w:szCs w:val="20"/>
        </w:rPr>
        <w:t>огу</w:t>
      </w:r>
      <w:r w:rsidR="00146596" w:rsidRPr="007B6A67">
        <w:rPr>
          <w:b w:val="0"/>
          <w:i w:val="0"/>
          <w:sz w:val="20"/>
          <w:szCs w:val="20"/>
        </w:rPr>
        <w:t xml:space="preserve"> полагати кроз јавне или приватне парцеле.</w:t>
      </w:r>
    </w:p>
    <w:p w:rsidR="00727DAE" w:rsidRDefault="00727DAE" w:rsidP="00727DAE">
      <w:pPr>
        <w:autoSpaceDE w:val="0"/>
        <w:autoSpaceDN w:val="0"/>
        <w:adjustRightInd w:val="0"/>
        <w:rPr>
          <w:rFonts w:cs="Arial"/>
          <w:sz w:val="20"/>
          <w:szCs w:val="20"/>
          <w:lang w:val="sr-Cyrl-CS"/>
        </w:rPr>
      </w:pPr>
    </w:p>
    <w:p w:rsidR="00C01438" w:rsidRDefault="00C01438" w:rsidP="00727DAE">
      <w:pPr>
        <w:autoSpaceDE w:val="0"/>
        <w:autoSpaceDN w:val="0"/>
        <w:adjustRightInd w:val="0"/>
        <w:rPr>
          <w:rFonts w:cs="Arial"/>
          <w:sz w:val="20"/>
          <w:szCs w:val="20"/>
          <w:lang w:val="sr-Cyrl-CS"/>
        </w:rPr>
      </w:pPr>
    </w:p>
    <w:p w:rsidR="00C01438" w:rsidRDefault="00C01438" w:rsidP="00727DAE">
      <w:pPr>
        <w:autoSpaceDE w:val="0"/>
        <w:autoSpaceDN w:val="0"/>
        <w:adjustRightInd w:val="0"/>
        <w:rPr>
          <w:rFonts w:cs="Arial"/>
          <w:sz w:val="20"/>
          <w:szCs w:val="20"/>
          <w:lang w:val="sr-Cyrl-CS"/>
        </w:rPr>
      </w:pPr>
    </w:p>
    <w:p w:rsidR="00C01438" w:rsidRPr="007B6A67" w:rsidRDefault="00C01438" w:rsidP="00727DAE">
      <w:pPr>
        <w:autoSpaceDE w:val="0"/>
        <w:autoSpaceDN w:val="0"/>
        <w:adjustRightInd w:val="0"/>
        <w:rPr>
          <w:rFonts w:cs="Arial"/>
          <w:sz w:val="20"/>
          <w:szCs w:val="20"/>
          <w:lang w:val="sr-Cyrl-CS"/>
        </w:rPr>
      </w:pPr>
    </w:p>
    <w:p w:rsidR="006F7C7D" w:rsidRPr="007B6A67" w:rsidRDefault="006F7C7D" w:rsidP="006F7C7D">
      <w:pPr>
        <w:tabs>
          <w:tab w:val="left" w:pos="0"/>
          <w:tab w:val="left" w:pos="851"/>
        </w:tabs>
        <w:jc w:val="left"/>
        <w:rPr>
          <w:rFonts w:cs="Arial"/>
          <w:b/>
          <w:sz w:val="20"/>
          <w:szCs w:val="22"/>
          <w:lang w:val="sr-Cyrl-CS"/>
        </w:rPr>
      </w:pPr>
      <w:r w:rsidRPr="007B6A67">
        <w:rPr>
          <w:rFonts w:cs="Arial"/>
          <w:b/>
          <w:sz w:val="20"/>
          <w:szCs w:val="22"/>
          <w:lang w:val="sr-Cyrl-CS"/>
        </w:rPr>
        <w:tab/>
        <w:t>Б1.2.</w:t>
      </w:r>
      <w:r w:rsidR="00AC62EC" w:rsidRPr="007B6A67">
        <w:rPr>
          <w:rFonts w:cs="Arial"/>
          <w:b/>
          <w:sz w:val="20"/>
          <w:szCs w:val="22"/>
          <w:lang w:val="sr-Cyrl-CS"/>
        </w:rPr>
        <w:t>3</w:t>
      </w:r>
      <w:r w:rsidRPr="007B6A67">
        <w:rPr>
          <w:rFonts w:cs="Arial"/>
          <w:b/>
          <w:sz w:val="20"/>
          <w:szCs w:val="22"/>
          <w:lang w:val="sr-Cyrl-CS"/>
        </w:rPr>
        <w:t>.4.</w:t>
      </w:r>
      <w:r w:rsidRPr="007B6A67">
        <w:rPr>
          <w:rFonts w:cs="Arial"/>
          <w:b/>
          <w:sz w:val="20"/>
          <w:szCs w:val="22"/>
          <w:lang w:val="sr-Cyrl-CS"/>
        </w:rPr>
        <w:tab/>
      </w:r>
      <w:r w:rsidRPr="007B6A67">
        <w:rPr>
          <w:rFonts w:cs="Arial"/>
          <w:b/>
          <w:bCs/>
          <w:sz w:val="20"/>
          <w:szCs w:val="20"/>
          <w:lang w:val="ru-RU"/>
        </w:rPr>
        <w:t xml:space="preserve">Електронска комуникациона </w:t>
      </w:r>
      <w:r w:rsidRPr="007B6A67">
        <w:rPr>
          <w:rFonts w:cs="Arial"/>
          <w:b/>
          <w:sz w:val="20"/>
          <w:szCs w:val="20"/>
          <w:lang w:val="ru-RU"/>
        </w:rPr>
        <w:t>инфраструктура</w:t>
      </w:r>
    </w:p>
    <w:p w:rsidR="00727DAE" w:rsidRPr="007B6A67" w:rsidRDefault="00727DAE" w:rsidP="00CF4C3C">
      <w:pPr>
        <w:autoSpaceDE w:val="0"/>
        <w:autoSpaceDN w:val="0"/>
        <w:adjustRightInd w:val="0"/>
        <w:rPr>
          <w:rFonts w:cs="Arial"/>
          <w:sz w:val="20"/>
          <w:szCs w:val="20"/>
          <w:lang w:val="sr-Cyrl-CS"/>
        </w:rPr>
      </w:pPr>
    </w:p>
    <w:p w:rsidR="006F04A8" w:rsidRPr="007B6A67" w:rsidRDefault="006F04A8" w:rsidP="00CF4C3C">
      <w:pPr>
        <w:pStyle w:val="Standard"/>
        <w:jc w:val="both"/>
        <w:rPr>
          <w:b w:val="0"/>
          <w:i w:val="0"/>
          <w:lang w:val="ru-RU"/>
        </w:rPr>
      </w:pPr>
      <w:r w:rsidRPr="007B6A67">
        <w:rPr>
          <w:b w:val="0"/>
          <w:i w:val="0"/>
          <w:lang w:val="ru-RU"/>
        </w:rPr>
        <w:t>Телекомуникациони прикључак се планира за објекте у</w:t>
      </w:r>
      <w:r w:rsidR="008C5B95" w:rsidRPr="007B6A67">
        <w:rPr>
          <w:b w:val="0"/>
          <w:i w:val="0"/>
          <w:lang w:val="ru-RU"/>
        </w:rPr>
        <w:t xml:space="preserve"> оквиру комплекса тра</w:t>
      </w:r>
      <w:r w:rsidR="00A13C5C" w:rsidRPr="007B6A67">
        <w:rPr>
          <w:b w:val="0"/>
          <w:i w:val="0"/>
          <w:lang w:val="ru-RU"/>
        </w:rPr>
        <w:t xml:space="preserve">нсформаторских </w:t>
      </w:r>
      <w:r w:rsidR="008C5B95" w:rsidRPr="007B6A67">
        <w:rPr>
          <w:b w:val="0"/>
          <w:i w:val="0"/>
          <w:lang w:val="ru-RU"/>
        </w:rPr>
        <w:t>станица</w:t>
      </w:r>
      <w:r w:rsidR="00146596" w:rsidRPr="007B6A67">
        <w:rPr>
          <w:b w:val="0"/>
          <w:i w:val="0"/>
          <w:lang w:val="ru-RU"/>
        </w:rPr>
        <w:t>, управне зграде, средњенапонских разводних и сабирних постројења на парцелама ветрогенератора</w:t>
      </w:r>
      <w:r w:rsidR="008C5B95" w:rsidRPr="007B6A67">
        <w:rPr>
          <w:b w:val="0"/>
          <w:i w:val="0"/>
          <w:lang w:val="ru-RU"/>
        </w:rPr>
        <w:t xml:space="preserve"> и објеката биогасних постројења</w:t>
      </w:r>
      <w:r w:rsidR="0068202A" w:rsidRPr="007B6A67">
        <w:rPr>
          <w:b w:val="0"/>
          <w:i w:val="0"/>
          <w:lang w:val="ru-RU"/>
        </w:rPr>
        <w:t>.</w:t>
      </w:r>
    </w:p>
    <w:p w:rsidR="009626A9" w:rsidRPr="007B6A67" w:rsidRDefault="009626A9" w:rsidP="00A262C4">
      <w:pPr>
        <w:pStyle w:val="BodyText30"/>
        <w:shd w:val="clear" w:color="auto" w:fill="auto"/>
        <w:spacing w:before="0" w:after="56" w:line="240" w:lineRule="exact"/>
        <w:ind w:left="60" w:right="60" w:firstLine="0"/>
        <w:rPr>
          <w:color w:val="auto"/>
          <w:sz w:val="20"/>
          <w:szCs w:val="20"/>
          <w:lang w:val="ru-RU"/>
        </w:rPr>
      </w:pPr>
      <w:r w:rsidRPr="007B6A67">
        <w:rPr>
          <w:color w:val="auto"/>
          <w:sz w:val="20"/>
          <w:szCs w:val="20"/>
          <w:lang w:val="ru-RU"/>
        </w:rPr>
        <w:t xml:space="preserve">Према условима Телеком Србија, на предметном подручју се потребе за тк услугама, у зависности од захтева корисника, могу реализовати на више начина. Неопходно је повећати капацитет тк мреже. Потребе за новим </w:t>
      </w:r>
      <w:r w:rsidR="00062DCD" w:rsidRPr="007B6A67">
        <w:rPr>
          <w:color w:val="auto"/>
          <w:sz w:val="20"/>
          <w:szCs w:val="20"/>
          <w:lang w:val="ru-RU"/>
        </w:rPr>
        <w:t xml:space="preserve">тк </w:t>
      </w:r>
      <w:r w:rsidRPr="007B6A67">
        <w:rPr>
          <w:color w:val="auto"/>
          <w:sz w:val="20"/>
          <w:szCs w:val="20"/>
          <w:lang w:val="ru-RU"/>
        </w:rPr>
        <w:t>прикључцима, односно тк услугама биће решене у складу са најновијим смерницама за планирање и про</w:t>
      </w:r>
      <w:r w:rsidR="005F0BA7" w:rsidRPr="007B6A67">
        <w:rPr>
          <w:color w:val="auto"/>
          <w:sz w:val="20"/>
          <w:szCs w:val="20"/>
          <w:lang w:val="ru-RU"/>
        </w:rPr>
        <w:t>ј</w:t>
      </w:r>
      <w:r w:rsidRPr="007B6A67">
        <w:rPr>
          <w:color w:val="auto"/>
          <w:sz w:val="20"/>
          <w:szCs w:val="20"/>
          <w:lang w:val="ru-RU"/>
        </w:rPr>
        <w:t>ектовање тк мреже уз примену нових технологија.</w:t>
      </w:r>
    </w:p>
    <w:p w:rsidR="009626A9" w:rsidRPr="007B6A67" w:rsidRDefault="009626A9" w:rsidP="00A262C4">
      <w:pPr>
        <w:pStyle w:val="BodyText30"/>
        <w:shd w:val="clear" w:color="auto" w:fill="auto"/>
        <w:spacing w:before="0" w:after="64" w:line="245" w:lineRule="exact"/>
        <w:ind w:left="60" w:right="60" w:firstLine="0"/>
        <w:rPr>
          <w:color w:val="auto"/>
          <w:sz w:val="20"/>
          <w:szCs w:val="20"/>
          <w:lang w:val="ru-RU"/>
        </w:rPr>
      </w:pPr>
      <w:r w:rsidRPr="007B6A67">
        <w:rPr>
          <w:color w:val="auto"/>
          <w:sz w:val="20"/>
          <w:szCs w:val="20"/>
          <w:lang w:val="ru-RU"/>
        </w:rPr>
        <w:t>За нове пословне објекте планира се реализација</w:t>
      </w:r>
      <w:r w:rsidR="00721CE0" w:rsidRPr="007B6A67">
        <w:rPr>
          <w:rStyle w:val="BodytextTrebuchetMSItalic"/>
          <w:rFonts w:ascii="Arial" w:hAnsi="Arial" w:cs="Arial"/>
          <w:color w:val="auto"/>
        </w:rPr>
        <w:t>FTTB</w:t>
      </w:r>
      <w:r w:rsidRPr="007B6A67">
        <w:rPr>
          <w:rStyle w:val="BodytextTrebuchetMSItalic"/>
          <w:rFonts w:ascii="Arial" w:hAnsi="Arial" w:cs="Arial"/>
          <w:color w:val="auto"/>
          <w:lang w:val="ru-RU"/>
        </w:rPr>
        <w:t xml:space="preserve"> (</w:t>
      </w:r>
      <w:r w:rsidR="00721CE0" w:rsidRPr="007B6A67">
        <w:rPr>
          <w:rStyle w:val="BodytextTrebuchetMSItalic"/>
          <w:rFonts w:ascii="Arial" w:hAnsi="Arial" w:cs="Arial"/>
          <w:color w:val="auto"/>
        </w:rPr>
        <w:t>FibertotheBuilding</w:t>
      </w:r>
      <w:r w:rsidRPr="007B6A67">
        <w:rPr>
          <w:rStyle w:val="BodytextTrebuchetMSItalic"/>
          <w:rFonts w:ascii="Arial" w:hAnsi="Arial" w:cs="Arial"/>
          <w:color w:val="auto"/>
          <w:lang w:val="ru-RU"/>
        </w:rPr>
        <w:t>)</w:t>
      </w:r>
      <w:r w:rsidRPr="007B6A67">
        <w:rPr>
          <w:color w:val="auto"/>
          <w:sz w:val="20"/>
          <w:szCs w:val="20"/>
          <w:lang w:val="ru-RU"/>
        </w:rPr>
        <w:t xml:space="preserve"> решења полагањем приводног оптичког кабла до предметних објеката и монтажом одговарајуће активне тк опреме у њима.</w:t>
      </w:r>
    </w:p>
    <w:p w:rsidR="009626A9" w:rsidRPr="007B6A67" w:rsidRDefault="009626A9" w:rsidP="00A262C4">
      <w:pPr>
        <w:pStyle w:val="BodyText30"/>
        <w:shd w:val="clear" w:color="auto" w:fill="auto"/>
        <w:spacing w:before="0" w:after="60" w:line="240" w:lineRule="exact"/>
        <w:ind w:left="60" w:right="60" w:firstLine="0"/>
        <w:rPr>
          <w:color w:val="auto"/>
          <w:sz w:val="20"/>
          <w:szCs w:val="20"/>
          <w:lang w:val="ru-RU"/>
        </w:rPr>
      </w:pPr>
      <w:r w:rsidRPr="007B6A67">
        <w:rPr>
          <w:color w:val="auto"/>
          <w:sz w:val="20"/>
          <w:szCs w:val="20"/>
          <w:lang w:val="ru-RU"/>
        </w:rPr>
        <w:t xml:space="preserve">Планира се да приступна тк мрежа буде подземна, па је за повезивање на тк мрежу, неопходно обезбедити приступ свим планираним објектима путем ПЕ цеви. Да би се обезбедили капацитети телекомуникационе инфраструктуре за планирану изградњу, за повезивање претплатника, односно планираних објеката, на тк мрежу, за будуће потребе полагања телекомуникационих каблова у оквиру ПДР </w:t>
      </w:r>
      <w:r w:rsidR="00F37981" w:rsidRPr="007B6A67">
        <w:rPr>
          <w:color w:val="auto"/>
          <w:sz w:val="20"/>
          <w:szCs w:val="20"/>
          <w:lang w:val="ru-RU"/>
        </w:rPr>
        <w:t xml:space="preserve">планирани су </w:t>
      </w:r>
      <w:r w:rsidRPr="007B6A67">
        <w:rPr>
          <w:color w:val="auto"/>
          <w:sz w:val="20"/>
          <w:szCs w:val="20"/>
          <w:lang w:val="ru-RU"/>
        </w:rPr>
        <w:t>следећ</w:t>
      </w:r>
      <w:r w:rsidR="00F37981" w:rsidRPr="007B6A67">
        <w:rPr>
          <w:color w:val="auto"/>
          <w:sz w:val="20"/>
          <w:szCs w:val="20"/>
          <w:lang w:val="ru-RU"/>
        </w:rPr>
        <w:t>и</w:t>
      </w:r>
      <w:r w:rsidRPr="007B6A67">
        <w:rPr>
          <w:color w:val="auto"/>
          <w:sz w:val="20"/>
          <w:szCs w:val="20"/>
          <w:lang w:val="ru-RU"/>
        </w:rPr>
        <w:t xml:space="preserve"> капацитет</w:t>
      </w:r>
      <w:r w:rsidR="00F37981" w:rsidRPr="007B6A67">
        <w:rPr>
          <w:color w:val="auto"/>
          <w:sz w:val="20"/>
          <w:szCs w:val="20"/>
          <w:lang w:val="ru-RU"/>
        </w:rPr>
        <w:t>и</w:t>
      </w:r>
      <w:r w:rsidRPr="007B6A67">
        <w:rPr>
          <w:color w:val="auto"/>
          <w:sz w:val="20"/>
          <w:szCs w:val="20"/>
          <w:lang w:val="ru-RU"/>
        </w:rPr>
        <w:t xml:space="preserve"> тк инфраструктуре:</w:t>
      </w:r>
    </w:p>
    <w:p w:rsidR="009626A9" w:rsidRPr="007B6A67" w:rsidRDefault="00F37981" w:rsidP="009B7324">
      <w:pPr>
        <w:pStyle w:val="BodyText30"/>
        <w:numPr>
          <w:ilvl w:val="0"/>
          <w:numId w:val="53"/>
        </w:numPr>
        <w:shd w:val="clear" w:color="auto" w:fill="auto"/>
        <w:tabs>
          <w:tab w:val="left" w:pos="286"/>
        </w:tabs>
        <w:spacing w:before="0" w:after="56" w:line="240" w:lineRule="exact"/>
        <w:ind w:left="60" w:right="60" w:firstLine="0"/>
        <w:rPr>
          <w:color w:val="auto"/>
          <w:sz w:val="20"/>
          <w:szCs w:val="20"/>
          <w:lang w:val="ru-RU"/>
        </w:rPr>
      </w:pPr>
      <w:r w:rsidRPr="007B6A67">
        <w:rPr>
          <w:color w:val="auto"/>
          <w:sz w:val="20"/>
          <w:szCs w:val="20"/>
          <w:lang w:val="ru-RU"/>
        </w:rPr>
        <w:t>П</w:t>
      </w:r>
      <w:r w:rsidR="009626A9" w:rsidRPr="007B6A67">
        <w:rPr>
          <w:color w:val="auto"/>
          <w:sz w:val="20"/>
          <w:szCs w:val="20"/>
          <w:lang w:val="ru-RU"/>
        </w:rPr>
        <w:t>ланира</w:t>
      </w:r>
      <w:r w:rsidRPr="007B6A67">
        <w:rPr>
          <w:color w:val="auto"/>
          <w:sz w:val="20"/>
          <w:szCs w:val="20"/>
          <w:lang w:val="ru-RU"/>
        </w:rPr>
        <w:t xml:space="preserve">ће се </w:t>
      </w:r>
      <w:r w:rsidR="009626A9" w:rsidRPr="007B6A67">
        <w:rPr>
          <w:color w:val="auto"/>
          <w:sz w:val="20"/>
          <w:szCs w:val="20"/>
          <w:lang w:val="ru-RU"/>
        </w:rPr>
        <w:t xml:space="preserve"> трас</w:t>
      </w:r>
      <w:r w:rsidRPr="007B6A67">
        <w:rPr>
          <w:color w:val="auto"/>
          <w:sz w:val="20"/>
          <w:szCs w:val="20"/>
          <w:lang w:val="ru-RU"/>
        </w:rPr>
        <w:t>а</w:t>
      </w:r>
      <w:r w:rsidR="009626A9" w:rsidRPr="007B6A67">
        <w:rPr>
          <w:color w:val="auto"/>
          <w:sz w:val="20"/>
          <w:szCs w:val="20"/>
          <w:lang w:val="ru-RU"/>
        </w:rPr>
        <w:t>-коридор за тк канализацију/ПЕ цеви капацитета (</w:t>
      </w:r>
      <w:r w:rsidRPr="007B6A67">
        <w:rPr>
          <w:color w:val="auto"/>
          <w:sz w:val="20"/>
          <w:szCs w:val="20"/>
          <w:lang w:val="ru-RU"/>
        </w:rPr>
        <w:t xml:space="preserve">једна </w:t>
      </w:r>
      <w:r w:rsidR="009626A9" w:rsidRPr="007B6A67">
        <w:rPr>
          <w:color w:val="auto"/>
          <w:sz w:val="20"/>
          <w:szCs w:val="20"/>
          <w:lang w:val="ru-RU"/>
        </w:rPr>
        <w:t xml:space="preserve"> ПЕ цев) пречника </w:t>
      </w:r>
      <w:r w:rsidR="00942961">
        <w:rPr>
          <w:color w:val="auto"/>
          <w:sz w:val="20"/>
          <w:szCs w:val="20"/>
          <w:lang w:val="ru-RU"/>
        </w:rPr>
        <w:t>Ø</w:t>
      </w:r>
      <w:r w:rsidR="009626A9" w:rsidRPr="007B6A67">
        <w:rPr>
          <w:color w:val="auto"/>
          <w:sz w:val="20"/>
          <w:szCs w:val="20"/>
          <w:lang w:val="ru-RU"/>
        </w:rPr>
        <w:t xml:space="preserve">40 </w:t>
      </w:r>
      <w:r w:rsidRPr="007B6A67">
        <w:rPr>
          <w:color w:val="auto"/>
          <w:sz w:val="20"/>
          <w:szCs w:val="20"/>
          <w:lang w:val="ru-RU"/>
        </w:rPr>
        <w:t>мм</w:t>
      </w:r>
      <w:r w:rsidR="009626A9" w:rsidRPr="007B6A67">
        <w:rPr>
          <w:color w:val="auto"/>
          <w:sz w:val="20"/>
          <w:szCs w:val="20"/>
          <w:lang w:val="ru-RU"/>
        </w:rPr>
        <w:t>.</w:t>
      </w:r>
    </w:p>
    <w:p w:rsidR="009626A9" w:rsidRPr="007B6A67" w:rsidRDefault="00F37981" w:rsidP="009B7324">
      <w:pPr>
        <w:pStyle w:val="BodyText30"/>
        <w:numPr>
          <w:ilvl w:val="0"/>
          <w:numId w:val="53"/>
        </w:numPr>
        <w:shd w:val="clear" w:color="auto" w:fill="auto"/>
        <w:tabs>
          <w:tab w:val="left" w:pos="286"/>
        </w:tabs>
        <w:spacing w:before="0" w:after="92" w:line="240" w:lineRule="exact"/>
        <w:ind w:left="60" w:right="60" w:firstLine="0"/>
        <w:rPr>
          <w:color w:val="auto"/>
          <w:sz w:val="20"/>
          <w:szCs w:val="20"/>
          <w:lang w:val="ru-RU"/>
        </w:rPr>
      </w:pPr>
      <w:r w:rsidRPr="007B6A67">
        <w:rPr>
          <w:color w:val="auto"/>
          <w:sz w:val="20"/>
          <w:szCs w:val="20"/>
          <w:lang w:val="ru-RU"/>
        </w:rPr>
        <w:t>планирана</w:t>
      </w:r>
      <w:r w:rsidR="009626A9" w:rsidRPr="007B6A67">
        <w:rPr>
          <w:color w:val="auto"/>
          <w:sz w:val="20"/>
          <w:szCs w:val="20"/>
          <w:lang w:val="ru-RU"/>
        </w:rPr>
        <w:t xml:space="preserve"> изградњ</w:t>
      </w:r>
      <w:r w:rsidRPr="007B6A67">
        <w:rPr>
          <w:color w:val="auto"/>
          <w:sz w:val="20"/>
          <w:szCs w:val="20"/>
          <w:lang w:val="ru-RU"/>
        </w:rPr>
        <w:t>а</w:t>
      </w:r>
      <w:r w:rsidR="009626A9" w:rsidRPr="007B6A67">
        <w:rPr>
          <w:color w:val="auto"/>
          <w:sz w:val="20"/>
          <w:szCs w:val="20"/>
          <w:lang w:val="ru-RU"/>
        </w:rPr>
        <w:t xml:space="preserve"> нове тк канализације/ПЕ цеви у слободној јавној површини. Положај планиране тк канализације/ПЕ цеви одреди</w:t>
      </w:r>
      <w:r w:rsidRPr="007B6A67">
        <w:rPr>
          <w:color w:val="auto"/>
          <w:sz w:val="20"/>
          <w:szCs w:val="20"/>
          <w:lang w:val="ru-RU"/>
        </w:rPr>
        <w:t>ће се</w:t>
      </w:r>
      <w:r w:rsidR="009626A9" w:rsidRPr="007B6A67">
        <w:rPr>
          <w:color w:val="auto"/>
          <w:sz w:val="20"/>
          <w:szCs w:val="20"/>
          <w:lang w:val="ru-RU"/>
        </w:rPr>
        <w:t xml:space="preserve"> у зависности од ситуације на терену, односно од положаја других подземних инсталација комуналне инфраструктуре.</w:t>
      </w:r>
    </w:p>
    <w:p w:rsidR="009626A9" w:rsidRPr="007B6A67" w:rsidRDefault="009626A9" w:rsidP="009B7324">
      <w:pPr>
        <w:pStyle w:val="BodyText30"/>
        <w:numPr>
          <w:ilvl w:val="0"/>
          <w:numId w:val="54"/>
        </w:numPr>
        <w:shd w:val="clear" w:color="auto" w:fill="auto"/>
        <w:tabs>
          <w:tab w:val="left" w:pos="775"/>
        </w:tabs>
        <w:spacing w:before="0" w:after="106" w:line="200" w:lineRule="exact"/>
        <w:ind w:left="420" w:firstLine="0"/>
        <w:jc w:val="left"/>
        <w:rPr>
          <w:color w:val="auto"/>
          <w:sz w:val="20"/>
          <w:szCs w:val="20"/>
        </w:rPr>
      </w:pPr>
      <w:r w:rsidRPr="007B6A67">
        <w:rPr>
          <w:color w:val="auto"/>
          <w:sz w:val="20"/>
          <w:szCs w:val="20"/>
        </w:rPr>
        <w:t>Бежична приступна мрежа</w:t>
      </w:r>
    </w:p>
    <w:p w:rsidR="001D0AD2" w:rsidRPr="0068202A" w:rsidRDefault="009626A9" w:rsidP="00A262C4">
      <w:pPr>
        <w:pStyle w:val="BodyText30"/>
        <w:shd w:val="clear" w:color="auto" w:fill="auto"/>
        <w:spacing w:before="0" w:line="240" w:lineRule="exact"/>
        <w:ind w:left="60" w:right="60" w:firstLine="0"/>
        <w:rPr>
          <w:color w:val="auto"/>
          <w:sz w:val="20"/>
          <w:szCs w:val="20"/>
        </w:rPr>
      </w:pPr>
      <w:r w:rsidRPr="0068202A">
        <w:rPr>
          <w:color w:val="auto"/>
          <w:sz w:val="20"/>
          <w:szCs w:val="20"/>
        </w:rPr>
        <w:t xml:space="preserve">За будуће потребе бежичне приступне мреже, у границама плана, </w:t>
      </w:r>
      <w:r w:rsidR="006B2D22" w:rsidRPr="0068202A">
        <w:rPr>
          <w:color w:val="auto"/>
          <w:sz w:val="20"/>
          <w:szCs w:val="20"/>
        </w:rPr>
        <w:t>може се</w:t>
      </w:r>
      <w:r w:rsidR="00B63646" w:rsidRPr="0068202A">
        <w:rPr>
          <w:color w:val="auto"/>
          <w:sz w:val="20"/>
          <w:szCs w:val="20"/>
        </w:rPr>
        <w:t xml:space="preserve"> обезбедити 1 (ј</w:t>
      </w:r>
      <w:r w:rsidRPr="0068202A">
        <w:rPr>
          <w:color w:val="auto"/>
          <w:sz w:val="20"/>
          <w:szCs w:val="20"/>
        </w:rPr>
        <w:t>едн</w:t>
      </w:r>
      <w:r w:rsidR="006B2D22" w:rsidRPr="0068202A">
        <w:rPr>
          <w:color w:val="auto"/>
          <w:sz w:val="20"/>
          <w:szCs w:val="20"/>
        </w:rPr>
        <w:t>а) зона</w:t>
      </w:r>
      <w:r w:rsidRPr="0068202A">
        <w:rPr>
          <w:color w:val="auto"/>
          <w:sz w:val="20"/>
          <w:szCs w:val="20"/>
        </w:rPr>
        <w:t xml:space="preserve"> од интереса. Површина једне зоне треба да буде (2хЗ)</w:t>
      </w:r>
      <w:r w:rsidR="00B63646" w:rsidRPr="0068202A">
        <w:rPr>
          <w:color w:val="auto"/>
          <w:sz w:val="20"/>
          <w:szCs w:val="20"/>
        </w:rPr>
        <w:t>м</w:t>
      </w:r>
      <w:r w:rsidRPr="0068202A">
        <w:rPr>
          <w:color w:val="auto"/>
          <w:sz w:val="20"/>
          <w:szCs w:val="20"/>
        </w:rPr>
        <w:t>, на којој ће се планирати антенски носачи на крову објекта. За зону од интереса планирати локацију за једну базну станицу.</w:t>
      </w:r>
    </w:p>
    <w:p w:rsidR="009626A9" w:rsidRPr="00763C3C" w:rsidRDefault="002E3B33" w:rsidP="00A262C4">
      <w:pPr>
        <w:pStyle w:val="BodyText30"/>
        <w:shd w:val="clear" w:color="auto" w:fill="auto"/>
        <w:spacing w:before="0" w:line="240" w:lineRule="exact"/>
        <w:ind w:left="60" w:right="60" w:firstLine="0"/>
        <w:rPr>
          <w:color w:val="auto"/>
          <w:sz w:val="20"/>
          <w:szCs w:val="20"/>
        </w:rPr>
      </w:pPr>
      <w:r w:rsidRPr="0068202A">
        <w:rPr>
          <w:color w:val="auto"/>
          <w:sz w:val="20"/>
          <w:szCs w:val="20"/>
        </w:rPr>
        <w:t>З</w:t>
      </w:r>
      <w:r w:rsidR="009626A9" w:rsidRPr="00763C3C">
        <w:rPr>
          <w:color w:val="auto"/>
          <w:sz w:val="20"/>
          <w:szCs w:val="20"/>
        </w:rPr>
        <w:t xml:space="preserve">а напред наведену планирану локацију </w:t>
      </w:r>
      <w:r w:rsidR="005D5475" w:rsidRPr="0068202A">
        <w:rPr>
          <w:color w:val="auto"/>
          <w:sz w:val="20"/>
          <w:szCs w:val="20"/>
        </w:rPr>
        <w:t>обезбедиће се</w:t>
      </w:r>
      <w:r w:rsidR="009626A9" w:rsidRPr="00763C3C">
        <w:rPr>
          <w:color w:val="auto"/>
          <w:sz w:val="20"/>
          <w:szCs w:val="20"/>
        </w:rPr>
        <w:t>:</w:t>
      </w:r>
    </w:p>
    <w:p w:rsidR="009626A9" w:rsidRPr="0068202A" w:rsidRDefault="009626A9" w:rsidP="009B7324">
      <w:pPr>
        <w:pStyle w:val="BodyText30"/>
        <w:numPr>
          <w:ilvl w:val="0"/>
          <w:numId w:val="53"/>
        </w:numPr>
        <w:shd w:val="clear" w:color="auto" w:fill="auto"/>
        <w:tabs>
          <w:tab w:val="left" w:pos="204"/>
        </w:tabs>
        <w:spacing w:before="0" w:after="0" w:line="355" w:lineRule="exact"/>
        <w:ind w:left="60" w:firstLine="0"/>
        <w:rPr>
          <w:color w:val="auto"/>
          <w:sz w:val="20"/>
          <w:szCs w:val="20"/>
        </w:rPr>
      </w:pPr>
      <w:r w:rsidRPr="0068202A">
        <w:rPr>
          <w:color w:val="auto"/>
          <w:sz w:val="20"/>
          <w:szCs w:val="20"/>
        </w:rPr>
        <w:t>приступ планираној локацији,</w:t>
      </w:r>
    </w:p>
    <w:p w:rsidR="009626A9" w:rsidRPr="0068202A" w:rsidRDefault="009626A9" w:rsidP="009B7324">
      <w:pPr>
        <w:pStyle w:val="BodyText30"/>
        <w:numPr>
          <w:ilvl w:val="0"/>
          <w:numId w:val="53"/>
        </w:numPr>
        <w:shd w:val="clear" w:color="auto" w:fill="auto"/>
        <w:tabs>
          <w:tab w:val="left" w:pos="204"/>
        </w:tabs>
        <w:spacing w:before="0" w:after="0" w:line="355" w:lineRule="exact"/>
        <w:ind w:left="60" w:firstLine="0"/>
        <w:rPr>
          <w:color w:val="auto"/>
          <w:sz w:val="20"/>
          <w:szCs w:val="20"/>
        </w:rPr>
      </w:pPr>
      <w:r w:rsidRPr="0068202A">
        <w:rPr>
          <w:color w:val="auto"/>
          <w:sz w:val="20"/>
          <w:szCs w:val="20"/>
        </w:rPr>
        <w:t>наизменично напајање.</w:t>
      </w:r>
    </w:p>
    <w:p w:rsidR="001D0AD2" w:rsidRPr="00ED6634" w:rsidRDefault="001D0AD2" w:rsidP="00A262C4">
      <w:pPr>
        <w:pStyle w:val="BodyText30"/>
        <w:shd w:val="clear" w:color="auto" w:fill="auto"/>
        <w:tabs>
          <w:tab w:val="left" w:pos="204"/>
        </w:tabs>
        <w:spacing w:before="0" w:after="0" w:line="355" w:lineRule="exact"/>
        <w:ind w:left="60" w:firstLine="0"/>
        <w:rPr>
          <w:color w:val="auto"/>
          <w:sz w:val="20"/>
          <w:szCs w:val="20"/>
        </w:rPr>
      </w:pPr>
    </w:p>
    <w:p w:rsidR="006B2D22" w:rsidRPr="00ED6634" w:rsidRDefault="006B2D22" w:rsidP="005F0BA7">
      <w:pPr>
        <w:pStyle w:val="BodyText30"/>
        <w:shd w:val="clear" w:color="auto" w:fill="auto"/>
        <w:tabs>
          <w:tab w:val="left" w:pos="756"/>
        </w:tabs>
        <w:spacing w:before="0" w:after="102" w:line="200" w:lineRule="exact"/>
        <w:ind w:firstLine="0"/>
        <w:jc w:val="left"/>
        <w:rPr>
          <w:bCs/>
          <w:color w:val="auto"/>
          <w:sz w:val="20"/>
          <w:szCs w:val="20"/>
        </w:rPr>
      </w:pPr>
      <w:r w:rsidRPr="00ED6634">
        <w:rPr>
          <w:bCs/>
          <w:color w:val="auto"/>
          <w:sz w:val="20"/>
          <w:szCs w:val="20"/>
        </w:rPr>
        <w:t>Општи услови</w:t>
      </w:r>
    </w:p>
    <w:p w:rsidR="006B2D22" w:rsidRPr="0068202A" w:rsidRDefault="006B2D22" w:rsidP="00A262C4">
      <w:pPr>
        <w:pStyle w:val="BodyText30"/>
        <w:shd w:val="clear" w:color="auto" w:fill="auto"/>
        <w:spacing w:before="0" w:line="240" w:lineRule="exact"/>
        <w:ind w:left="60" w:right="60" w:firstLine="0"/>
        <w:rPr>
          <w:color w:val="auto"/>
          <w:sz w:val="20"/>
          <w:szCs w:val="20"/>
        </w:rPr>
      </w:pPr>
      <w:r w:rsidRPr="0068202A">
        <w:rPr>
          <w:color w:val="auto"/>
          <w:sz w:val="20"/>
          <w:szCs w:val="20"/>
        </w:rPr>
        <w:t>Планиране трасе будућих инфраструктурних инсталација других комуналних предузећа морају бити постављене на прописаном растојању у односу на трасе постојећих тк објеката. Постављањем планир</w:t>
      </w:r>
      <w:r w:rsidR="001D0AD2" w:rsidRPr="0068202A">
        <w:rPr>
          <w:color w:val="auto"/>
          <w:sz w:val="20"/>
          <w:szCs w:val="20"/>
        </w:rPr>
        <w:t>аних инфраструктурних инсталациј</w:t>
      </w:r>
      <w:r w:rsidRPr="0068202A">
        <w:rPr>
          <w:color w:val="auto"/>
          <w:sz w:val="20"/>
          <w:szCs w:val="20"/>
        </w:rPr>
        <w:t>а других комуналних предузећа и других објеката не сме доћи до угрожавања постојећих тк објеката.</w:t>
      </w:r>
    </w:p>
    <w:p w:rsidR="006B2D22" w:rsidRPr="0068202A" w:rsidRDefault="006B2D22" w:rsidP="00A262C4">
      <w:pPr>
        <w:pStyle w:val="BodyText30"/>
        <w:shd w:val="clear" w:color="auto" w:fill="auto"/>
        <w:spacing w:before="0" w:after="56" w:line="240" w:lineRule="exact"/>
        <w:ind w:left="40" w:right="20" w:firstLine="0"/>
        <w:rPr>
          <w:color w:val="auto"/>
          <w:sz w:val="20"/>
          <w:szCs w:val="20"/>
        </w:rPr>
      </w:pPr>
      <w:r w:rsidRPr="0068202A">
        <w:rPr>
          <w:color w:val="auto"/>
          <w:sz w:val="20"/>
          <w:szCs w:val="20"/>
        </w:rPr>
        <w:t>У складу са важећим правилником, који је прописала Републичка агенција за електронске комуникације, унутар заштитног појаса није дозвољена изградња и постављање објеката (инфраструктурних инсталација) других комуналних предузећа изнад и испод постојећих подземних тк каблова или кабловске тк канализације, осим на местима укрштања, као ни извођење радова који могу да угрозе функционисање електронских комуникација (тк објеката).</w:t>
      </w:r>
    </w:p>
    <w:p w:rsidR="006B2D22" w:rsidRPr="0068202A" w:rsidRDefault="001D0AD2" w:rsidP="00A262C4">
      <w:pPr>
        <w:pStyle w:val="BodyText30"/>
        <w:shd w:val="clear" w:color="auto" w:fill="auto"/>
        <w:spacing w:before="0" w:after="64" w:line="245" w:lineRule="exact"/>
        <w:ind w:left="40" w:right="20" w:firstLine="0"/>
        <w:rPr>
          <w:color w:val="auto"/>
          <w:sz w:val="20"/>
          <w:szCs w:val="20"/>
        </w:rPr>
      </w:pPr>
      <w:r w:rsidRPr="0068202A">
        <w:rPr>
          <w:color w:val="auto"/>
          <w:sz w:val="20"/>
          <w:szCs w:val="20"/>
        </w:rPr>
        <w:t>П</w:t>
      </w:r>
      <w:r w:rsidR="006B2D22" w:rsidRPr="0068202A">
        <w:rPr>
          <w:color w:val="auto"/>
          <w:sz w:val="20"/>
          <w:szCs w:val="20"/>
        </w:rPr>
        <w:t>ри изради техничке документације морају поштовати Закон о планирању и изградњи објеката, Закон о електронским комуникацијама, упуства, прописи, препоруке и стандарди ЗЈПТТ и СРПС који важе за ову врсту делатности.</w:t>
      </w:r>
    </w:p>
    <w:p w:rsidR="00336396" w:rsidRPr="0068202A" w:rsidRDefault="00336396" w:rsidP="00336396">
      <w:pPr>
        <w:pStyle w:val="NormalWeb"/>
        <w:shd w:val="clear" w:color="auto" w:fill="FFFFFF"/>
        <w:textAlignment w:val="baseline"/>
        <w:rPr>
          <w:rFonts w:ascii="Arial" w:hAnsi="Arial" w:cs="Arial"/>
          <w:bCs/>
          <w:sz w:val="20"/>
          <w:szCs w:val="20"/>
          <w:lang w:val="ru-RU" w:eastAsia="en-US"/>
        </w:rPr>
      </w:pPr>
      <w:r w:rsidRPr="0068202A">
        <w:rPr>
          <w:rFonts w:ascii="Arial" w:hAnsi="Arial" w:cs="Arial"/>
          <w:bCs/>
          <w:sz w:val="20"/>
          <w:szCs w:val="20"/>
          <w:lang w:val="ru-RU" w:eastAsia="en-US"/>
        </w:rPr>
        <w:t xml:space="preserve">Прилог 1: Подаци о преферентним зонама изградње нових телекомуникационих објеката </w:t>
      </w:r>
      <w:r w:rsidRPr="0068202A">
        <w:rPr>
          <w:rFonts w:ascii="Arial" w:hAnsi="Arial" w:cs="Arial"/>
          <w:bCs/>
          <w:sz w:val="20"/>
          <w:szCs w:val="20"/>
          <w:lang w:eastAsia="en-US"/>
        </w:rPr>
        <w:t>CETIN doo</w:t>
      </w:r>
      <w:r w:rsidRPr="0068202A">
        <w:rPr>
          <w:rFonts w:ascii="Arial" w:hAnsi="Arial" w:cs="Arial"/>
          <w:bCs/>
          <w:sz w:val="20"/>
          <w:szCs w:val="20"/>
          <w:lang w:val="ru-RU" w:eastAsia="en-US"/>
        </w:rPr>
        <w:t xml:space="preserve"> у границама ПДР Плана </w:t>
      </w:r>
      <w:r w:rsidR="00B97707" w:rsidRPr="0068202A">
        <w:rPr>
          <w:rFonts w:ascii="Arial" w:hAnsi="Arial" w:cs="Arial"/>
          <w:bCs/>
          <w:sz w:val="20"/>
          <w:szCs w:val="20"/>
          <w:lang w:val="ru-RU" w:eastAsia="en-US"/>
        </w:rPr>
        <w:t>:</w:t>
      </w:r>
    </w:p>
    <w:tbl>
      <w:tblPr>
        <w:tblW w:w="9119" w:type="dxa"/>
        <w:tblInd w:w="451" w:type="dxa"/>
        <w:tblCellMar>
          <w:top w:w="85" w:type="dxa"/>
          <w:left w:w="72" w:type="dxa"/>
          <w:right w:w="14" w:type="dxa"/>
        </w:tblCellMar>
        <w:tblLook w:val="04A0"/>
      </w:tblPr>
      <w:tblGrid>
        <w:gridCol w:w="862"/>
        <w:gridCol w:w="1967"/>
        <w:gridCol w:w="1756"/>
        <w:gridCol w:w="1349"/>
        <w:gridCol w:w="1472"/>
        <w:gridCol w:w="1713"/>
      </w:tblGrid>
      <w:tr w:rsidR="00633E51" w:rsidRPr="00180DFE" w:rsidTr="00FC78C2">
        <w:trPr>
          <w:trHeight w:val="1610"/>
        </w:trPr>
        <w:tc>
          <w:tcPr>
            <w:tcW w:w="874" w:type="dxa"/>
            <w:tcBorders>
              <w:top w:val="double" w:sz="6" w:space="0" w:color="000000"/>
              <w:left w:val="double" w:sz="6" w:space="0" w:color="000000"/>
              <w:bottom w:val="double" w:sz="6" w:space="0" w:color="000000"/>
              <w:right w:val="single" w:sz="8" w:space="0" w:color="000000"/>
            </w:tcBorders>
            <w:shd w:val="clear" w:color="auto" w:fill="C0C0C0"/>
            <w:vAlign w:val="center"/>
          </w:tcPr>
          <w:p w:rsidR="00336396" w:rsidRPr="0068202A" w:rsidRDefault="00336396" w:rsidP="00FC78C2">
            <w:pPr>
              <w:spacing w:line="259" w:lineRule="auto"/>
              <w:ind w:right="46"/>
              <w:jc w:val="center"/>
              <w:rPr>
                <w:rFonts w:eastAsia="Calibri" w:cs="Arial"/>
                <w:sz w:val="20"/>
                <w:szCs w:val="20"/>
              </w:rPr>
            </w:pPr>
            <w:r w:rsidRPr="0068202A">
              <w:rPr>
                <w:rFonts w:eastAsia="Calibri" w:cs="Arial"/>
                <w:b/>
                <w:sz w:val="20"/>
                <w:szCs w:val="20"/>
              </w:rPr>
              <w:lastRenderedPageBreak/>
              <w:t>Р.БР.</w:t>
            </w:r>
          </w:p>
        </w:tc>
        <w:tc>
          <w:tcPr>
            <w:tcW w:w="2008" w:type="dxa"/>
            <w:tcBorders>
              <w:top w:val="double" w:sz="6" w:space="0" w:color="000000"/>
              <w:left w:val="single" w:sz="8" w:space="0" w:color="000000"/>
              <w:bottom w:val="double" w:sz="6" w:space="0" w:color="000000"/>
              <w:right w:val="single" w:sz="8" w:space="0" w:color="000000"/>
            </w:tcBorders>
            <w:shd w:val="clear" w:color="auto" w:fill="C0C0C0"/>
            <w:vAlign w:val="center"/>
          </w:tcPr>
          <w:p w:rsidR="00336396" w:rsidRPr="0068202A" w:rsidRDefault="00336396" w:rsidP="00FC78C2">
            <w:pPr>
              <w:spacing w:line="259" w:lineRule="auto"/>
              <w:ind w:right="57"/>
              <w:jc w:val="center"/>
              <w:rPr>
                <w:rFonts w:eastAsia="Calibri" w:cs="Arial"/>
                <w:sz w:val="20"/>
                <w:szCs w:val="20"/>
              </w:rPr>
            </w:pPr>
            <w:r w:rsidRPr="0068202A">
              <w:rPr>
                <w:rFonts w:eastAsia="Calibri" w:cs="Arial"/>
                <w:b/>
                <w:sz w:val="20"/>
                <w:szCs w:val="20"/>
              </w:rPr>
              <w:t>Планиране локације</w:t>
            </w:r>
          </w:p>
        </w:tc>
        <w:tc>
          <w:tcPr>
            <w:tcW w:w="1786" w:type="dxa"/>
            <w:tcBorders>
              <w:top w:val="double" w:sz="6" w:space="0" w:color="000000"/>
              <w:left w:val="single" w:sz="8" w:space="0" w:color="000000"/>
              <w:bottom w:val="double" w:sz="6" w:space="0" w:color="000000"/>
              <w:right w:val="single" w:sz="8" w:space="0" w:color="000000"/>
            </w:tcBorders>
            <w:shd w:val="clear" w:color="auto" w:fill="C0C0C0"/>
            <w:vAlign w:val="center"/>
          </w:tcPr>
          <w:p w:rsidR="00336396" w:rsidRPr="0068202A" w:rsidRDefault="00336396" w:rsidP="00FC78C2">
            <w:pPr>
              <w:spacing w:line="259" w:lineRule="auto"/>
              <w:jc w:val="center"/>
              <w:rPr>
                <w:rFonts w:eastAsia="Calibri" w:cs="Arial"/>
                <w:sz w:val="20"/>
                <w:szCs w:val="20"/>
              </w:rPr>
            </w:pPr>
            <w:r w:rsidRPr="0068202A">
              <w:rPr>
                <w:rFonts w:eastAsia="Calibri" w:cs="Arial"/>
                <w:b/>
                <w:sz w:val="20"/>
                <w:szCs w:val="20"/>
              </w:rPr>
              <w:t>Источна географска дужина</w:t>
            </w:r>
          </w:p>
        </w:tc>
        <w:tc>
          <w:tcPr>
            <w:tcW w:w="1356" w:type="dxa"/>
            <w:tcBorders>
              <w:top w:val="double" w:sz="6" w:space="0" w:color="000000"/>
              <w:left w:val="single" w:sz="8" w:space="0" w:color="000000"/>
              <w:bottom w:val="double" w:sz="6" w:space="0" w:color="000000"/>
              <w:right w:val="single" w:sz="8" w:space="0" w:color="000000"/>
            </w:tcBorders>
            <w:shd w:val="clear" w:color="auto" w:fill="C0C0C0"/>
            <w:vAlign w:val="center"/>
          </w:tcPr>
          <w:p w:rsidR="00336396" w:rsidRPr="0068202A" w:rsidRDefault="00336396" w:rsidP="00FC78C2">
            <w:pPr>
              <w:spacing w:line="259" w:lineRule="auto"/>
              <w:jc w:val="center"/>
              <w:rPr>
                <w:rFonts w:eastAsia="Calibri" w:cs="Arial"/>
                <w:sz w:val="20"/>
                <w:szCs w:val="20"/>
              </w:rPr>
            </w:pPr>
            <w:r w:rsidRPr="0068202A">
              <w:rPr>
                <w:rFonts w:eastAsia="Calibri" w:cs="Arial"/>
                <w:b/>
                <w:sz w:val="20"/>
                <w:szCs w:val="20"/>
              </w:rPr>
              <w:t>Северна географска ширина</w:t>
            </w:r>
          </w:p>
        </w:tc>
        <w:tc>
          <w:tcPr>
            <w:tcW w:w="1482" w:type="dxa"/>
            <w:tcBorders>
              <w:top w:val="double" w:sz="6" w:space="0" w:color="000000"/>
              <w:left w:val="single" w:sz="8" w:space="0" w:color="000000"/>
              <w:bottom w:val="double" w:sz="6" w:space="0" w:color="000000"/>
              <w:right w:val="single" w:sz="8" w:space="0" w:color="000000"/>
            </w:tcBorders>
            <w:shd w:val="clear" w:color="auto" w:fill="C0C0C0"/>
            <w:vAlign w:val="center"/>
          </w:tcPr>
          <w:p w:rsidR="00336396" w:rsidRPr="0068202A" w:rsidRDefault="00336396" w:rsidP="00FC78C2">
            <w:pPr>
              <w:spacing w:line="259" w:lineRule="auto"/>
              <w:jc w:val="center"/>
              <w:rPr>
                <w:rFonts w:eastAsia="Calibri" w:cs="Arial"/>
                <w:sz w:val="20"/>
                <w:szCs w:val="20"/>
              </w:rPr>
            </w:pPr>
            <w:r w:rsidRPr="0068202A">
              <w:rPr>
                <w:rFonts w:eastAsia="Calibri" w:cs="Arial"/>
                <w:b/>
                <w:sz w:val="20"/>
                <w:szCs w:val="20"/>
              </w:rPr>
              <w:t xml:space="preserve">Пречник референтне зоне (m) </w:t>
            </w:r>
          </w:p>
        </w:tc>
        <w:tc>
          <w:tcPr>
            <w:tcW w:w="1613" w:type="dxa"/>
            <w:tcBorders>
              <w:top w:val="double" w:sz="6" w:space="0" w:color="000000"/>
              <w:left w:val="single" w:sz="8" w:space="0" w:color="000000"/>
              <w:bottom w:val="double" w:sz="6" w:space="0" w:color="000000"/>
              <w:right w:val="double" w:sz="6" w:space="0" w:color="000000"/>
            </w:tcBorders>
            <w:shd w:val="clear" w:color="auto" w:fill="C0C0C0"/>
            <w:vAlign w:val="center"/>
          </w:tcPr>
          <w:p w:rsidR="00336396" w:rsidRPr="0068202A" w:rsidRDefault="00336396" w:rsidP="00FC78C2">
            <w:pPr>
              <w:spacing w:line="259" w:lineRule="auto"/>
              <w:rPr>
                <w:rFonts w:eastAsia="Calibri" w:cs="Arial"/>
                <w:sz w:val="20"/>
                <w:szCs w:val="20"/>
              </w:rPr>
            </w:pPr>
            <w:r w:rsidRPr="0068202A">
              <w:rPr>
                <w:rFonts w:eastAsia="Calibri" w:cs="Arial"/>
                <w:b/>
                <w:sz w:val="20"/>
                <w:szCs w:val="20"/>
              </w:rPr>
              <w:t xml:space="preserve">Висина стубова(носача) у односу на ниво тла[m] </w:t>
            </w:r>
          </w:p>
        </w:tc>
      </w:tr>
      <w:tr w:rsidR="00633E51" w:rsidRPr="0068202A" w:rsidTr="00FC78C2">
        <w:trPr>
          <w:trHeight w:val="362"/>
        </w:trPr>
        <w:tc>
          <w:tcPr>
            <w:tcW w:w="874" w:type="dxa"/>
            <w:tcBorders>
              <w:top w:val="double" w:sz="6" w:space="0" w:color="000000"/>
              <w:left w:val="double" w:sz="6" w:space="0" w:color="000000"/>
              <w:bottom w:val="double" w:sz="6" w:space="0" w:color="000000"/>
              <w:right w:val="single" w:sz="4" w:space="0" w:color="000000"/>
            </w:tcBorders>
            <w:shd w:val="clear" w:color="auto" w:fill="auto"/>
          </w:tcPr>
          <w:p w:rsidR="00336396" w:rsidRPr="0068202A" w:rsidRDefault="00336396" w:rsidP="00FC78C2">
            <w:pPr>
              <w:spacing w:line="259" w:lineRule="auto"/>
              <w:ind w:right="46"/>
              <w:jc w:val="center"/>
              <w:rPr>
                <w:rFonts w:eastAsia="Calibri" w:cs="Arial"/>
                <w:sz w:val="20"/>
                <w:szCs w:val="20"/>
              </w:rPr>
            </w:pPr>
            <w:r w:rsidRPr="0068202A">
              <w:rPr>
                <w:rFonts w:eastAsia="Calibri" w:cs="Arial"/>
                <w:sz w:val="20"/>
                <w:szCs w:val="20"/>
              </w:rPr>
              <w:t xml:space="preserve">1 </w:t>
            </w:r>
          </w:p>
        </w:tc>
        <w:tc>
          <w:tcPr>
            <w:tcW w:w="2008" w:type="dxa"/>
            <w:tcBorders>
              <w:top w:val="double" w:sz="6" w:space="0" w:color="000000"/>
              <w:left w:val="single" w:sz="4" w:space="0" w:color="000000"/>
              <w:bottom w:val="double" w:sz="6" w:space="0" w:color="000000"/>
              <w:right w:val="single" w:sz="4" w:space="0" w:color="000000"/>
            </w:tcBorders>
            <w:shd w:val="clear" w:color="auto" w:fill="auto"/>
          </w:tcPr>
          <w:p w:rsidR="00336396" w:rsidRPr="0068202A" w:rsidRDefault="00336396" w:rsidP="00FC78C2">
            <w:pPr>
              <w:spacing w:line="259" w:lineRule="auto"/>
              <w:ind w:left="103"/>
              <w:jc w:val="left"/>
              <w:rPr>
                <w:rFonts w:eastAsia="Calibri" w:cs="Arial"/>
                <w:sz w:val="20"/>
                <w:szCs w:val="20"/>
              </w:rPr>
            </w:pPr>
            <w:r w:rsidRPr="0068202A">
              <w:rPr>
                <w:rFonts w:eastAsia="Calibri" w:cs="Arial"/>
                <w:sz w:val="20"/>
                <w:szCs w:val="20"/>
              </w:rPr>
              <w:t>Долово 2</w:t>
            </w:r>
          </w:p>
        </w:tc>
        <w:tc>
          <w:tcPr>
            <w:tcW w:w="1786" w:type="dxa"/>
            <w:tcBorders>
              <w:top w:val="double" w:sz="6" w:space="0" w:color="000000"/>
              <w:left w:val="single" w:sz="4" w:space="0" w:color="000000"/>
              <w:bottom w:val="double" w:sz="6" w:space="0" w:color="000000"/>
              <w:right w:val="single" w:sz="4" w:space="0" w:color="000000"/>
            </w:tcBorders>
            <w:shd w:val="clear" w:color="auto" w:fill="auto"/>
          </w:tcPr>
          <w:p w:rsidR="00336396" w:rsidRPr="0068202A" w:rsidRDefault="008B61E9" w:rsidP="00FC78C2">
            <w:pPr>
              <w:spacing w:line="259" w:lineRule="auto"/>
              <w:ind w:right="50"/>
              <w:jc w:val="center"/>
              <w:rPr>
                <w:rFonts w:eastAsia="Calibri" w:cs="Arial"/>
                <w:sz w:val="20"/>
                <w:szCs w:val="20"/>
              </w:rPr>
            </w:pPr>
            <w:r w:rsidRPr="0068202A">
              <w:rPr>
                <w:rFonts w:eastAsia="Calibri" w:cs="Arial"/>
                <w:sz w:val="20"/>
                <w:szCs w:val="20"/>
              </w:rPr>
              <w:t>20 ˚52’41“</w:t>
            </w:r>
          </w:p>
        </w:tc>
        <w:tc>
          <w:tcPr>
            <w:tcW w:w="1356" w:type="dxa"/>
            <w:tcBorders>
              <w:top w:val="double" w:sz="6" w:space="0" w:color="000000"/>
              <w:left w:val="single" w:sz="4" w:space="0" w:color="000000"/>
              <w:bottom w:val="double" w:sz="6" w:space="0" w:color="000000"/>
              <w:right w:val="single" w:sz="4" w:space="0" w:color="000000"/>
            </w:tcBorders>
            <w:shd w:val="clear" w:color="auto" w:fill="auto"/>
          </w:tcPr>
          <w:p w:rsidR="00336396" w:rsidRPr="0068202A" w:rsidRDefault="008B61E9" w:rsidP="00FC78C2">
            <w:pPr>
              <w:spacing w:line="259" w:lineRule="auto"/>
              <w:ind w:right="52"/>
              <w:jc w:val="center"/>
              <w:rPr>
                <w:rFonts w:eastAsia="Calibri" w:cs="Arial"/>
                <w:sz w:val="20"/>
                <w:szCs w:val="20"/>
              </w:rPr>
            </w:pPr>
            <w:r w:rsidRPr="0068202A">
              <w:rPr>
                <w:rFonts w:eastAsia="Calibri" w:cs="Arial"/>
                <w:sz w:val="20"/>
                <w:szCs w:val="20"/>
              </w:rPr>
              <w:t>44˚54’41“</w:t>
            </w:r>
          </w:p>
        </w:tc>
        <w:tc>
          <w:tcPr>
            <w:tcW w:w="1482" w:type="dxa"/>
            <w:tcBorders>
              <w:top w:val="double" w:sz="6" w:space="0" w:color="000000"/>
              <w:left w:val="single" w:sz="4" w:space="0" w:color="000000"/>
              <w:bottom w:val="double" w:sz="6" w:space="0" w:color="000000"/>
              <w:right w:val="single" w:sz="4" w:space="0" w:color="000000"/>
            </w:tcBorders>
            <w:shd w:val="clear" w:color="auto" w:fill="auto"/>
          </w:tcPr>
          <w:p w:rsidR="00336396" w:rsidRPr="0068202A" w:rsidRDefault="00336396" w:rsidP="00FC78C2">
            <w:pPr>
              <w:spacing w:line="259" w:lineRule="auto"/>
              <w:ind w:right="57"/>
              <w:jc w:val="center"/>
              <w:rPr>
                <w:rFonts w:eastAsia="Calibri" w:cs="Arial"/>
                <w:sz w:val="20"/>
                <w:szCs w:val="20"/>
              </w:rPr>
            </w:pPr>
            <w:r w:rsidRPr="0068202A">
              <w:rPr>
                <w:rFonts w:eastAsia="Calibri" w:cs="Arial"/>
                <w:sz w:val="20"/>
                <w:szCs w:val="20"/>
              </w:rPr>
              <w:t xml:space="preserve">300 </w:t>
            </w:r>
          </w:p>
        </w:tc>
        <w:tc>
          <w:tcPr>
            <w:tcW w:w="1613" w:type="dxa"/>
            <w:tcBorders>
              <w:top w:val="double" w:sz="6" w:space="0" w:color="000000"/>
              <w:left w:val="single" w:sz="4" w:space="0" w:color="000000"/>
              <w:bottom w:val="double" w:sz="6" w:space="0" w:color="000000"/>
              <w:right w:val="double" w:sz="6" w:space="0" w:color="000000"/>
            </w:tcBorders>
            <w:shd w:val="clear" w:color="auto" w:fill="auto"/>
          </w:tcPr>
          <w:p w:rsidR="00336396" w:rsidRPr="0068202A" w:rsidRDefault="00336396" w:rsidP="00FC78C2">
            <w:pPr>
              <w:spacing w:line="259" w:lineRule="auto"/>
              <w:ind w:right="57"/>
              <w:jc w:val="center"/>
              <w:rPr>
                <w:rFonts w:eastAsia="Calibri" w:cs="Arial"/>
                <w:sz w:val="20"/>
                <w:szCs w:val="20"/>
              </w:rPr>
            </w:pPr>
            <w:r w:rsidRPr="0068202A">
              <w:rPr>
                <w:rFonts w:eastAsia="Calibri" w:cs="Arial"/>
                <w:sz w:val="20"/>
                <w:szCs w:val="20"/>
              </w:rPr>
              <w:t>15-36</w:t>
            </w:r>
          </w:p>
        </w:tc>
      </w:tr>
    </w:tbl>
    <w:p w:rsidR="004D04E9" w:rsidRPr="0068202A" w:rsidRDefault="004D04E9" w:rsidP="00CF4C3C">
      <w:pPr>
        <w:autoSpaceDE w:val="0"/>
        <w:autoSpaceDN w:val="0"/>
        <w:adjustRightInd w:val="0"/>
        <w:rPr>
          <w:rFonts w:eastAsia="Calibri" w:cs="Arial"/>
          <w:sz w:val="20"/>
          <w:szCs w:val="20"/>
          <w:highlight w:val="green"/>
          <w:lang w:val="sr-Cyrl-CS"/>
        </w:rPr>
      </w:pPr>
    </w:p>
    <w:p w:rsidR="00971EDD" w:rsidRPr="0068202A" w:rsidRDefault="00971EDD" w:rsidP="00971EDD">
      <w:pPr>
        <w:pStyle w:val="NormalWeb"/>
        <w:shd w:val="clear" w:color="auto" w:fill="FFFFFF"/>
        <w:textAlignment w:val="baseline"/>
        <w:rPr>
          <w:rFonts w:ascii="Arial" w:hAnsi="Arial" w:cs="Arial"/>
          <w:bCs/>
          <w:sz w:val="20"/>
          <w:szCs w:val="20"/>
          <w:lang w:val="ru-RU" w:eastAsia="en-US"/>
        </w:rPr>
      </w:pPr>
      <w:r w:rsidRPr="0068202A">
        <w:rPr>
          <w:rFonts w:ascii="Arial" w:hAnsi="Arial" w:cs="Arial"/>
          <w:bCs/>
          <w:sz w:val="20"/>
          <w:szCs w:val="20"/>
          <w:lang w:val="ru-RU" w:eastAsia="en-US"/>
        </w:rPr>
        <w:t xml:space="preserve">У наведеним преферентним зонама и на преферентним локацијама је планирана изградња телекомуникационих објеката </w:t>
      </w:r>
      <w:r w:rsidRPr="0068202A">
        <w:rPr>
          <w:rFonts w:ascii="Arial" w:hAnsi="Arial" w:cs="Arial"/>
          <w:bCs/>
          <w:sz w:val="20"/>
          <w:szCs w:val="20"/>
          <w:lang w:eastAsia="en-US"/>
        </w:rPr>
        <w:t>CETIN doo</w:t>
      </w:r>
      <w:r w:rsidRPr="0068202A">
        <w:rPr>
          <w:rFonts w:ascii="Arial" w:hAnsi="Arial" w:cs="Arial"/>
          <w:bCs/>
          <w:sz w:val="20"/>
          <w:szCs w:val="20"/>
          <w:lang w:val="ru-RU" w:eastAsia="en-US"/>
        </w:rPr>
        <w:t xml:space="preserve"> са припадајућом инфраструктуром за </w:t>
      </w:r>
      <w:r w:rsidRPr="0068202A">
        <w:rPr>
          <w:rFonts w:ascii="Arial" w:hAnsi="Arial" w:cs="Arial"/>
          <w:bCs/>
          <w:sz w:val="20"/>
          <w:szCs w:val="20"/>
          <w:lang w:eastAsia="en-US"/>
        </w:rPr>
        <w:t>GSM,UMTS и LT E</w:t>
      </w:r>
      <w:r w:rsidRPr="0068202A">
        <w:rPr>
          <w:rFonts w:ascii="Arial" w:hAnsi="Arial" w:cs="Arial"/>
          <w:bCs/>
          <w:sz w:val="20"/>
          <w:szCs w:val="20"/>
          <w:lang w:val="ru-RU" w:eastAsia="en-US"/>
        </w:rPr>
        <w:t xml:space="preserve"> јавне мобилне телефоније, као и за остале телекомуникационе системе који технолошки наслеђују ове системе, чија позиција није дефинисана у овом тренутку. Под телекомуникационим објектом са припадајућом инфраструктуром се у овом случају подразумевају телекомуникациони објекти базних радио-станица и радио-релејних станица са припадајућим антенским системима и инфраструктуром која обухвата земљиште, грађевину или зграду, антенске носаче и стубове, приступни пут, инсталацију и постројења за електричну енергију, кабловску канализацију и друго неопходно за изградњу телекомуникационог објекта јавне мобилне телекомуникационе мреже.</w:t>
      </w:r>
    </w:p>
    <w:p w:rsidR="00971EDD" w:rsidRDefault="00971EDD" w:rsidP="00CF4C3C">
      <w:pPr>
        <w:autoSpaceDE w:val="0"/>
        <w:autoSpaceDN w:val="0"/>
        <w:adjustRightInd w:val="0"/>
        <w:rPr>
          <w:rFonts w:eastAsia="Calibri" w:cs="Arial"/>
          <w:sz w:val="20"/>
          <w:szCs w:val="20"/>
          <w:highlight w:val="green"/>
          <w:lang w:val="sr-Cyrl-CS"/>
        </w:rPr>
      </w:pPr>
    </w:p>
    <w:p w:rsidR="00AE10B0" w:rsidRPr="00AE10B0" w:rsidRDefault="00AE10B0" w:rsidP="00AE10B0">
      <w:pPr>
        <w:tabs>
          <w:tab w:val="left" w:pos="0"/>
          <w:tab w:val="left" w:pos="851"/>
        </w:tabs>
        <w:jc w:val="left"/>
        <w:rPr>
          <w:rFonts w:cs="Arial"/>
          <w:b/>
          <w:sz w:val="20"/>
          <w:szCs w:val="22"/>
          <w:lang w:val="sr-Cyrl-CS"/>
        </w:rPr>
      </w:pPr>
      <w:r w:rsidRPr="00AE10B0">
        <w:rPr>
          <w:rFonts w:cs="Arial"/>
          <w:b/>
          <w:sz w:val="20"/>
          <w:szCs w:val="22"/>
          <w:lang w:val="sr-Cyrl-CS"/>
        </w:rPr>
        <w:tab/>
        <w:t>Б1.2.</w:t>
      </w:r>
      <w:r>
        <w:rPr>
          <w:rFonts w:cs="Arial"/>
          <w:b/>
          <w:sz w:val="20"/>
          <w:szCs w:val="22"/>
          <w:lang w:val="sr-Cyrl-CS"/>
        </w:rPr>
        <w:t>3</w:t>
      </w:r>
      <w:r w:rsidRPr="00AE10B0">
        <w:rPr>
          <w:rFonts w:cs="Arial"/>
          <w:b/>
          <w:sz w:val="20"/>
          <w:szCs w:val="22"/>
          <w:lang w:val="sr-Cyrl-CS"/>
        </w:rPr>
        <w:t>.5.</w:t>
      </w:r>
      <w:r w:rsidRPr="00AE10B0">
        <w:rPr>
          <w:rFonts w:cs="Arial"/>
          <w:b/>
          <w:sz w:val="20"/>
          <w:szCs w:val="22"/>
          <w:lang w:val="sr-Cyrl-CS"/>
        </w:rPr>
        <w:tab/>
      </w:r>
      <w:r w:rsidRPr="00AE10B0">
        <w:rPr>
          <w:rFonts w:cs="Arial"/>
          <w:b/>
          <w:sz w:val="20"/>
          <w:szCs w:val="20"/>
          <w:lang w:val="sr-Cyrl-CS"/>
        </w:rPr>
        <w:t>Термоенергетска</w:t>
      </w:r>
      <w:r w:rsidRPr="00AE10B0">
        <w:rPr>
          <w:rFonts w:cs="Arial"/>
          <w:b/>
          <w:sz w:val="20"/>
          <w:szCs w:val="20"/>
          <w:lang w:val="ru-RU"/>
        </w:rPr>
        <w:t xml:space="preserve"> инфраструктура</w:t>
      </w:r>
    </w:p>
    <w:p w:rsidR="00AE10B0" w:rsidRDefault="00AE10B0" w:rsidP="00CF4C3C">
      <w:pPr>
        <w:autoSpaceDE w:val="0"/>
        <w:autoSpaceDN w:val="0"/>
        <w:adjustRightInd w:val="0"/>
        <w:rPr>
          <w:rFonts w:eastAsia="Calibri" w:cs="Arial"/>
          <w:sz w:val="20"/>
          <w:szCs w:val="20"/>
          <w:highlight w:val="green"/>
          <w:lang w:val="sr-Cyrl-CS"/>
        </w:rPr>
      </w:pPr>
    </w:p>
    <w:p w:rsidR="009B7003" w:rsidRPr="00AB3631" w:rsidRDefault="009B7003" w:rsidP="00AE10B0">
      <w:pPr>
        <w:autoSpaceDE w:val="0"/>
        <w:autoSpaceDN w:val="0"/>
        <w:adjustRightInd w:val="0"/>
        <w:spacing w:after="9"/>
        <w:rPr>
          <w:rFonts w:eastAsia="Calibri" w:cs="Arial"/>
          <w:color w:val="000000"/>
          <w:sz w:val="20"/>
          <w:szCs w:val="20"/>
          <w:lang w:val="sr-Cyrl-CS"/>
        </w:rPr>
      </w:pPr>
      <w:r w:rsidRPr="00AB3631">
        <w:rPr>
          <w:rFonts w:eastAsia="Calibri" w:cs="Arial"/>
          <w:color w:val="000000"/>
          <w:sz w:val="20"/>
          <w:szCs w:val="20"/>
          <w:lang w:val="sr-Cyrl-CS"/>
        </w:rPr>
        <w:t>За потребе планираних садржаја у обухвату Плана не предвиђа се изградња нове термоенергетске инфраструктуре и објеката.</w:t>
      </w:r>
    </w:p>
    <w:p w:rsidR="009B7003" w:rsidRPr="00AB3631" w:rsidRDefault="009B7003" w:rsidP="00AE10B0">
      <w:pPr>
        <w:autoSpaceDE w:val="0"/>
        <w:autoSpaceDN w:val="0"/>
        <w:adjustRightInd w:val="0"/>
        <w:spacing w:after="9"/>
        <w:rPr>
          <w:rFonts w:eastAsia="Calibri" w:cs="Arial"/>
          <w:color w:val="000000"/>
          <w:sz w:val="20"/>
          <w:szCs w:val="20"/>
          <w:lang w:val="sr-Cyrl-CS"/>
        </w:rPr>
      </w:pPr>
      <w:r w:rsidRPr="00AB3631">
        <w:rPr>
          <w:rFonts w:eastAsia="Calibri" w:cs="Arial"/>
          <w:color w:val="000000"/>
          <w:sz w:val="20"/>
          <w:szCs w:val="20"/>
          <w:lang w:val="sr-Cyrl-CS"/>
        </w:rPr>
        <w:t>Уколико се, за друге потребе, укаже потреба за изградњом ове инфраструктуре, иста ће се изводити углавном у коридорима постојећег путева у обухвату Плана, према правилима уређења и грађења за Зону инфраструктурних система.</w:t>
      </w:r>
    </w:p>
    <w:p w:rsidR="009B7003" w:rsidRPr="00AB3631" w:rsidRDefault="009B7003" w:rsidP="00AE10B0">
      <w:pPr>
        <w:autoSpaceDE w:val="0"/>
        <w:autoSpaceDN w:val="0"/>
        <w:adjustRightInd w:val="0"/>
        <w:spacing w:after="9"/>
        <w:rPr>
          <w:rFonts w:eastAsia="Calibri" w:cs="Arial"/>
          <w:color w:val="000000"/>
          <w:sz w:val="20"/>
          <w:szCs w:val="20"/>
          <w:lang w:val="sr-Cyrl-CS"/>
        </w:rPr>
      </w:pPr>
      <w:r w:rsidRPr="00AB3631">
        <w:rPr>
          <w:rFonts w:eastAsia="Calibri" w:cs="Arial"/>
          <w:color w:val="000000"/>
          <w:sz w:val="20"/>
          <w:szCs w:val="20"/>
          <w:lang w:val="sr-Cyrl-CS"/>
        </w:rPr>
        <w:t>При планирању и изградњи обратити посебну пажњу на заштиту природе, а што ће се постићи коришћењем локација и траса које су изван простора са заштићеним природним и културним добрима, доследним спровођењем издатих услова, и успостављањем заштитних појаса и минимално дозвољених сигурносних удаљености.</w:t>
      </w:r>
    </w:p>
    <w:p w:rsidR="00DB65ED" w:rsidRPr="00AB3631" w:rsidRDefault="00DB65ED" w:rsidP="00AE10B0">
      <w:pPr>
        <w:autoSpaceDE w:val="0"/>
        <w:autoSpaceDN w:val="0"/>
        <w:adjustRightInd w:val="0"/>
        <w:spacing w:after="9"/>
        <w:rPr>
          <w:rFonts w:eastAsia="Calibri" w:cs="Arial"/>
          <w:color w:val="000000"/>
          <w:sz w:val="20"/>
          <w:szCs w:val="20"/>
          <w:lang w:val="sr-Cyrl-CS"/>
        </w:rPr>
      </w:pPr>
    </w:p>
    <w:p w:rsidR="00AE10B0" w:rsidRPr="00AB3631" w:rsidRDefault="00AE10B0" w:rsidP="00AE10B0">
      <w:pPr>
        <w:autoSpaceDE w:val="0"/>
        <w:autoSpaceDN w:val="0"/>
        <w:adjustRightInd w:val="0"/>
        <w:spacing w:after="9"/>
        <w:rPr>
          <w:rFonts w:eastAsia="Calibri" w:cs="Arial"/>
          <w:color w:val="000000"/>
          <w:sz w:val="20"/>
          <w:szCs w:val="20"/>
          <w:lang w:val="sr-Cyrl-CS"/>
        </w:rPr>
      </w:pPr>
    </w:p>
    <w:p w:rsidR="005616D8" w:rsidRPr="00AE10B0" w:rsidRDefault="005616D8" w:rsidP="005616D8">
      <w:pPr>
        <w:tabs>
          <w:tab w:val="left" w:pos="0"/>
          <w:tab w:val="left" w:pos="851"/>
        </w:tabs>
        <w:jc w:val="left"/>
        <w:rPr>
          <w:rFonts w:cs="Arial"/>
          <w:b/>
          <w:sz w:val="20"/>
          <w:szCs w:val="22"/>
          <w:lang w:val="sr-Cyrl-CS"/>
        </w:rPr>
      </w:pPr>
      <w:r w:rsidRPr="00AE10B0">
        <w:rPr>
          <w:rFonts w:cs="Arial"/>
          <w:b/>
          <w:sz w:val="20"/>
          <w:szCs w:val="22"/>
          <w:lang w:val="sr-Cyrl-CS"/>
        </w:rPr>
        <w:tab/>
        <w:t>Б1.2.</w:t>
      </w:r>
      <w:r>
        <w:rPr>
          <w:rFonts w:cs="Arial"/>
          <w:b/>
          <w:sz w:val="20"/>
          <w:szCs w:val="22"/>
          <w:lang w:val="sr-Cyrl-CS"/>
        </w:rPr>
        <w:t>3</w:t>
      </w:r>
      <w:r w:rsidRPr="00AE10B0">
        <w:rPr>
          <w:rFonts w:cs="Arial"/>
          <w:b/>
          <w:sz w:val="20"/>
          <w:szCs w:val="22"/>
          <w:lang w:val="sr-Cyrl-CS"/>
        </w:rPr>
        <w:t>.</w:t>
      </w:r>
      <w:r w:rsidR="005005C2">
        <w:rPr>
          <w:rFonts w:cs="Arial"/>
          <w:b/>
          <w:sz w:val="20"/>
          <w:szCs w:val="22"/>
          <w:lang w:val="sr-Cyrl-CS"/>
        </w:rPr>
        <w:t>6</w:t>
      </w:r>
      <w:r w:rsidRPr="00AE10B0">
        <w:rPr>
          <w:rFonts w:cs="Arial"/>
          <w:b/>
          <w:sz w:val="20"/>
          <w:szCs w:val="22"/>
          <w:lang w:val="sr-Cyrl-CS"/>
        </w:rPr>
        <w:t>.</w:t>
      </w:r>
      <w:r w:rsidRPr="00AE10B0">
        <w:rPr>
          <w:rFonts w:cs="Arial"/>
          <w:b/>
          <w:sz w:val="20"/>
          <w:szCs w:val="22"/>
          <w:lang w:val="sr-Cyrl-CS"/>
        </w:rPr>
        <w:tab/>
      </w:r>
      <w:r>
        <w:rPr>
          <w:rFonts w:cs="Arial"/>
          <w:b/>
          <w:sz w:val="20"/>
          <w:szCs w:val="20"/>
          <w:lang w:val="sr-Cyrl-CS"/>
        </w:rPr>
        <w:t>Зелене површине</w:t>
      </w:r>
    </w:p>
    <w:p w:rsidR="00AE10B0" w:rsidRPr="00AB3631" w:rsidRDefault="00AE10B0" w:rsidP="00D57978">
      <w:pPr>
        <w:autoSpaceDE w:val="0"/>
        <w:autoSpaceDN w:val="0"/>
        <w:adjustRightInd w:val="0"/>
        <w:spacing w:after="9"/>
        <w:rPr>
          <w:rFonts w:eastAsia="Calibri" w:cs="Arial"/>
          <w:color w:val="000000"/>
          <w:sz w:val="20"/>
          <w:szCs w:val="20"/>
          <w:lang w:val="sr-Cyrl-CS"/>
        </w:rPr>
      </w:pPr>
    </w:p>
    <w:p w:rsidR="004B10F4" w:rsidRPr="00D57978" w:rsidRDefault="00A17F30">
      <w:pPr>
        <w:tabs>
          <w:tab w:val="left" w:pos="1080"/>
        </w:tabs>
        <w:rPr>
          <w:rFonts w:eastAsia="Calibri" w:cs="Arial"/>
          <w:color w:val="000000"/>
          <w:sz w:val="20"/>
          <w:szCs w:val="20"/>
          <w:lang w:val="sr-Cyrl-CS"/>
        </w:rPr>
      </w:pPr>
      <w:r w:rsidRPr="00AB3631">
        <w:rPr>
          <w:rFonts w:eastAsia="Calibri" w:cs="Arial"/>
          <w:sz w:val="20"/>
          <w:szCs w:val="20"/>
          <w:lang w:val="sr-Cyrl-CS"/>
        </w:rPr>
        <w:t>У зони ветрогенератора</w:t>
      </w:r>
      <w:r w:rsidR="00CA3761" w:rsidRPr="00EE5DBB">
        <w:rPr>
          <w:rFonts w:eastAsia="Calibri" w:cs="Arial"/>
          <w:sz w:val="20"/>
          <w:szCs w:val="20"/>
          <w:lang w:val="sr-Cyrl-CS"/>
        </w:rPr>
        <w:t>,</w:t>
      </w:r>
      <w:r w:rsidRPr="00AB3631">
        <w:rPr>
          <w:rFonts w:eastAsia="Calibri" w:cs="Arial"/>
          <w:sz w:val="20"/>
          <w:szCs w:val="20"/>
          <w:lang w:val="sr-Cyrl-CS"/>
        </w:rPr>
        <w:t xml:space="preserve"> неопходно је заснивати само травне површине</w:t>
      </w:r>
      <w:r w:rsidR="00CA3761" w:rsidRPr="00EE5DBB">
        <w:rPr>
          <w:rFonts w:eastAsia="Calibri" w:cs="Arial"/>
          <w:sz w:val="20"/>
          <w:szCs w:val="20"/>
          <w:lang w:val="sr-Cyrl-CS"/>
        </w:rPr>
        <w:t>, а у ширем простору парцеле на којој је изграђен ветрогенератор могућа је пољопривредна проиузводња, али у складу са свим условима који се односе на заштиту, како самог објекта, тако и оклине</w:t>
      </w:r>
      <w:r w:rsidR="00DE1913" w:rsidRPr="00EE5DBB">
        <w:rPr>
          <w:rFonts w:eastAsia="Calibri" w:cs="Arial"/>
          <w:sz w:val="20"/>
          <w:szCs w:val="20"/>
          <w:lang w:val="sr-Cyrl-CS"/>
        </w:rPr>
        <w:t>.</w:t>
      </w:r>
    </w:p>
    <w:p w:rsidR="00826BD6" w:rsidRPr="00AB3631" w:rsidRDefault="00826BD6" w:rsidP="00D57978">
      <w:pPr>
        <w:pStyle w:val="Standard"/>
        <w:autoSpaceDE w:val="0"/>
        <w:spacing w:after="31"/>
        <w:jc w:val="both"/>
        <w:rPr>
          <w:rFonts w:eastAsia="Calibri"/>
          <w:b w:val="0"/>
          <w:i w:val="0"/>
          <w:color w:val="000000"/>
          <w:lang w:val="sr-Cyrl-CS"/>
        </w:rPr>
      </w:pPr>
      <w:r w:rsidRPr="00D57978">
        <w:rPr>
          <w:rFonts w:eastAsia="Calibri"/>
          <w:b w:val="0"/>
          <w:i w:val="0"/>
          <w:color w:val="000000"/>
          <w:lang w:val="sr-Cyrl-CS"/>
        </w:rPr>
        <w:t>-</w:t>
      </w:r>
      <w:r w:rsidR="005616D8" w:rsidRPr="00D57978">
        <w:rPr>
          <w:rFonts w:eastAsia="Calibri"/>
          <w:b w:val="0"/>
          <w:i w:val="0"/>
          <w:color w:val="000000"/>
          <w:lang w:val="sr-Cyrl-CS"/>
        </w:rPr>
        <w:t xml:space="preserve"> у</w:t>
      </w:r>
      <w:r w:rsidRPr="00AB3631">
        <w:rPr>
          <w:rFonts w:eastAsia="Calibri"/>
          <w:b w:val="0"/>
          <w:i w:val="0"/>
          <w:color w:val="000000"/>
          <w:lang w:val="sr-Cyrl-CS"/>
        </w:rPr>
        <w:t>ређење комплекса/парцеле се реализује у складу са организацијом садржаја на парцели, позицијом приступа и положајима објеката и траса интерне инфраструктуре, на основу пројектне документације;</w:t>
      </w:r>
    </w:p>
    <w:p w:rsidR="00826BD6" w:rsidRPr="00EE5DBB" w:rsidRDefault="00826BD6" w:rsidP="00D57978">
      <w:pPr>
        <w:pStyle w:val="Standard"/>
        <w:autoSpaceDE w:val="0"/>
        <w:spacing w:after="31"/>
        <w:jc w:val="both"/>
        <w:rPr>
          <w:b w:val="0"/>
          <w:lang w:val="sr-Cyrl-CS"/>
        </w:rPr>
      </w:pPr>
      <w:r w:rsidRPr="00D57978">
        <w:rPr>
          <w:rFonts w:eastAsia="Calibri"/>
          <w:b w:val="0"/>
          <w:i w:val="0"/>
          <w:color w:val="000000"/>
          <w:lang w:val="sr-Cyrl-CS"/>
        </w:rPr>
        <w:t>-</w:t>
      </w:r>
      <w:r w:rsidRPr="00AB3631">
        <w:rPr>
          <w:rFonts w:eastAsia="Calibri"/>
          <w:b w:val="0"/>
          <w:i w:val="0"/>
          <w:color w:val="000000"/>
          <w:lang w:val="sr-Cyrl-CS"/>
        </w:rPr>
        <w:t xml:space="preserve">озелењавање слободних површина решавати у складу са диспозицијом и наменом објеката, као ободно зеленило у виду дрворедних садница или шибља, високе декоративности и отпорности према условима средине, односно као компактне зелене површине унутар комплекса са групацијама декоративних врста </w:t>
      </w:r>
      <w:r w:rsidRPr="00EE5DBB">
        <w:rPr>
          <w:rFonts w:eastAsia="Calibri"/>
          <w:b w:val="0"/>
          <w:i w:val="0"/>
          <w:color w:val="000000"/>
          <w:lang w:val="sr-Cyrl-CS"/>
        </w:rPr>
        <w:t xml:space="preserve">дрвећа </w:t>
      </w:r>
      <w:r w:rsidRPr="00AB3631">
        <w:rPr>
          <w:rFonts w:eastAsia="Calibri"/>
          <w:b w:val="0"/>
          <w:i w:val="0"/>
          <w:color w:val="000000"/>
          <w:lang w:val="sr-Cyrl-CS"/>
        </w:rPr>
        <w:t>и жбуња</w:t>
      </w:r>
      <w:r w:rsidR="005F0BA7">
        <w:rPr>
          <w:rFonts w:eastAsia="Calibri"/>
          <w:b w:val="0"/>
          <w:i w:val="0"/>
          <w:color w:val="000000"/>
          <w:lang w:val="sr-Cyrl-CS"/>
        </w:rPr>
        <w:t xml:space="preserve">, </w:t>
      </w:r>
      <w:r w:rsidR="00CA3761" w:rsidRPr="00EE5DBB">
        <w:rPr>
          <w:rFonts w:eastAsia="Calibri"/>
          <w:b w:val="0"/>
          <w:i w:val="0"/>
          <w:color w:val="000000"/>
          <w:lang w:val="sr-Cyrl-CS"/>
        </w:rPr>
        <w:t>али у складу са свим условима који се односе на заштиту</w:t>
      </w:r>
      <w:r w:rsidRPr="00AB3631">
        <w:rPr>
          <w:rFonts w:eastAsia="Calibri"/>
          <w:b w:val="0"/>
          <w:i w:val="0"/>
          <w:color w:val="000000"/>
          <w:lang w:val="sr-Cyrl-CS"/>
        </w:rPr>
        <w:t>;</w:t>
      </w:r>
      <w:r w:rsidRPr="00EE5DBB">
        <w:rPr>
          <w:rFonts w:eastAsia="Calibri"/>
          <w:b w:val="0"/>
          <w:i w:val="0"/>
          <w:lang w:val="sr-Cyrl-CS"/>
        </w:rPr>
        <w:t xml:space="preserve">У оквиру комплекса, око објеката намењених пратећим садржајима, могу се формирати зелене површине, а врста и лоцирање зеленила мора бити у складу са противпожарним условима. Такође зелене површине не смеју ометати </w:t>
      </w:r>
      <w:r w:rsidR="00CA3761" w:rsidRPr="00EE5DBB">
        <w:rPr>
          <w:rFonts w:eastAsia="Calibri"/>
          <w:b w:val="0"/>
          <w:i w:val="0"/>
          <w:lang w:val="sr-Cyrl-CS"/>
        </w:rPr>
        <w:t xml:space="preserve">функционисање као и </w:t>
      </w:r>
      <w:r w:rsidRPr="00EE5DBB">
        <w:rPr>
          <w:rFonts w:eastAsia="Calibri"/>
          <w:b w:val="0"/>
          <w:i w:val="0"/>
          <w:lang w:val="sr-Cyrl-CS"/>
        </w:rPr>
        <w:t>ниједну врсту комуникације између објеката.</w:t>
      </w:r>
    </w:p>
    <w:p w:rsidR="00A55A59" w:rsidRDefault="00A55A59">
      <w:pPr>
        <w:tabs>
          <w:tab w:val="left" w:pos="1080"/>
        </w:tabs>
        <w:rPr>
          <w:rFonts w:eastAsia="Calibri" w:cs="Arial"/>
          <w:color w:val="000000"/>
          <w:sz w:val="20"/>
          <w:szCs w:val="20"/>
          <w:lang w:val="sr-Cyrl-CS"/>
        </w:rPr>
      </w:pPr>
    </w:p>
    <w:p w:rsidR="00E45C56" w:rsidRDefault="00E45C56">
      <w:pPr>
        <w:tabs>
          <w:tab w:val="left" w:pos="1080"/>
        </w:tabs>
        <w:rPr>
          <w:rFonts w:eastAsia="Calibri" w:cs="Arial"/>
          <w:color w:val="000000"/>
          <w:sz w:val="20"/>
          <w:szCs w:val="20"/>
          <w:lang w:val="sr-Cyrl-CS"/>
        </w:rPr>
      </w:pPr>
    </w:p>
    <w:p w:rsidR="00E45C56" w:rsidRPr="00E45C56" w:rsidRDefault="00E45C56" w:rsidP="00E45C56">
      <w:pPr>
        <w:rPr>
          <w:rFonts w:cs="Arial"/>
          <w:b/>
          <w:bCs/>
          <w:sz w:val="20"/>
          <w:szCs w:val="20"/>
          <w:u w:val="single"/>
          <w:lang w:val="sr-Cyrl-CS"/>
        </w:rPr>
      </w:pPr>
      <w:r w:rsidRPr="00E45C56">
        <w:rPr>
          <w:rFonts w:cs="Arial"/>
          <w:b/>
          <w:bCs/>
          <w:sz w:val="20"/>
          <w:szCs w:val="20"/>
          <w:u w:val="single"/>
          <w:lang w:val="ru-RU"/>
        </w:rPr>
        <w:t>Б1.3.</w:t>
      </w:r>
      <w:r w:rsidRPr="00E45C56">
        <w:rPr>
          <w:rFonts w:cs="Arial"/>
          <w:b/>
          <w:bCs/>
          <w:sz w:val="20"/>
          <w:szCs w:val="20"/>
          <w:u w:val="single"/>
          <w:lang w:val="ru-RU"/>
        </w:rPr>
        <w:tab/>
      </w:r>
      <w:r w:rsidRPr="00E45C56">
        <w:rPr>
          <w:rFonts w:cs="Arial"/>
          <w:b/>
          <w:bCs/>
          <w:sz w:val="20"/>
          <w:szCs w:val="20"/>
          <w:u w:val="single"/>
          <w:lang w:val="sr-Cyrl-CS"/>
        </w:rPr>
        <w:t>Потребан степен комуналне опремљености и грађевинског земљишта</w:t>
      </w:r>
    </w:p>
    <w:p w:rsidR="00E45C56" w:rsidRPr="00E45C56" w:rsidRDefault="00E45C56" w:rsidP="00E45C56">
      <w:pPr>
        <w:ind w:firstLine="708"/>
        <w:rPr>
          <w:rFonts w:cs="Arial"/>
          <w:b/>
          <w:bCs/>
          <w:sz w:val="20"/>
          <w:szCs w:val="20"/>
          <w:u w:val="single"/>
          <w:lang w:val="ru-RU"/>
        </w:rPr>
      </w:pPr>
      <w:r w:rsidRPr="00E45C56">
        <w:rPr>
          <w:rFonts w:cs="Arial"/>
          <w:b/>
          <w:bCs/>
          <w:sz w:val="20"/>
          <w:szCs w:val="20"/>
          <w:u w:val="single"/>
          <w:lang w:val="sr-Cyrl-CS"/>
        </w:rPr>
        <w:t>за издавање дозволе</w:t>
      </w:r>
    </w:p>
    <w:p w:rsidR="00E45C56" w:rsidRPr="00403E14" w:rsidRDefault="00E45C56">
      <w:pPr>
        <w:tabs>
          <w:tab w:val="left" w:pos="1080"/>
        </w:tabs>
        <w:rPr>
          <w:rFonts w:eastAsia="Calibri" w:cs="Arial"/>
          <w:sz w:val="20"/>
          <w:szCs w:val="20"/>
          <w:lang w:val="sr-Cyrl-CS"/>
        </w:rPr>
      </w:pPr>
    </w:p>
    <w:p w:rsidR="00727306" w:rsidRPr="00403E14" w:rsidRDefault="00727306" w:rsidP="00E45C56">
      <w:pPr>
        <w:autoSpaceDE w:val="0"/>
        <w:autoSpaceDN w:val="0"/>
        <w:adjustRightInd w:val="0"/>
        <w:rPr>
          <w:rFonts w:eastAsia="Calibri" w:cs="Arial"/>
          <w:kern w:val="3"/>
          <w:sz w:val="20"/>
          <w:szCs w:val="20"/>
          <w:lang w:val="sr-Cyrl-CS"/>
        </w:rPr>
      </w:pPr>
      <w:r w:rsidRPr="00403E14">
        <w:rPr>
          <w:rFonts w:eastAsia="Calibri" w:cs="Arial"/>
          <w:kern w:val="3"/>
          <w:sz w:val="20"/>
          <w:szCs w:val="20"/>
          <w:lang w:val="sr-Cyrl-CS"/>
        </w:rPr>
        <w:t>Комунална инфраструктура се планира искључиво за опслуживање објеката у оквиру</w:t>
      </w:r>
      <w:r w:rsidR="005F0BA7" w:rsidRPr="00403E14">
        <w:rPr>
          <w:rFonts w:eastAsia="Calibri" w:cs="Arial"/>
          <w:kern w:val="3"/>
          <w:sz w:val="20"/>
          <w:szCs w:val="20"/>
          <w:lang w:val="sr-Cyrl-CS"/>
        </w:rPr>
        <w:t>зона трансформаторске станице, управне зграде и биогасног постројења.</w:t>
      </w:r>
    </w:p>
    <w:p w:rsidR="00727306" w:rsidRPr="00EE5DBB" w:rsidRDefault="00727306" w:rsidP="00E45C56">
      <w:pPr>
        <w:autoSpaceDE w:val="0"/>
        <w:autoSpaceDN w:val="0"/>
        <w:adjustRightInd w:val="0"/>
        <w:rPr>
          <w:rFonts w:eastAsia="Calibri" w:cs="Arial"/>
          <w:color w:val="000000"/>
          <w:kern w:val="3"/>
          <w:sz w:val="20"/>
          <w:szCs w:val="20"/>
          <w:lang w:val="sr-Cyrl-CS"/>
        </w:rPr>
      </w:pPr>
      <w:r w:rsidRPr="00EE5DBB">
        <w:rPr>
          <w:rFonts w:eastAsia="Calibri" w:cs="Arial"/>
          <w:color w:val="000000"/>
          <w:kern w:val="3"/>
          <w:sz w:val="20"/>
          <w:szCs w:val="20"/>
          <w:lang w:val="sr-Cyrl-CS"/>
        </w:rPr>
        <w:t xml:space="preserve">С обзиром да у граници подручја Плана не постоји изграђена примарна мрежакомуналне </w:t>
      </w:r>
      <w:r w:rsidR="00016D73" w:rsidRPr="00EE5DBB">
        <w:rPr>
          <w:rFonts w:eastAsia="Calibri" w:cs="Arial"/>
          <w:color w:val="000000"/>
          <w:kern w:val="3"/>
          <w:sz w:val="20"/>
          <w:szCs w:val="20"/>
          <w:lang w:val="sr-Cyrl-CS"/>
        </w:rPr>
        <w:t>и</w:t>
      </w:r>
      <w:r w:rsidRPr="00EE5DBB">
        <w:rPr>
          <w:rFonts w:eastAsia="Calibri" w:cs="Arial"/>
          <w:color w:val="000000"/>
          <w:kern w:val="3"/>
          <w:sz w:val="20"/>
          <w:szCs w:val="20"/>
          <w:lang w:val="sr-Cyrl-CS"/>
        </w:rPr>
        <w:t xml:space="preserve">нфраструктуре, Планом се предвиђа да се потребе за овом инфраструктуромобезбеде локално, у оквиру </w:t>
      </w:r>
      <w:r w:rsidR="00556663" w:rsidRPr="00EE5DBB">
        <w:rPr>
          <w:rFonts w:eastAsia="Calibri" w:cs="Arial"/>
          <w:color w:val="000000"/>
          <w:kern w:val="3"/>
          <w:sz w:val="20"/>
          <w:szCs w:val="20"/>
          <w:lang w:val="sr-Cyrl-CS"/>
        </w:rPr>
        <w:t>поједичних Зона.</w:t>
      </w:r>
    </w:p>
    <w:p w:rsidR="00FA3B72" w:rsidRPr="00EE5DBB" w:rsidRDefault="00FA3B72">
      <w:pPr>
        <w:tabs>
          <w:tab w:val="left" w:pos="1080"/>
        </w:tabs>
        <w:rPr>
          <w:rFonts w:eastAsia="Calibri" w:cs="Arial"/>
          <w:color w:val="000000"/>
          <w:kern w:val="3"/>
          <w:sz w:val="20"/>
          <w:szCs w:val="20"/>
          <w:lang w:val="sr-Cyrl-CS"/>
        </w:rPr>
      </w:pPr>
    </w:p>
    <w:p w:rsidR="00E45C56" w:rsidRPr="00EE5DBB" w:rsidRDefault="00E45C56">
      <w:pPr>
        <w:tabs>
          <w:tab w:val="left" w:pos="1080"/>
        </w:tabs>
        <w:rPr>
          <w:rFonts w:eastAsia="Calibri" w:cs="Arial"/>
          <w:color w:val="000000"/>
          <w:kern w:val="3"/>
          <w:sz w:val="20"/>
          <w:szCs w:val="20"/>
          <w:lang w:val="sr-Cyrl-CS"/>
        </w:rPr>
      </w:pPr>
    </w:p>
    <w:p w:rsidR="00E45C56" w:rsidRPr="00E45C56" w:rsidRDefault="00E45C56" w:rsidP="00E45C56">
      <w:pPr>
        <w:rPr>
          <w:rFonts w:cs="Arial"/>
          <w:b/>
          <w:bCs/>
          <w:sz w:val="20"/>
          <w:szCs w:val="20"/>
          <w:u w:val="single"/>
          <w:lang w:val="ru-RU"/>
        </w:rPr>
      </w:pPr>
      <w:r w:rsidRPr="00E45C56">
        <w:rPr>
          <w:rFonts w:cs="Arial"/>
          <w:b/>
          <w:bCs/>
          <w:sz w:val="20"/>
          <w:szCs w:val="20"/>
          <w:u w:val="single"/>
          <w:lang w:val="ru-RU"/>
        </w:rPr>
        <w:t>Б1.4.</w:t>
      </w:r>
      <w:r w:rsidRPr="00E45C56">
        <w:rPr>
          <w:rFonts w:cs="Arial"/>
          <w:b/>
          <w:bCs/>
          <w:sz w:val="20"/>
          <w:szCs w:val="20"/>
          <w:u w:val="single"/>
          <w:lang w:val="ru-RU"/>
        </w:rPr>
        <w:tab/>
      </w:r>
      <w:r w:rsidRPr="00E45C56">
        <w:rPr>
          <w:rFonts w:cs="Arial"/>
          <w:b/>
          <w:bCs/>
          <w:sz w:val="20"/>
          <w:szCs w:val="20"/>
          <w:u w:val="single"/>
          <w:lang w:val="sr-Cyrl-CS"/>
        </w:rPr>
        <w:t>Услови и мере заштите и ефикасности</w:t>
      </w:r>
    </w:p>
    <w:p w:rsidR="00E45C56" w:rsidRPr="00E45C56" w:rsidRDefault="00E45C56" w:rsidP="00E45C56">
      <w:pPr>
        <w:rPr>
          <w:rFonts w:cs="Arial"/>
          <w:sz w:val="20"/>
          <w:szCs w:val="20"/>
          <w:lang w:val="ru-RU"/>
        </w:rPr>
      </w:pPr>
    </w:p>
    <w:p w:rsidR="00E45C56" w:rsidRPr="00E45C56" w:rsidRDefault="00E45C56" w:rsidP="00E45C56">
      <w:pPr>
        <w:rPr>
          <w:rFonts w:cs="Arial"/>
          <w:b/>
          <w:sz w:val="20"/>
          <w:szCs w:val="20"/>
          <w:lang w:val="sr-Cyrl-CS"/>
        </w:rPr>
      </w:pPr>
      <w:r w:rsidRPr="00E45C56">
        <w:rPr>
          <w:rFonts w:cs="Arial"/>
          <w:b/>
          <w:sz w:val="20"/>
          <w:szCs w:val="20"/>
          <w:lang w:val="ru-RU"/>
        </w:rPr>
        <w:t>Б1.4.1.</w:t>
      </w:r>
      <w:r w:rsidRPr="00E45C56">
        <w:rPr>
          <w:rFonts w:cs="Arial"/>
          <w:b/>
          <w:sz w:val="20"/>
          <w:szCs w:val="20"/>
          <w:lang w:val="ru-RU"/>
        </w:rPr>
        <w:tab/>
      </w:r>
      <w:r w:rsidRPr="00E45C56">
        <w:rPr>
          <w:rFonts w:cs="Arial"/>
          <w:b/>
          <w:sz w:val="20"/>
          <w:szCs w:val="20"/>
          <w:lang w:val="sr-Cyrl-CS"/>
        </w:rPr>
        <w:t>Услови и мере заштите културно-историјских споменика и заштићених</w:t>
      </w:r>
    </w:p>
    <w:p w:rsidR="00E45C56" w:rsidRPr="00E45C56" w:rsidRDefault="00E45C56" w:rsidP="00E45C56">
      <w:pPr>
        <w:ind w:firstLine="708"/>
        <w:rPr>
          <w:rFonts w:cs="Arial"/>
          <w:b/>
          <w:sz w:val="20"/>
          <w:szCs w:val="20"/>
          <w:lang w:val="ru-RU"/>
        </w:rPr>
      </w:pPr>
      <w:r w:rsidRPr="00E45C56">
        <w:rPr>
          <w:rFonts w:cs="Arial"/>
          <w:b/>
          <w:sz w:val="20"/>
          <w:szCs w:val="20"/>
          <w:lang w:val="sr-Cyrl-CS"/>
        </w:rPr>
        <w:t>природних целина</w:t>
      </w:r>
    </w:p>
    <w:p w:rsidR="00E45C56" w:rsidRPr="00EE5DBB" w:rsidRDefault="00E45C56">
      <w:pPr>
        <w:tabs>
          <w:tab w:val="left" w:pos="1080"/>
        </w:tabs>
        <w:rPr>
          <w:rFonts w:eastAsia="Calibri" w:cs="Arial"/>
          <w:color w:val="000000"/>
          <w:kern w:val="3"/>
          <w:sz w:val="20"/>
          <w:szCs w:val="20"/>
          <w:lang w:val="sr-Cyrl-CS"/>
        </w:rPr>
      </w:pPr>
    </w:p>
    <w:p w:rsidR="001C0CCD" w:rsidRPr="001C0CCD" w:rsidRDefault="001C0CCD" w:rsidP="001C0CCD">
      <w:pPr>
        <w:tabs>
          <w:tab w:val="left" w:pos="0"/>
          <w:tab w:val="left" w:pos="851"/>
        </w:tabs>
        <w:jc w:val="left"/>
        <w:rPr>
          <w:rFonts w:cs="Arial"/>
          <w:b/>
          <w:sz w:val="20"/>
          <w:szCs w:val="22"/>
          <w:lang w:val="sr-Cyrl-CS"/>
        </w:rPr>
      </w:pPr>
      <w:r w:rsidRPr="001C0CCD">
        <w:rPr>
          <w:rFonts w:cs="Arial"/>
          <w:b/>
          <w:sz w:val="20"/>
          <w:szCs w:val="22"/>
          <w:lang w:val="sr-Cyrl-CS"/>
        </w:rPr>
        <w:tab/>
        <w:t>Б1.</w:t>
      </w:r>
      <w:r>
        <w:rPr>
          <w:rFonts w:cs="Arial"/>
          <w:b/>
          <w:sz w:val="20"/>
          <w:szCs w:val="22"/>
          <w:lang w:val="sr-Cyrl-CS"/>
        </w:rPr>
        <w:t>4</w:t>
      </w:r>
      <w:r w:rsidRPr="001C0CCD">
        <w:rPr>
          <w:rFonts w:cs="Arial"/>
          <w:b/>
          <w:sz w:val="20"/>
          <w:szCs w:val="22"/>
          <w:lang w:val="sr-Cyrl-CS"/>
        </w:rPr>
        <w:t>.</w:t>
      </w:r>
      <w:r>
        <w:rPr>
          <w:rFonts w:cs="Arial"/>
          <w:b/>
          <w:sz w:val="20"/>
          <w:szCs w:val="22"/>
          <w:lang w:val="sr-Cyrl-CS"/>
        </w:rPr>
        <w:t>1</w:t>
      </w:r>
      <w:r w:rsidRPr="001C0CCD">
        <w:rPr>
          <w:rFonts w:cs="Arial"/>
          <w:b/>
          <w:sz w:val="20"/>
          <w:szCs w:val="22"/>
          <w:lang w:val="sr-Cyrl-CS"/>
        </w:rPr>
        <w:t>.1.</w:t>
      </w:r>
      <w:r w:rsidRPr="001C0CCD">
        <w:rPr>
          <w:rFonts w:cs="Arial"/>
          <w:b/>
          <w:sz w:val="20"/>
          <w:szCs w:val="22"/>
          <w:lang w:val="sr-Cyrl-CS"/>
        </w:rPr>
        <w:tab/>
      </w:r>
      <w:r w:rsidR="00644E3E">
        <w:rPr>
          <w:rFonts w:cs="Arial"/>
          <w:b/>
          <w:sz w:val="20"/>
          <w:szCs w:val="20"/>
          <w:lang w:val="sr-Cyrl-CS"/>
        </w:rPr>
        <w:t>Услови и мере заштите културних добара и наслеђа</w:t>
      </w:r>
    </w:p>
    <w:p w:rsidR="001C0CCD" w:rsidRPr="00EE5DBB" w:rsidRDefault="001C0CCD">
      <w:pPr>
        <w:tabs>
          <w:tab w:val="left" w:pos="1080"/>
        </w:tabs>
        <w:rPr>
          <w:rFonts w:eastAsia="Calibri" w:cs="Arial"/>
          <w:color w:val="000000"/>
          <w:kern w:val="3"/>
          <w:sz w:val="20"/>
          <w:szCs w:val="20"/>
          <w:lang w:val="sr-Cyrl-CS"/>
        </w:rPr>
      </w:pPr>
    </w:p>
    <w:p w:rsidR="00C00B81" w:rsidRPr="00EE5DBB" w:rsidRDefault="00C00B81">
      <w:pPr>
        <w:tabs>
          <w:tab w:val="left" w:pos="1080"/>
        </w:tabs>
        <w:rPr>
          <w:rFonts w:cs="Arial"/>
          <w:sz w:val="20"/>
          <w:szCs w:val="20"/>
          <w:u w:val="single"/>
          <w:lang w:val="sr-Cyrl-CS"/>
        </w:rPr>
      </w:pPr>
      <w:r w:rsidRPr="00DE0727">
        <w:rPr>
          <w:rFonts w:cs="Arial"/>
          <w:sz w:val="20"/>
          <w:szCs w:val="20"/>
          <w:lang w:val="ru-RU"/>
        </w:rPr>
        <w:t xml:space="preserve">Према подацима из планова вишег нивоа и планова околних подручја, а који се односе на предметни обухват, у његовој граници не постоје објекти који имају карактер споменичког наслеђа али су </w:t>
      </w:r>
      <w:r w:rsidRPr="00DE0727">
        <w:rPr>
          <w:rFonts w:cs="Arial"/>
          <w:sz w:val="20"/>
          <w:szCs w:val="20"/>
          <w:lang w:val="sr-Cyrl-CS"/>
        </w:rPr>
        <w:t>константовани локалитети са археолошким садржајем</w:t>
      </w:r>
      <w:r w:rsidRPr="00EE5DBB">
        <w:rPr>
          <w:rFonts w:cs="Arial"/>
          <w:sz w:val="20"/>
          <w:szCs w:val="20"/>
          <w:lang w:val="sr-Cyrl-CS"/>
        </w:rPr>
        <w:t>.На основу услова који су достављени од стране Завода за заштиту споменика културе у Панчеву од</w:t>
      </w:r>
      <w:r w:rsidRPr="00DE0727">
        <w:rPr>
          <w:rFonts w:cs="Arial"/>
          <w:sz w:val="20"/>
          <w:szCs w:val="20"/>
          <w:lang w:val="sr-Cyrl-CS"/>
        </w:rPr>
        <w:t xml:space="preserve"> 30.06.2016.</w:t>
      </w:r>
      <w:r w:rsidRPr="00EE5DBB">
        <w:rPr>
          <w:rFonts w:cs="Arial"/>
          <w:sz w:val="20"/>
          <w:szCs w:val="20"/>
          <w:lang w:val="sr-Cyrl-CS"/>
        </w:rPr>
        <w:t xml:space="preserve"> год. бр.</w:t>
      </w:r>
      <w:r w:rsidRPr="00DE0727">
        <w:rPr>
          <w:rFonts w:cs="Arial"/>
          <w:sz w:val="20"/>
          <w:szCs w:val="20"/>
          <w:lang w:val="sr-Cyrl-CS"/>
        </w:rPr>
        <w:t>614/2</w:t>
      </w:r>
      <w:r w:rsidRPr="00EE5DBB">
        <w:rPr>
          <w:rFonts w:cs="Arial"/>
          <w:sz w:val="20"/>
          <w:szCs w:val="20"/>
          <w:lang w:val="sr-Cyrl-CS"/>
        </w:rPr>
        <w:t>, констатовани су следећи локалитети саархеолошким садржајем:</w:t>
      </w:r>
    </w:p>
    <w:p w:rsidR="008457A2" w:rsidRPr="00EE5DBB" w:rsidRDefault="008457A2" w:rsidP="009B7324">
      <w:pPr>
        <w:pStyle w:val="BodyText30"/>
        <w:numPr>
          <w:ilvl w:val="0"/>
          <w:numId w:val="34"/>
        </w:numPr>
        <w:shd w:val="clear" w:color="auto" w:fill="auto"/>
        <w:tabs>
          <w:tab w:val="left" w:pos="360"/>
        </w:tabs>
        <w:spacing w:before="0" w:after="0" w:line="240" w:lineRule="auto"/>
        <w:ind w:left="360" w:right="60" w:hanging="360"/>
        <w:rPr>
          <w:sz w:val="20"/>
          <w:szCs w:val="20"/>
          <w:lang w:val="sr-Cyrl-CS"/>
        </w:rPr>
      </w:pPr>
      <w:r w:rsidRPr="00EE5DBB">
        <w:rPr>
          <w:sz w:val="20"/>
          <w:szCs w:val="20"/>
          <w:lang w:val="sr-Cyrl-CS"/>
        </w:rPr>
        <w:t xml:space="preserve">локалитет на потесу „Вучја долина" и ,.Нове пустаре", локалитет се налази око 6 км северозападно од Долова, а откривени су површински налази из периода </w:t>
      </w:r>
      <w:r w:rsidRPr="00DE0727">
        <w:rPr>
          <w:sz w:val="20"/>
          <w:szCs w:val="20"/>
        </w:rPr>
        <w:t>XI</w:t>
      </w:r>
      <w:r w:rsidRPr="00EE5DBB">
        <w:rPr>
          <w:sz w:val="20"/>
          <w:szCs w:val="20"/>
          <w:lang w:val="sr-Cyrl-CS"/>
        </w:rPr>
        <w:t>-</w:t>
      </w:r>
      <w:r w:rsidRPr="00DE0727">
        <w:rPr>
          <w:sz w:val="20"/>
          <w:szCs w:val="20"/>
        </w:rPr>
        <w:t>XVI</w:t>
      </w:r>
      <w:r w:rsidRPr="00EE5DBB">
        <w:rPr>
          <w:sz w:val="20"/>
          <w:szCs w:val="20"/>
          <w:lang w:val="sr-Cyrl-CS"/>
        </w:rPr>
        <w:t xml:space="preserve"> века;</w:t>
      </w:r>
    </w:p>
    <w:p w:rsidR="008457A2" w:rsidRPr="00DE0727" w:rsidRDefault="008457A2" w:rsidP="009B7324">
      <w:pPr>
        <w:pStyle w:val="BodyText30"/>
        <w:numPr>
          <w:ilvl w:val="0"/>
          <w:numId w:val="34"/>
        </w:numPr>
        <w:shd w:val="clear" w:color="auto" w:fill="auto"/>
        <w:tabs>
          <w:tab w:val="left" w:pos="360"/>
          <w:tab w:val="left" w:pos="747"/>
        </w:tabs>
        <w:spacing w:before="0" w:after="0" w:line="240" w:lineRule="auto"/>
        <w:ind w:left="360" w:right="60" w:hanging="360"/>
        <w:rPr>
          <w:sz w:val="20"/>
          <w:szCs w:val="20"/>
        </w:rPr>
      </w:pPr>
      <w:r w:rsidRPr="00EE5DBB">
        <w:rPr>
          <w:sz w:val="20"/>
          <w:szCs w:val="20"/>
          <w:lang w:val="sr-Cyrl-CS"/>
        </w:rPr>
        <w:t xml:space="preserve">локалитет „Воларска бара-Викенд зона", локалитет се налази на доминантном врху уздигнуте лесне терасе, на северној и западној обали Мораве уз обод Пешчаре, око 2,4 км југозападно од Долова. </w:t>
      </w:r>
      <w:r w:rsidRPr="00DE0727">
        <w:rPr>
          <w:sz w:val="20"/>
          <w:szCs w:val="20"/>
        </w:rPr>
        <w:t>Бројни површински налази из периода XI-XIII век;</w:t>
      </w:r>
    </w:p>
    <w:p w:rsidR="008457A2" w:rsidRPr="00DE0727" w:rsidRDefault="008457A2" w:rsidP="009B7324">
      <w:pPr>
        <w:pStyle w:val="BodyText30"/>
        <w:numPr>
          <w:ilvl w:val="0"/>
          <w:numId w:val="34"/>
        </w:numPr>
        <w:shd w:val="clear" w:color="auto" w:fill="auto"/>
        <w:tabs>
          <w:tab w:val="left" w:pos="360"/>
          <w:tab w:val="left" w:pos="747"/>
        </w:tabs>
        <w:spacing w:before="0" w:after="0" w:line="240" w:lineRule="auto"/>
        <w:ind w:left="360" w:right="60" w:hanging="360"/>
        <w:rPr>
          <w:sz w:val="20"/>
          <w:szCs w:val="20"/>
        </w:rPr>
      </w:pPr>
      <w:r w:rsidRPr="00DE0727">
        <w:rPr>
          <w:sz w:val="20"/>
          <w:szCs w:val="20"/>
        </w:rPr>
        <w:t>локалитет „Циганска долина", северозападно од Долова, на уздигнутом лесном платоу, уз обале водотокова Воларска бара и Циганска долина, констатовани су површински налази и постојање насеља из средњег века (XI-XI11 век);</w:t>
      </w:r>
    </w:p>
    <w:p w:rsidR="008457A2" w:rsidRPr="00DE0727" w:rsidRDefault="008457A2" w:rsidP="009B7324">
      <w:pPr>
        <w:pStyle w:val="BodyText30"/>
        <w:numPr>
          <w:ilvl w:val="0"/>
          <w:numId w:val="34"/>
        </w:numPr>
        <w:shd w:val="clear" w:color="auto" w:fill="auto"/>
        <w:tabs>
          <w:tab w:val="left" w:pos="360"/>
          <w:tab w:val="left" w:pos="747"/>
        </w:tabs>
        <w:spacing w:before="0" w:after="60" w:line="240" w:lineRule="auto"/>
        <w:ind w:left="360" w:right="60" w:hanging="360"/>
        <w:rPr>
          <w:sz w:val="20"/>
          <w:szCs w:val="20"/>
        </w:rPr>
      </w:pPr>
      <w:r w:rsidRPr="00DE0727">
        <w:rPr>
          <w:sz w:val="20"/>
          <w:szCs w:val="20"/>
        </w:rPr>
        <w:t>локалитет ,,Циглана" на путу ка Банатском Новом Селу, констатовани површински налази сарматске керамике из периода касне антике.</w:t>
      </w:r>
    </w:p>
    <w:p w:rsidR="008457A2" w:rsidRPr="00DE0727" w:rsidRDefault="008457A2" w:rsidP="00A262C4">
      <w:pPr>
        <w:pStyle w:val="BodyText30"/>
        <w:shd w:val="clear" w:color="auto" w:fill="auto"/>
        <w:spacing w:before="0" w:after="0" w:line="240" w:lineRule="auto"/>
        <w:ind w:right="60" w:firstLine="0"/>
        <w:rPr>
          <w:sz w:val="20"/>
          <w:szCs w:val="20"/>
        </w:rPr>
      </w:pPr>
      <w:r w:rsidRPr="00DE0727">
        <w:rPr>
          <w:sz w:val="20"/>
          <w:szCs w:val="20"/>
        </w:rPr>
        <w:t>Наведени локалитети су под</w:t>
      </w:r>
      <w:r w:rsidRPr="00DE0727">
        <w:rPr>
          <w:rStyle w:val="BodytextSegoeUI"/>
          <w:rFonts w:ascii="Arial" w:eastAsia="Arial" w:hAnsi="Arial" w:cs="Arial"/>
          <w:sz w:val="20"/>
          <w:szCs w:val="20"/>
        </w:rPr>
        <w:t xml:space="preserve"> I</w:t>
      </w:r>
      <w:r w:rsidRPr="00DE0727">
        <w:rPr>
          <w:rStyle w:val="BodytextSegoeUI"/>
          <w:rFonts w:ascii="Arial" w:hAnsi="Arial" w:cs="Arial"/>
          <w:sz w:val="20"/>
          <w:szCs w:val="20"/>
        </w:rPr>
        <w:t xml:space="preserve"> зоном заштите </w:t>
      </w:r>
      <w:r w:rsidRPr="00DE0727">
        <w:rPr>
          <w:rStyle w:val="BodytextSegoeUI"/>
          <w:rFonts w:ascii="Arial" w:hAnsi="Arial" w:cs="Arial"/>
          <w:sz w:val="20"/>
          <w:szCs w:val="20"/>
          <w:lang w:val="sr-Cyrl-CS"/>
        </w:rPr>
        <w:t>у</w:t>
      </w:r>
      <w:r w:rsidRPr="00DE0727">
        <w:rPr>
          <w:sz w:val="20"/>
          <w:szCs w:val="20"/>
        </w:rPr>
        <w:t xml:space="preserve"> којој је као мере заштите обавезно обезбедити вршење заштитних археолоших ископавања пре отпочињања било којих земљаних радова (припремних и извођачких), а на рачун Инвеститора.</w:t>
      </w:r>
    </w:p>
    <w:p w:rsidR="00E45C56" w:rsidRPr="00DE0727" w:rsidRDefault="00E45C56" w:rsidP="00A262C4">
      <w:pPr>
        <w:pStyle w:val="BodyText30"/>
        <w:shd w:val="clear" w:color="auto" w:fill="auto"/>
        <w:spacing w:before="0" w:after="0" w:line="240" w:lineRule="auto"/>
        <w:ind w:right="60" w:firstLine="0"/>
        <w:rPr>
          <w:sz w:val="20"/>
          <w:szCs w:val="20"/>
        </w:rPr>
      </w:pPr>
    </w:p>
    <w:p w:rsidR="00E45C56" w:rsidRPr="00DE0727" w:rsidRDefault="00E45C56" w:rsidP="00A262C4">
      <w:pPr>
        <w:pStyle w:val="BodyText30"/>
        <w:shd w:val="clear" w:color="auto" w:fill="auto"/>
        <w:spacing w:before="0" w:after="0" w:line="240" w:lineRule="auto"/>
        <w:ind w:right="60" w:firstLine="0"/>
        <w:rPr>
          <w:sz w:val="20"/>
          <w:szCs w:val="20"/>
        </w:rPr>
      </w:pPr>
      <w:r w:rsidRPr="00DE0727">
        <w:rPr>
          <w:sz w:val="20"/>
          <w:szCs w:val="20"/>
        </w:rPr>
        <w:t>Са становишта заштите добара која уживају претходну заштиту, План детаљне регулације инфраструктурног комплекса за обновљиве изворе на подручју „Бела Анта" у Долову може се</w:t>
      </w:r>
      <w:r w:rsidR="00DE0727" w:rsidRPr="00DE0727">
        <w:rPr>
          <w:sz w:val="20"/>
          <w:szCs w:val="20"/>
        </w:rPr>
        <w:t xml:space="preserve"> израдити под следећим условима за </w:t>
      </w:r>
      <w:r w:rsidRPr="00DE0727">
        <w:rPr>
          <w:b/>
          <w:sz w:val="20"/>
          <w:szCs w:val="20"/>
        </w:rPr>
        <w:t>I зон</w:t>
      </w:r>
      <w:r w:rsidR="00DE0727" w:rsidRPr="00DE0727">
        <w:rPr>
          <w:b/>
          <w:sz w:val="20"/>
          <w:szCs w:val="20"/>
        </w:rPr>
        <w:t>у</w:t>
      </w:r>
      <w:r w:rsidRPr="00DE0727">
        <w:rPr>
          <w:b/>
          <w:sz w:val="20"/>
          <w:szCs w:val="20"/>
        </w:rPr>
        <w:t xml:space="preserve"> заштите</w:t>
      </w:r>
      <w:r w:rsidR="00DE0727" w:rsidRPr="00DE0727">
        <w:rPr>
          <w:b/>
          <w:sz w:val="20"/>
          <w:szCs w:val="20"/>
        </w:rPr>
        <w:t>:</w:t>
      </w:r>
    </w:p>
    <w:p w:rsidR="00E45C56" w:rsidRPr="00DE0727" w:rsidRDefault="00E45C56" w:rsidP="009B7324">
      <w:pPr>
        <w:pStyle w:val="BodyText30"/>
        <w:numPr>
          <w:ilvl w:val="0"/>
          <w:numId w:val="48"/>
        </w:numPr>
        <w:shd w:val="clear" w:color="auto" w:fill="auto"/>
        <w:spacing w:before="0" w:after="0" w:line="240" w:lineRule="auto"/>
        <w:ind w:right="60"/>
        <w:rPr>
          <w:sz w:val="20"/>
          <w:szCs w:val="20"/>
          <w:lang w:val="sr-Cyrl-CS"/>
        </w:rPr>
      </w:pPr>
      <w:r w:rsidRPr="00AB3631">
        <w:rPr>
          <w:sz w:val="20"/>
          <w:szCs w:val="20"/>
        </w:rPr>
        <w:t>Инвеститор је дужан да обезбеди средства у року од минимум 6 месеци пре почетка земљаних радова за претходна заштитна ископавања и истраживања, обраду и превентивну конзервацију материјала, антрополошке, палеозоолошке и археоботаничке анализе материјала, као и за чување, публиковање и излагање откривених добара материјалне културе;</w:t>
      </w:r>
    </w:p>
    <w:p w:rsidR="00E45C56" w:rsidRPr="00DE0727" w:rsidRDefault="00E45C56" w:rsidP="009B7324">
      <w:pPr>
        <w:pStyle w:val="BodyText30"/>
        <w:numPr>
          <w:ilvl w:val="0"/>
          <w:numId w:val="48"/>
        </w:numPr>
        <w:shd w:val="clear" w:color="auto" w:fill="auto"/>
        <w:spacing w:before="0" w:after="0" w:line="240" w:lineRule="auto"/>
        <w:ind w:right="60"/>
        <w:rPr>
          <w:sz w:val="20"/>
          <w:szCs w:val="20"/>
          <w:lang w:val="sr-Cyrl-CS"/>
        </w:rPr>
      </w:pPr>
      <w:r w:rsidRPr="00AB3631">
        <w:rPr>
          <w:sz w:val="20"/>
          <w:szCs w:val="20"/>
          <w:lang w:val="sr-Cyrl-CS"/>
        </w:rPr>
        <w:t>Инвеститор је у обавези да прибави мере техничке заштите за заштитна ископавања локалитета с</w:t>
      </w:r>
      <w:r w:rsidRPr="00DE0727">
        <w:rPr>
          <w:sz w:val="20"/>
          <w:szCs w:val="20"/>
          <w:lang w:val="sr-Cyrl-CS"/>
        </w:rPr>
        <w:t xml:space="preserve">а </w:t>
      </w:r>
      <w:r w:rsidRPr="00AB3631">
        <w:rPr>
          <w:sz w:val="20"/>
          <w:szCs w:val="20"/>
          <w:lang w:val="sr-Cyrl-CS"/>
        </w:rPr>
        <w:t>археолошким садржајем у зони локалитета са археолошким садржајем бр. 1 на потесу "Вучја долина" и "Нове пустаре" на површини планираних темељних стопа стубова далековода, који улазе у Зону</w:t>
      </w:r>
      <w:r w:rsidRPr="00DE0727">
        <w:rPr>
          <w:rStyle w:val="BodytextSegoeUI"/>
          <w:rFonts w:ascii="Arial" w:eastAsia="Arial" w:hAnsi="Arial" w:cs="Arial"/>
          <w:sz w:val="20"/>
          <w:szCs w:val="20"/>
        </w:rPr>
        <w:t>I</w:t>
      </w:r>
      <w:r w:rsidRPr="00AB3631">
        <w:rPr>
          <w:sz w:val="20"/>
          <w:szCs w:val="20"/>
          <w:lang w:val="sr-Cyrl-CS"/>
        </w:rPr>
        <w:t xml:space="preserve"> и око </w:t>
      </w:r>
      <w:r w:rsidRPr="00DE0727">
        <w:rPr>
          <w:sz w:val="20"/>
          <w:szCs w:val="20"/>
        </w:rPr>
        <w:t>I</w:t>
      </w:r>
      <w:r w:rsidRPr="00AB3631">
        <w:rPr>
          <w:sz w:val="20"/>
          <w:szCs w:val="20"/>
          <w:lang w:val="sr-Cyrl-CS"/>
        </w:rPr>
        <w:t xml:space="preserve"> - 1,5м око планираних стопа као заштитне зоне и трасе уземљења; Инвеститор је дужан да обезбеди средства за вршење сталног археолошког надзора Завода за заштиту споменика културе у Панчеву током извођења било којих земљаних радова (припремних и извођачких) на свим стубовима далековода дуж трасе, који не прелазе преко Зоне </w:t>
      </w:r>
      <w:r w:rsidRPr="00DE0727">
        <w:rPr>
          <w:sz w:val="20"/>
          <w:szCs w:val="20"/>
        </w:rPr>
        <w:t>I</w:t>
      </w:r>
      <w:r w:rsidRPr="00AB3631">
        <w:rPr>
          <w:sz w:val="20"/>
          <w:szCs w:val="20"/>
          <w:lang w:val="sr-Cyrl-CS"/>
        </w:rPr>
        <w:t>. - у случају измене пројекта или измештања позиције стубова или промене пружања трасе далековода Инвеститор је у обавези да прибави мере техничке заштите од Завода за заштиту споменика културе у Панчеву, за сваку промену позииије ветро стубова и пружања или измештања трасе инсталација.</w:t>
      </w:r>
    </w:p>
    <w:p w:rsidR="005457A1" w:rsidRPr="00EE5DBB" w:rsidRDefault="00FF27F0" w:rsidP="00A262C4">
      <w:pPr>
        <w:pStyle w:val="BodyText30"/>
        <w:shd w:val="clear" w:color="auto" w:fill="auto"/>
        <w:spacing w:before="0" w:after="0" w:line="240" w:lineRule="auto"/>
        <w:ind w:right="20" w:firstLine="0"/>
        <w:rPr>
          <w:sz w:val="20"/>
          <w:szCs w:val="20"/>
          <w:lang w:val="sr-Cyrl-CS"/>
        </w:rPr>
      </w:pPr>
      <w:r w:rsidRPr="00AB3631">
        <w:rPr>
          <w:sz w:val="20"/>
          <w:szCs w:val="20"/>
          <w:lang w:val="sr-Cyrl-CS"/>
        </w:rPr>
        <w:t>Инвеститор је дужан да обезбеди средства за вршење сталног археолошког надзора Завода за заштиту споменика културе у Панчеву током извођења било којих земљаних радова (п</w:t>
      </w:r>
      <w:r w:rsidR="008F4976" w:rsidRPr="00AB3631">
        <w:rPr>
          <w:sz w:val="20"/>
          <w:szCs w:val="20"/>
          <w:lang w:val="sr-Cyrl-CS"/>
        </w:rPr>
        <w:t xml:space="preserve">рипремних и извођачких) у зони </w:t>
      </w:r>
      <w:r w:rsidR="008F4976" w:rsidRPr="00EE5DBB">
        <w:rPr>
          <w:sz w:val="20"/>
          <w:szCs w:val="20"/>
          <w:lang w:val="sr-Cyrl-CS"/>
        </w:rPr>
        <w:t>В</w:t>
      </w:r>
      <w:r w:rsidR="00E45C56" w:rsidRPr="00AB3631">
        <w:rPr>
          <w:sz w:val="20"/>
          <w:szCs w:val="20"/>
          <w:lang w:val="sr-Cyrl-CS"/>
        </w:rPr>
        <w:t>Е Бела Анта 2</w:t>
      </w:r>
      <w:r w:rsidR="00E45C56" w:rsidRPr="00EE5DBB">
        <w:rPr>
          <w:sz w:val="20"/>
          <w:szCs w:val="20"/>
          <w:lang w:val="sr-Cyrl-CS"/>
        </w:rPr>
        <w:t>:</w:t>
      </w:r>
    </w:p>
    <w:p w:rsidR="005457A1" w:rsidRPr="00EE5DBB" w:rsidRDefault="005457A1" w:rsidP="00DE0727">
      <w:pPr>
        <w:pStyle w:val="Standard"/>
        <w:autoSpaceDE w:val="0"/>
        <w:jc w:val="both"/>
        <w:rPr>
          <w:b w:val="0"/>
          <w:i w:val="0"/>
          <w:lang w:val="sr-Cyrl-CS"/>
        </w:rPr>
      </w:pPr>
      <w:r w:rsidRPr="00DE0727">
        <w:rPr>
          <w:b w:val="0"/>
          <w:i w:val="0"/>
          <w:lang w:val="sr-Cyrl-CS"/>
        </w:rPr>
        <w:t>-</w:t>
      </w:r>
      <w:r w:rsidRPr="00EE5DBB">
        <w:rPr>
          <w:b w:val="0"/>
          <w:i w:val="0"/>
          <w:lang w:val="sr-Cyrl-CS"/>
        </w:rPr>
        <w:t>обезбеди сву обавезну површинску проспекцију терена (археолошко рекогнисање) на парцелама на којима су планирани ветрогенератори, са посебном пажњом на парцеле које улазе у зоне локалитетаса археолошким садржајем (1371/4, 11861/1, 11913, 11890/3, 12112, 12283, 11664/2, 11825/2, 11269/2,1256, 11535/1, 11148, 11716, 11729/2, 11730/1, 11604/1, 9293, 9600/11, 9600/14, 9028, 9172/3, 9189/1, 9189/2, 9278, 9474/2 и 9538 к.о. Панчево), шет месеци пре подношења захтева за добијање Решења о условима за предузимање  мера техничке заштите и других радова и Решења о сагласности на пројекте и документацију;</w:t>
      </w:r>
    </w:p>
    <w:p w:rsidR="002F4BDA" w:rsidRPr="00EE5DBB" w:rsidRDefault="002F4BDA" w:rsidP="00DE0727">
      <w:pPr>
        <w:pStyle w:val="Standard"/>
        <w:autoSpaceDE w:val="0"/>
        <w:jc w:val="both"/>
        <w:rPr>
          <w:b w:val="0"/>
          <w:i w:val="0"/>
          <w:lang w:val="sr-Cyrl-CS"/>
        </w:rPr>
      </w:pPr>
      <w:r w:rsidRPr="00DE0727">
        <w:rPr>
          <w:b w:val="0"/>
          <w:i w:val="0"/>
          <w:lang w:val="sr-Cyrl-CS"/>
        </w:rPr>
        <w:t>-</w:t>
      </w:r>
      <w:r w:rsidRPr="00EE5DBB">
        <w:rPr>
          <w:b w:val="0"/>
          <w:i w:val="0"/>
          <w:lang w:val="sr-Cyrl-CS"/>
        </w:rPr>
        <w:t xml:space="preserve">обезбеди обавезан археолошки надзор земљаних радова приликом изградње ветрогенератора, траси инсталација и друго, на свакој локацији са могућим археолошким садржајеми онима који ће тек бити утврђене након рекогносцирања у оквиру предметног простора, а у случају посебно занимљивих и вредних случајних налаза неопходно је извршити заштитна археолошка ископавања у непосредној зони налаза на рачун </w:t>
      </w:r>
      <w:r w:rsidR="00E45C56" w:rsidRPr="00EE5DBB">
        <w:rPr>
          <w:b w:val="0"/>
          <w:i w:val="0"/>
          <w:lang w:val="sr-Cyrl-CS"/>
        </w:rPr>
        <w:t>Инвеститора.</w:t>
      </w:r>
    </w:p>
    <w:p w:rsidR="002F4BDA" w:rsidRPr="00EE5DBB" w:rsidRDefault="002F4BDA" w:rsidP="00DE0727">
      <w:pPr>
        <w:pStyle w:val="Standard"/>
        <w:autoSpaceDE w:val="0"/>
        <w:jc w:val="both"/>
        <w:rPr>
          <w:b w:val="0"/>
          <w:i w:val="0"/>
          <w:lang w:val="sr-Cyrl-CS"/>
        </w:rPr>
      </w:pPr>
      <w:r w:rsidRPr="00EE5DBB">
        <w:rPr>
          <w:b w:val="0"/>
          <w:i w:val="0"/>
          <w:lang w:val="sr-Cyrl-CS"/>
        </w:rPr>
        <w:t>Извођач је обавезан да благовремено обавести Завод за заштиту споменика културе у Па</w:t>
      </w:r>
      <w:r w:rsidR="00E45C56" w:rsidRPr="00EE5DBB">
        <w:rPr>
          <w:b w:val="0"/>
          <w:i w:val="0"/>
          <w:lang w:val="sr-Cyrl-CS"/>
        </w:rPr>
        <w:t>нчеву о почетку земљаних радова.</w:t>
      </w:r>
    </w:p>
    <w:p w:rsidR="00FE7F52" w:rsidRPr="00EE5DBB" w:rsidRDefault="002F4BDA" w:rsidP="00DE0727">
      <w:pPr>
        <w:pStyle w:val="Standard"/>
        <w:jc w:val="both"/>
        <w:rPr>
          <w:b w:val="0"/>
          <w:i w:val="0"/>
          <w:lang w:val="sr-Cyrl-CS"/>
        </w:rPr>
      </w:pPr>
      <w:r w:rsidRPr="00EE5DBB">
        <w:rPr>
          <w:b w:val="0"/>
          <w:i w:val="0"/>
          <w:lang w:val="sr-Cyrl-CS"/>
        </w:rPr>
        <w:lastRenderedPageBreak/>
        <w:t>Ако се у току извођења грађевинских и других радова наиђе на археолошка налазишта или археолошке предмете, извођач радова је дужан да одмах, без одлагања прекине радове и о томе обавести Завод за заштиту споменика културе у Панчеву као и да предузме мере да се налаз не уништи и не оштети и да се сачува на месту и у положају у коме је откривен, а све у складу са чланом 109. став 1. Закона о културним добрима</w:t>
      </w:r>
      <w:r w:rsidR="00E45C56" w:rsidRPr="00EE5DBB">
        <w:rPr>
          <w:b w:val="0"/>
          <w:i w:val="0"/>
          <w:lang w:val="sr-Cyrl-CS"/>
        </w:rPr>
        <w:t>.</w:t>
      </w:r>
    </w:p>
    <w:p w:rsidR="009E0D37" w:rsidRPr="00EE5DBB" w:rsidRDefault="00FE7F52" w:rsidP="00F37B46">
      <w:pPr>
        <w:pStyle w:val="Standard"/>
        <w:autoSpaceDE w:val="0"/>
        <w:jc w:val="both"/>
        <w:rPr>
          <w:lang w:val="sr-Cyrl-CS"/>
        </w:rPr>
      </w:pPr>
      <w:r w:rsidRPr="00EE5DBB">
        <w:rPr>
          <w:rFonts w:eastAsia="Calibri"/>
          <w:b w:val="0"/>
          <w:i w:val="0"/>
          <w:lang w:val="sr-Cyrl-CS"/>
        </w:rPr>
        <w:t>Детаљнији опис дат је у прилогу, у материјалу добијеном од Завода за заштиту споменика културе у Панчеву.</w:t>
      </w:r>
    </w:p>
    <w:p w:rsidR="00262437" w:rsidRDefault="00262437" w:rsidP="00D50407">
      <w:pPr>
        <w:tabs>
          <w:tab w:val="left" w:pos="0"/>
          <w:tab w:val="left" w:pos="851"/>
        </w:tabs>
        <w:jc w:val="left"/>
        <w:rPr>
          <w:rFonts w:cs="Arial"/>
          <w:b/>
          <w:sz w:val="20"/>
          <w:szCs w:val="22"/>
          <w:lang w:val="sr-Cyrl-CS"/>
        </w:rPr>
      </w:pPr>
    </w:p>
    <w:p w:rsidR="00262437" w:rsidRDefault="00262437" w:rsidP="00D50407">
      <w:pPr>
        <w:tabs>
          <w:tab w:val="left" w:pos="0"/>
          <w:tab w:val="left" w:pos="851"/>
        </w:tabs>
        <w:jc w:val="left"/>
        <w:rPr>
          <w:rFonts w:cs="Arial"/>
          <w:b/>
          <w:sz w:val="20"/>
          <w:szCs w:val="22"/>
          <w:lang w:val="sr-Cyrl-CS"/>
        </w:rPr>
      </w:pPr>
    </w:p>
    <w:p w:rsidR="00D50407" w:rsidRPr="00705589" w:rsidRDefault="00D50407" w:rsidP="00D50407">
      <w:pPr>
        <w:tabs>
          <w:tab w:val="left" w:pos="0"/>
          <w:tab w:val="left" w:pos="851"/>
        </w:tabs>
        <w:jc w:val="left"/>
        <w:rPr>
          <w:rFonts w:cs="Arial"/>
          <w:b/>
          <w:sz w:val="20"/>
          <w:szCs w:val="20"/>
          <w:lang w:val="sr-Cyrl-CS"/>
        </w:rPr>
      </w:pPr>
      <w:r w:rsidRPr="00705589">
        <w:rPr>
          <w:rFonts w:cs="Arial"/>
          <w:b/>
          <w:sz w:val="20"/>
          <w:szCs w:val="20"/>
          <w:lang w:val="sr-Cyrl-CS"/>
        </w:rPr>
        <w:t>Б1.4.1.2.</w:t>
      </w:r>
      <w:r w:rsidRPr="00705589">
        <w:rPr>
          <w:rFonts w:cs="Arial"/>
          <w:b/>
          <w:sz w:val="20"/>
          <w:szCs w:val="20"/>
          <w:lang w:val="sr-Cyrl-CS"/>
        </w:rPr>
        <w:tab/>
        <w:t>Услови и мере заштите природних добара и наслеђа</w:t>
      </w:r>
    </w:p>
    <w:p w:rsidR="002F27A9" w:rsidRPr="00705589" w:rsidRDefault="002F27A9">
      <w:pPr>
        <w:tabs>
          <w:tab w:val="left" w:pos="1080"/>
        </w:tabs>
        <w:rPr>
          <w:rFonts w:cs="Arial"/>
          <w:sz w:val="20"/>
          <w:szCs w:val="20"/>
          <w:lang w:val="sr-Cyrl-CS"/>
        </w:rPr>
      </w:pPr>
    </w:p>
    <w:p w:rsidR="00683A69" w:rsidRPr="00705589" w:rsidRDefault="00683A69" w:rsidP="00683A69">
      <w:pPr>
        <w:rPr>
          <w:sz w:val="20"/>
          <w:szCs w:val="20"/>
          <w:lang w:val="sr-Cyrl-CS"/>
        </w:rPr>
      </w:pPr>
      <w:r w:rsidRPr="00705589">
        <w:rPr>
          <w:sz w:val="20"/>
          <w:szCs w:val="20"/>
          <w:lang w:val="sr-Cyrl-CS"/>
        </w:rPr>
        <w:t xml:space="preserve">Простор </w:t>
      </w:r>
      <w:r w:rsidR="00262437">
        <w:rPr>
          <w:sz w:val="20"/>
          <w:szCs w:val="20"/>
          <w:lang w:val="sr-Cyrl-CS"/>
        </w:rPr>
        <w:t>обухваћен Планом (најближи део границе ка Делиблатској пешчари) налази се на око 10км од границе</w:t>
      </w:r>
      <w:r w:rsidRPr="00705589">
        <w:rPr>
          <w:sz w:val="20"/>
          <w:szCs w:val="20"/>
          <w:lang w:val="sr-Cyrl-CS"/>
        </w:rPr>
        <w:t xml:space="preserve"> Специјалног резервата природе Делиблатска пешчара који је једно од најзначајнијих подручја птица у Србији у и значајно међународно подручје за птице (</w:t>
      </w:r>
      <w:r w:rsidRPr="00705589">
        <w:rPr>
          <w:sz w:val="20"/>
          <w:szCs w:val="20"/>
        </w:rPr>
        <w:t>IBA</w:t>
      </w:r>
      <w:r w:rsidRPr="00705589">
        <w:rPr>
          <w:sz w:val="20"/>
          <w:szCs w:val="20"/>
          <w:lang w:val="sr-Cyrl-CS"/>
        </w:rPr>
        <w:t xml:space="preserve">под називом „Јужни Банат“ под ознаком </w:t>
      </w:r>
      <w:r w:rsidRPr="00705589">
        <w:rPr>
          <w:sz w:val="20"/>
          <w:szCs w:val="20"/>
        </w:rPr>
        <w:t>RS</w:t>
      </w:r>
      <w:r w:rsidRPr="00705589">
        <w:rPr>
          <w:sz w:val="20"/>
          <w:szCs w:val="20"/>
          <w:lang w:val="sr-Cyrl-CS"/>
        </w:rPr>
        <w:t>058). Подручје је успостављено због присуства пет врста птица међу којима су и  степски соко (</w:t>
      </w:r>
      <w:r w:rsidRPr="00705589">
        <w:rPr>
          <w:sz w:val="20"/>
          <w:szCs w:val="20"/>
        </w:rPr>
        <w:t>Falcocherrug</w:t>
      </w:r>
      <w:r w:rsidRPr="00705589">
        <w:rPr>
          <w:sz w:val="20"/>
          <w:szCs w:val="20"/>
          <w:lang w:val="sr-Cyrl-CS"/>
        </w:rPr>
        <w:t>), степска трептељка (</w:t>
      </w:r>
      <w:r w:rsidRPr="00705589">
        <w:rPr>
          <w:sz w:val="20"/>
          <w:szCs w:val="20"/>
        </w:rPr>
        <w:t>Anthuscampestris</w:t>
      </w:r>
      <w:r w:rsidRPr="00705589">
        <w:rPr>
          <w:sz w:val="20"/>
          <w:szCs w:val="20"/>
          <w:lang w:val="sr-Cyrl-CS"/>
        </w:rPr>
        <w:t>) и мала шева(</w:t>
      </w:r>
      <w:r w:rsidRPr="00705589">
        <w:rPr>
          <w:sz w:val="20"/>
          <w:szCs w:val="20"/>
        </w:rPr>
        <w:t>Calandrellabrachydactyla</w:t>
      </w:r>
      <w:r w:rsidRPr="00705589">
        <w:rPr>
          <w:sz w:val="20"/>
          <w:szCs w:val="20"/>
          <w:lang w:val="sr-Cyrl-CS"/>
        </w:rPr>
        <w:t>), које насељавају предметно подручје планирано за ветроелектрану. Није дозвољено постављање ветрогенератора стубова на западном рубу обухвата због простора који је део гнездилишне територије строго заштићене дивље врсте степског сокола. Међународна је обавеза Србије да заштити птице и летеће организме, као могуће жртве ветрогенераторских лопатица. Студија процене утицаја ветропарка на животну средину треба да садржи одељак у коме је извршена процена утицаја на птице и слепе мишеве.</w:t>
      </w:r>
    </w:p>
    <w:p w:rsidR="00683A69" w:rsidRPr="00705589" w:rsidRDefault="00683A69" w:rsidP="00683A69">
      <w:pPr>
        <w:rPr>
          <w:sz w:val="20"/>
          <w:szCs w:val="20"/>
          <w:lang w:val="sr-Cyrl-CS"/>
        </w:rPr>
      </w:pPr>
      <w:r w:rsidRPr="00705589">
        <w:rPr>
          <w:sz w:val="20"/>
          <w:szCs w:val="20"/>
          <w:lang w:val="sr-Cyrl-CS"/>
        </w:rPr>
        <w:t xml:space="preserve">Према условима </w:t>
      </w:r>
      <w:r w:rsidRPr="00705589">
        <w:rPr>
          <w:b/>
          <w:sz w:val="20"/>
          <w:szCs w:val="20"/>
          <w:lang w:val="sr-Cyrl-CS"/>
        </w:rPr>
        <w:t>Покрајинског завода за заштиту природе 03 бр. 020-282/6 од 10.05.2023</w:t>
      </w:r>
      <w:r w:rsidRPr="00705589">
        <w:rPr>
          <w:sz w:val="20"/>
          <w:szCs w:val="20"/>
          <w:lang w:val="sr-Cyrl-CS"/>
        </w:rPr>
        <w:t>.</w:t>
      </w:r>
    </w:p>
    <w:p w:rsidR="00683A69" w:rsidRPr="00705589" w:rsidRDefault="00683A69" w:rsidP="00683A69">
      <w:pPr>
        <w:rPr>
          <w:b/>
          <w:i/>
          <w:sz w:val="20"/>
          <w:szCs w:val="20"/>
          <w:lang w:val="sr-Cyrl-CS"/>
        </w:rPr>
      </w:pPr>
      <w:r w:rsidRPr="00705589">
        <w:rPr>
          <w:sz w:val="20"/>
          <w:szCs w:val="20"/>
          <w:lang w:val="sr-Cyrl-CS"/>
        </w:rPr>
        <w:t xml:space="preserve">је на предметном подручју могуће формирати ветропарк, са највише 75 стубних места. Ветрогенератори треба да буду равномерно распоређени по терену, без могућности њихове концентрације на једном или више места или појаса. Највећа висина стубова, укључујући лопатицу турбине у горњем положају, може бити 200 </w:t>
      </w:r>
      <w:r w:rsidRPr="00705589">
        <w:rPr>
          <w:sz w:val="20"/>
          <w:szCs w:val="20"/>
        </w:rPr>
        <w:t>m</w:t>
      </w:r>
      <w:r w:rsidRPr="00705589">
        <w:rPr>
          <w:sz w:val="20"/>
          <w:szCs w:val="20"/>
          <w:lang w:val="sr-Cyrl-CS"/>
        </w:rPr>
        <w:t>. Елисе ветрогенератора обележити у складу са  Правилником о утврђивању и обележавању препрека у ваздушном саобраћају (Сл.гласник РС“, бр.39/21). Основе стубова ветрогенератора изградити и обезбедити на начин да буде спречено укопавање сисара који воде подземни начин живота а потенцијални су плен птица грабљивица.</w:t>
      </w:r>
    </w:p>
    <w:p w:rsidR="00683A69" w:rsidRPr="00705589" w:rsidRDefault="00683A69" w:rsidP="00683A69">
      <w:pPr>
        <w:pStyle w:val="Standard"/>
        <w:autoSpaceDE w:val="0"/>
        <w:jc w:val="both"/>
        <w:rPr>
          <w:b w:val="0"/>
          <w:i w:val="0"/>
          <w:lang w:val="sr-Cyrl-CS"/>
        </w:rPr>
      </w:pPr>
      <w:r w:rsidRPr="00705589">
        <w:rPr>
          <w:b w:val="0"/>
          <w:i w:val="0"/>
          <w:lang w:val="sr-Cyrl-CS"/>
        </w:rPr>
        <w:t xml:space="preserve">У конструисању и постављању стубова средњенапонског далековода неопходно је, ради заштите строго заштићених и заштићених врста птица, придржавати се одређених правила. Основе стуба сваког ветрогенератора изградити и обезбедити у бетонском лежишту да се испод њих нњ могу укопавати сисари који воде подземан начин живота, гмизавци и животиње које су потенцијалан плен птица грабљивица.Хоризонтална удаљеност два суседна стуба мора да износи најмање једну висину једног ветрогенератора, од тла до врха елисе када се она налази у вертикалном положају. Предвидети праћење стања фауне птица и слепих мишева након пуштања у рад ветрогенератора.Није дозвољено уношење инванзивних врста биљака, ради озелењавања: јасенолисни јавор, кисело дрво, багремац, западни копривић, пенсилвански длакави јасен, дафина, трновац, касна сремза, јапанска фалопија, багрем и сибирски брест.   </w:t>
      </w:r>
    </w:p>
    <w:p w:rsidR="00371597" w:rsidRPr="007B6A67" w:rsidRDefault="00371597" w:rsidP="00D50407">
      <w:pPr>
        <w:pStyle w:val="Standard"/>
        <w:autoSpaceDE w:val="0"/>
        <w:jc w:val="both"/>
        <w:rPr>
          <w:b w:val="0"/>
          <w:i w:val="0"/>
          <w:lang w:val="sr-Cyrl-CS"/>
        </w:rPr>
      </w:pPr>
    </w:p>
    <w:p w:rsidR="00437C2E" w:rsidRPr="00437C2E" w:rsidRDefault="00437C2E" w:rsidP="00437C2E">
      <w:pPr>
        <w:rPr>
          <w:rFonts w:cs="Arial"/>
          <w:b/>
          <w:sz w:val="20"/>
          <w:szCs w:val="20"/>
          <w:lang w:val="ru-RU"/>
        </w:rPr>
      </w:pPr>
      <w:r w:rsidRPr="00437C2E">
        <w:rPr>
          <w:rFonts w:cs="Arial"/>
          <w:b/>
          <w:sz w:val="20"/>
          <w:szCs w:val="20"/>
          <w:lang w:val="ru-RU"/>
        </w:rPr>
        <w:t>Б1.4.2.</w:t>
      </w:r>
      <w:r w:rsidRPr="00437C2E">
        <w:rPr>
          <w:rFonts w:cs="Arial"/>
          <w:b/>
          <w:sz w:val="20"/>
          <w:szCs w:val="20"/>
          <w:lang w:val="ru-RU"/>
        </w:rPr>
        <w:tab/>
      </w:r>
      <w:r>
        <w:rPr>
          <w:rFonts w:cs="Arial"/>
          <w:b/>
          <w:sz w:val="20"/>
          <w:szCs w:val="20"/>
          <w:lang w:val="ru-RU"/>
        </w:rPr>
        <w:t>У</w:t>
      </w:r>
      <w:r w:rsidRPr="00437C2E">
        <w:rPr>
          <w:rFonts w:cs="Arial"/>
          <w:b/>
          <w:sz w:val="20"/>
          <w:szCs w:val="20"/>
          <w:lang w:val="sr-Cyrl-CS"/>
        </w:rPr>
        <w:t>слови и мере заштите животне средине и здравља људи</w:t>
      </w:r>
    </w:p>
    <w:p w:rsidR="00437C2E" w:rsidRPr="00AB3631" w:rsidRDefault="00437C2E" w:rsidP="000D635F">
      <w:pPr>
        <w:pStyle w:val="Standard"/>
        <w:autoSpaceDE w:val="0"/>
        <w:jc w:val="both"/>
        <w:rPr>
          <w:b w:val="0"/>
          <w:i w:val="0"/>
          <w:lang w:val="sr-Cyrl-CS"/>
        </w:rPr>
      </w:pPr>
    </w:p>
    <w:p w:rsidR="006D6D9A" w:rsidRPr="00EE5DBB" w:rsidRDefault="006D6D9A" w:rsidP="000D635F">
      <w:pPr>
        <w:rPr>
          <w:rFonts w:eastAsia="Calibri" w:cs="Arial"/>
          <w:sz w:val="20"/>
          <w:szCs w:val="20"/>
          <w:lang w:val="sr-Cyrl-CS"/>
        </w:rPr>
      </w:pPr>
      <w:r w:rsidRPr="00EE5DBB">
        <w:rPr>
          <w:rFonts w:eastAsia="Calibri" w:cs="Arial"/>
          <w:sz w:val="20"/>
          <w:szCs w:val="20"/>
          <w:lang w:val="sr-Cyrl-CS"/>
        </w:rPr>
        <w:t>Улагач је дужан да код комплекса трафостаница обезбеди танквану, односно посуде за прихват уља из трансформатора у случају удеса.Манипулативне и паркинг површине треба да буду пресвучене водонепропусним материјалом отпорним на утицај нафте, нафтних деривата, мраза и соли. Ове површине и друге саобраћајнице конструисати тако да прихвате све зауљене атмосферске воде и усмере их у сепараторе уља и масти, пре њиховог испуштања у реципијент. Талог из сепаратора преба третирати према одредбама Закона о опасном отпаду. У комплексу ветропарка неопходно је опремити одговарајући простор за селекцију прикупљеног отпада и поступање са отпадним материјама и материјалима (комунални, амбалажни, комерцијални, рециклабилни и ини отпад).</w:t>
      </w:r>
    </w:p>
    <w:p w:rsidR="006D6D9A" w:rsidRPr="00EE5DBB" w:rsidRDefault="006D6D9A" w:rsidP="000D635F">
      <w:pPr>
        <w:rPr>
          <w:rFonts w:eastAsia="Calibri" w:cs="Arial"/>
          <w:sz w:val="20"/>
          <w:szCs w:val="20"/>
          <w:lang w:val="sr-Cyrl-CS"/>
        </w:rPr>
      </w:pPr>
      <w:r w:rsidRPr="00EE5DBB">
        <w:rPr>
          <w:rFonts w:eastAsia="Calibri" w:cs="Arial"/>
          <w:sz w:val="20"/>
          <w:szCs w:val="20"/>
          <w:lang w:val="sr-Cyrl-CS"/>
        </w:rPr>
        <w:t>Планирана електрана на биогас треба да испуни основне захтеве најбоље доступне технике (ВАТ). У њеној близини неопходно је изградити простор за складиш</w:t>
      </w:r>
      <w:r w:rsidR="00437C2E" w:rsidRPr="00EE5DBB">
        <w:rPr>
          <w:rFonts w:eastAsia="Calibri" w:cs="Arial"/>
          <w:sz w:val="20"/>
          <w:szCs w:val="20"/>
          <w:lang w:val="sr-Cyrl-CS"/>
        </w:rPr>
        <w:t>тење горива за рад постројења.</w:t>
      </w:r>
    </w:p>
    <w:p w:rsidR="006D6D9A" w:rsidRDefault="006D6D9A" w:rsidP="000D635F">
      <w:pPr>
        <w:rPr>
          <w:rFonts w:eastAsia="Calibri" w:cs="Arial"/>
          <w:noProof/>
          <w:sz w:val="20"/>
          <w:szCs w:val="20"/>
          <w:lang w:val="sr-Cyrl-CS"/>
        </w:rPr>
      </w:pPr>
      <w:r w:rsidRPr="00EE5DBB">
        <w:rPr>
          <w:rFonts w:eastAsia="Calibri" w:cs="Arial"/>
          <w:noProof/>
          <w:sz w:val="20"/>
          <w:szCs w:val="20"/>
          <w:lang w:val="sr-Cyrl-CS"/>
        </w:rPr>
        <w:t xml:space="preserve">Улагач и оператер постројења треба да припреми </w:t>
      </w:r>
      <w:r w:rsidRPr="000D635F">
        <w:rPr>
          <w:rFonts w:eastAsia="Calibri" w:cs="Arial"/>
          <w:noProof/>
          <w:sz w:val="20"/>
          <w:szCs w:val="20"/>
          <w:lang w:val="sr-Cyrl-CS"/>
        </w:rPr>
        <w:t>програм мер</w:t>
      </w:r>
      <w:r w:rsidR="00C06BF4">
        <w:rPr>
          <w:rFonts w:eastAsia="Calibri" w:cs="Arial"/>
          <w:noProof/>
          <w:sz w:val="20"/>
          <w:szCs w:val="20"/>
          <w:lang w:val="sr-Cyrl-CS"/>
        </w:rPr>
        <w:t>а</w:t>
      </w:r>
      <w:r w:rsidRPr="000D635F">
        <w:rPr>
          <w:rFonts w:eastAsia="Calibri" w:cs="Arial"/>
          <w:noProof/>
          <w:sz w:val="20"/>
          <w:szCs w:val="20"/>
          <w:lang w:val="sr-Cyrl-CS"/>
        </w:rPr>
        <w:t xml:space="preserve"> заштите (систем ране д</w:t>
      </w:r>
      <w:r w:rsidRPr="000D635F">
        <w:rPr>
          <w:rFonts w:eastAsia="Calibri" w:cs="Arial"/>
          <w:iCs/>
          <w:noProof/>
          <w:sz w:val="20"/>
          <w:szCs w:val="20"/>
          <w:lang w:val="sr-Cyrl-CS"/>
        </w:rPr>
        <w:t xml:space="preserve">етекције гаса, </w:t>
      </w:r>
      <w:r w:rsidRPr="000D635F">
        <w:rPr>
          <w:rFonts w:eastAsia="Calibri" w:cs="Arial"/>
          <w:sz w:val="20"/>
          <w:szCs w:val="20"/>
          <w:lang w:val="sr-Latn-CS"/>
        </w:rPr>
        <w:t>одво</w:t>
      </w:r>
      <w:r w:rsidRPr="000D635F">
        <w:rPr>
          <w:rFonts w:eastAsia="Calibri" w:cs="Arial"/>
          <w:sz w:val="20"/>
          <w:szCs w:val="20"/>
          <w:lang w:val="sr-Cyrl-CS"/>
        </w:rPr>
        <w:t>ђење</w:t>
      </w:r>
      <w:r w:rsidRPr="000D635F">
        <w:rPr>
          <w:rFonts w:eastAsia="Calibri" w:cs="Arial"/>
          <w:sz w:val="20"/>
          <w:szCs w:val="20"/>
          <w:lang w:val="sr-Latn-CS"/>
        </w:rPr>
        <w:t xml:space="preserve"> гасова </w:t>
      </w:r>
      <w:r w:rsidRPr="000D635F">
        <w:rPr>
          <w:rFonts w:eastAsia="Calibri" w:cs="Arial"/>
          <w:sz w:val="20"/>
          <w:szCs w:val="20"/>
          <w:lang w:val="sr-Cyrl-CS"/>
        </w:rPr>
        <w:t xml:space="preserve">из резервоара </w:t>
      </w:r>
      <w:r w:rsidRPr="000D635F">
        <w:rPr>
          <w:rFonts w:eastAsia="Calibri" w:cs="Arial"/>
          <w:sz w:val="20"/>
          <w:szCs w:val="20"/>
          <w:lang w:val="sr-Latn-CS"/>
        </w:rPr>
        <w:t>у случају појаве надпритиска</w:t>
      </w:r>
      <w:r w:rsidRPr="000D635F">
        <w:rPr>
          <w:rFonts w:eastAsia="Calibri" w:cs="Arial"/>
          <w:sz w:val="20"/>
          <w:szCs w:val="20"/>
          <w:lang w:val="sr-Cyrl-CS"/>
        </w:rPr>
        <w:t xml:space="preserve">, сигурносни системза затварање у ванредним ситуацијама и др), </w:t>
      </w:r>
      <w:r w:rsidRPr="000D635F">
        <w:rPr>
          <w:rFonts w:eastAsia="Calibri" w:cs="Arial"/>
          <w:noProof/>
          <w:sz w:val="20"/>
          <w:szCs w:val="20"/>
          <w:lang w:val="sr-Cyrl-CS"/>
        </w:rPr>
        <w:t>како би се умањио ризик од удеса, односно његове последице свеле на најмању могућу меру. У случају потребе за складиштењем веће количине енергента или операторове процене да је повећана вероватноћа избијања удеса, нужно је да оператер сачини политику превенције удеса, у складу са законом и пратећим подзаконским актима. У близини резервоара не смеју да се налазе топлотни извори, запаљиви материјали, нити уређаји који не припадају складишном простору под притиском. Улагач је дужан да примени све мере заштите од пожара, заштите на раду и заштите животне средине (систем за откривање ватре и гаса, несметан и лак прилаз за ватрогасна возила, систем надгледања и управљања системом за гашења пожара и сл), осигура безбедност објеката, живота и рада људи, саобраћаја према закону.</w:t>
      </w:r>
    </w:p>
    <w:p w:rsidR="0085608C" w:rsidRDefault="0085608C" w:rsidP="000D635F">
      <w:pPr>
        <w:rPr>
          <w:rFonts w:eastAsia="Calibri" w:cs="Arial"/>
          <w:noProof/>
          <w:sz w:val="20"/>
          <w:szCs w:val="20"/>
          <w:lang w:val="sr-Cyrl-CS"/>
        </w:rPr>
      </w:pPr>
    </w:p>
    <w:p w:rsidR="0085608C" w:rsidRPr="0085608C" w:rsidRDefault="0061549E" w:rsidP="000D635F">
      <w:pPr>
        <w:rPr>
          <w:rFonts w:eastAsia="Calibri" w:cs="Arial"/>
          <w:b/>
          <w:noProof/>
          <w:sz w:val="20"/>
          <w:szCs w:val="20"/>
          <w:lang w:val="sr-Cyrl-CS"/>
        </w:rPr>
      </w:pPr>
      <w:r w:rsidRPr="00EE5DBB">
        <w:rPr>
          <w:rFonts w:eastAsia="Calibri" w:cs="Arial"/>
          <w:b/>
          <w:noProof/>
          <w:sz w:val="20"/>
          <w:szCs w:val="20"/>
          <w:lang w:val="sr-Cyrl-CS"/>
        </w:rPr>
        <w:t xml:space="preserve">За </w:t>
      </w:r>
      <w:r w:rsidR="0085608C" w:rsidRPr="0085608C">
        <w:rPr>
          <w:rFonts w:eastAsia="Calibri" w:cs="Arial"/>
          <w:b/>
          <w:noProof/>
          <w:sz w:val="20"/>
          <w:szCs w:val="20"/>
          <w:lang w:val="sr-Cyrl-CS"/>
        </w:rPr>
        <w:t xml:space="preserve"> План детаљне регулације</w:t>
      </w:r>
      <w:r w:rsidR="00E04B30">
        <w:rPr>
          <w:rFonts w:eastAsia="Calibri" w:cs="Arial"/>
          <w:b/>
          <w:noProof/>
          <w:sz w:val="20"/>
          <w:szCs w:val="20"/>
          <w:lang w:val="sr-Cyrl-CS"/>
        </w:rPr>
        <w:t xml:space="preserve">инфраструктурног </w:t>
      </w:r>
      <w:r w:rsidR="0085608C" w:rsidRPr="0085608C">
        <w:rPr>
          <w:rFonts w:eastAsia="Calibri" w:cs="Arial"/>
          <w:b/>
          <w:noProof/>
          <w:sz w:val="20"/>
          <w:szCs w:val="20"/>
          <w:lang w:val="sr-Cyrl-CS"/>
        </w:rPr>
        <w:t xml:space="preserve">комплекса за обновљиве изворе енергије на подручју „Бела Анта„ у Долову </w:t>
      </w:r>
      <w:r w:rsidRPr="006059CF">
        <w:rPr>
          <w:rFonts w:eastAsia="Calibri" w:cs="Arial"/>
          <w:b/>
          <w:noProof/>
          <w:sz w:val="20"/>
          <w:szCs w:val="20"/>
          <w:lang w:val="sr-Cyrl-CS"/>
        </w:rPr>
        <w:t>израђен је</w:t>
      </w:r>
      <w:r w:rsidR="00C01438">
        <w:rPr>
          <w:rFonts w:eastAsia="Calibri" w:cs="Arial"/>
          <w:b/>
          <w:noProof/>
          <w:sz w:val="20"/>
          <w:szCs w:val="20"/>
          <w:lang w:val="sr-Cyrl-CS"/>
        </w:rPr>
        <w:t xml:space="preserve"> </w:t>
      </w:r>
      <w:r w:rsidR="00E04B30">
        <w:rPr>
          <w:rFonts w:eastAsia="Calibri" w:cs="Arial"/>
          <w:b/>
          <w:noProof/>
          <w:sz w:val="20"/>
          <w:szCs w:val="20"/>
          <w:lang w:val="sr-Cyrl-CS"/>
        </w:rPr>
        <w:t>Извештај о с</w:t>
      </w:r>
      <w:r w:rsidR="0085608C" w:rsidRPr="0085608C">
        <w:rPr>
          <w:rFonts w:eastAsia="Calibri" w:cs="Arial"/>
          <w:b/>
          <w:noProof/>
          <w:sz w:val="20"/>
          <w:szCs w:val="20"/>
          <w:lang w:val="sr-Cyrl-CS"/>
        </w:rPr>
        <w:t>тратешк</w:t>
      </w:r>
      <w:r w:rsidR="00E04B30">
        <w:rPr>
          <w:rFonts w:eastAsia="Calibri" w:cs="Arial"/>
          <w:b/>
          <w:noProof/>
          <w:sz w:val="20"/>
          <w:szCs w:val="20"/>
          <w:lang w:val="sr-Cyrl-CS"/>
        </w:rPr>
        <w:t>ој</w:t>
      </w:r>
      <w:r w:rsidR="0085608C" w:rsidRPr="0085608C">
        <w:rPr>
          <w:rFonts w:eastAsia="Calibri" w:cs="Arial"/>
          <w:b/>
          <w:noProof/>
          <w:sz w:val="20"/>
          <w:szCs w:val="20"/>
          <w:lang w:val="sr-Cyrl-CS"/>
        </w:rPr>
        <w:t xml:space="preserve"> процен</w:t>
      </w:r>
      <w:r w:rsidR="00E04B30">
        <w:rPr>
          <w:rFonts w:eastAsia="Calibri" w:cs="Arial"/>
          <w:b/>
          <w:noProof/>
          <w:sz w:val="20"/>
          <w:szCs w:val="20"/>
          <w:lang w:val="sr-Cyrl-CS"/>
        </w:rPr>
        <w:t>и</w:t>
      </w:r>
      <w:r w:rsidR="0085608C" w:rsidRPr="0085608C">
        <w:rPr>
          <w:rFonts w:eastAsia="Calibri" w:cs="Arial"/>
          <w:b/>
          <w:noProof/>
          <w:sz w:val="20"/>
          <w:szCs w:val="20"/>
          <w:lang w:val="sr-Cyrl-CS"/>
        </w:rPr>
        <w:t xml:space="preserve"> утицаја плана</w:t>
      </w:r>
      <w:r w:rsidRPr="0085608C">
        <w:rPr>
          <w:rFonts w:eastAsia="Calibri" w:cs="Arial"/>
          <w:b/>
          <w:noProof/>
          <w:sz w:val="20"/>
          <w:szCs w:val="20"/>
          <w:lang w:val="sr-Cyrl-CS"/>
        </w:rPr>
        <w:t>детаљне регулације</w:t>
      </w:r>
      <w:r w:rsidR="00E04B30">
        <w:rPr>
          <w:rFonts w:eastAsia="Calibri" w:cs="Arial"/>
          <w:b/>
          <w:noProof/>
          <w:sz w:val="20"/>
          <w:szCs w:val="20"/>
          <w:lang w:val="sr-Cyrl-CS"/>
        </w:rPr>
        <w:t xml:space="preserve">инфраструктурног </w:t>
      </w:r>
      <w:r w:rsidRPr="0085608C">
        <w:rPr>
          <w:rFonts w:eastAsia="Calibri" w:cs="Arial"/>
          <w:b/>
          <w:noProof/>
          <w:sz w:val="20"/>
          <w:szCs w:val="20"/>
          <w:lang w:val="sr-Cyrl-CS"/>
        </w:rPr>
        <w:t>комплекса за обновљиве изворе енергије на подручју „Бела Анта„ у Долову</w:t>
      </w:r>
      <w:r w:rsidR="0085608C" w:rsidRPr="0085608C">
        <w:rPr>
          <w:rFonts w:eastAsia="Calibri" w:cs="Arial"/>
          <w:b/>
          <w:noProof/>
          <w:sz w:val="20"/>
          <w:szCs w:val="20"/>
          <w:lang w:val="sr-Cyrl-CS"/>
        </w:rPr>
        <w:t xml:space="preserve"> на животну средину</w:t>
      </w:r>
      <w:r w:rsidR="00E04B30">
        <w:rPr>
          <w:rFonts w:eastAsia="Calibri" w:cs="Arial"/>
          <w:b/>
          <w:noProof/>
          <w:sz w:val="20"/>
          <w:szCs w:val="20"/>
          <w:lang w:val="sr-Cyrl-CS"/>
        </w:rPr>
        <w:t>,</w:t>
      </w:r>
      <w:r w:rsidR="0085608C" w:rsidRPr="0085608C">
        <w:rPr>
          <w:rFonts w:eastAsia="Calibri" w:cs="Arial"/>
          <w:b/>
          <w:noProof/>
          <w:sz w:val="20"/>
          <w:szCs w:val="20"/>
          <w:lang w:val="sr-Cyrl-CS"/>
        </w:rPr>
        <w:t xml:space="preserve"> чиј</w:t>
      </w:r>
      <w:r w:rsidR="00E04B30">
        <w:rPr>
          <w:rFonts w:eastAsia="Calibri" w:cs="Arial"/>
          <w:b/>
          <w:noProof/>
          <w:sz w:val="20"/>
          <w:szCs w:val="20"/>
          <w:lang w:val="sr-Cyrl-CS"/>
        </w:rPr>
        <w:t>и</w:t>
      </w:r>
      <w:r w:rsidR="0085608C" w:rsidRPr="0085608C">
        <w:rPr>
          <w:rFonts w:eastAsia="Calibri" w:cs="Arial"/>
          <w:b/>
          <w:noProof/>
          <w:sz w:val="20"/>
          <w:szCs w:val="20"/>
          <w:lang w:val="sr-Cyrl-CS"/>
        </w:rPr>
        <w:t xml:space="preserve"> закључ</w:t>
      </w:r>
      <w:r w:rsidR="00E04B30">
        <w:rPr>
          <w:rFonts w:eastAsia="Calibri" w:cs="Arial"/>
          <w:b/>
          <w:noProof/>
          <w:sz w:val="20"/>
          <w:szCs w:val="20"/>
          <w:lang w:val="sr-Cyrl-CS"/>
        </w:rPr>
        <w:t xml:space="preserve">ци су </w:t>
      </w:r>
      <w:r w:rsidR="0085608C" w:rsidRPr="0085608C">
        <w:rPr>
          <w:rFonts w:eastAsia="Calibri" w:cs="Arial"/>
          <w:b/>
          <w:noProof/>
          <w:sz w:val="20"/>
          <w:szCs w:val="20"/>
          <w:lang w:val="sr-Cyrl-CS"/>
        </w:rPr>
        <w:t xml:space="preserve"> угра</w:t>
      </w:r>
      <w:r w:rsidR="00E04B30">
        <w:rPr>
          <w:rFonts w:eastAsia="Calibri" w:cs="Arial"/>
          <w:b/>
          <w:noProof/>
          <w:sz w:val="20"/>
          <w:szCs w:val="20"/>
          <w:lang w:val="sr-Cyrl-CS"/>
        </w:rPr>
        <w:t>ђени</w:t>
      </w:r>
      <w:r w:rsidR="0085608C" w:rsidRPr="0085608C">
        <w:rPr>
          <w:rFonts w:eastAsia="Calibri" w:cs="Arial"/>
          <w:b/>
          <w:noProof/>
          <w:sz w:val="20"/>
          <w:szCs w:val="20"/>
          <w:lang w:val="sr-Cyrl-CS"/>
        </w:rPr>
        <w:t xml:space="preserve"> у </w:t>
      </w:r>
      <w:r w:rsidR="0085608C">
        <w:rPr>
          <w:rFonts w:eastAsia="Calibri" w:cs="Arial"/>
          <w:b/>
          <w:noProof/>
          <w:sz w:val="20"/>
          <w:szCs w:val="20"/>
          <w:lang w:val="sr-Cyrl-CS"/>
        </w:rPr>
        <w:t>овај</w:t>
      </w:r>
      <w:r w:rsidR="0085608C" w:rsidRPr="0085608C">
        <w:rPr>
          <w:rFonts w:eastAsia="Calibri" w:cs="Arial"/>
          <w:b/>
          <w:noProof/>
          <w:sz w:val="20"/>
          <w:szCs w:val="20"/>
          <w:lang w:val="sr-Cyrl-CS"/>
        </w:rPr>
        <w:t xml:space="preserve"> план</w:t>
      </w:r>
      <w:r w:rsidR="003922AF">
        <w:rPr>
          <w:rFonts w:eastAsia="Calibri" w:cs="Arial"/>
          <w:b/>
          <w:noProof/>
          <w:sz w:val="20"/>
          <w:szCs w:val="20"/>
          <w:lang w:val="sr-Cyrl-CS"/>
        </w:rPr>
        <w:t>,</w:t>
      </w:r>
      <w:r w:rsidR="0085608C" w:rsidRPr="0085608C">
        <w:rPr>
          <w:rFonts w:eastAsia="Calibri" w:cs="Arial"/>
          <w:b/>
          <w:noProof/>
          <w:sz w:val="20"/>
          <w:szCs w:val="20"/>
          <w:lang w:val="sr-Cyrl-CS"/>
        </w:rPr>
        <w:t xml:space="preserve"> а сам елаборат Стратешке процене </w:t>
      </w:r>
      <w:r w:rsidR="0085608C">
        <w:rPr>
          <w:rFonts w:eastAsia="Calibri" w:cs="Arial"/>
          <w:b/>
          <w:noProof/>
          <w:sz w:val="20"/>
          <w:szCs w:val="20"/>
          <w:lang w:val="sr-Cyrl-CS"/>
        </w:rPr>
        <w:t>ћ</w:t>
      </w:r>
      <w:r w:rsidR="0085608C" w:rsidRPr="0085608C">
        <w:rPr>
          <w:rFonts w:eastAsia="Calibri" w:cs="Arial"/>
          <w:b/>
          <w:noProof/>
          <w:sz w:val="20"/>
          <w:szCs w:val="20"/>
          <w:lang w:val="sr-Cyrl-CS"/>
        </w:rPr>
        <w:t>е</w:t>
      </w:r>
      <w:r w:rsidR="0085608C">
        <w:rPr>
          <w:rFonts w:eastAsia="Calibri" w:cs="Arial"/>
          <w:b/>
          <w:noProof/>
          <w:sz w:val="20"/>
          <w:szCs w:val="20"/>
          <w:lang w:val="sr-Cyrl-CS"/>
        </w:rPr>
        <w:t xml:space="preserve"> битисаставни део планског документа</w:t>
      </w:r>
      <w:r w:rsidR="00E04B30">
        <w:rPr>
          <w:rFonts w:eastAsia="Calibri" w:cs="Arial"/>
          <w:b/>
          <w:noProof/>
          <w:sz w:val="20"/>
          <w:szCs w:val="20"/>
          <w:lang w:val="sr-Cyrl-CS"/>
        </w:rPr>
        <w:t>.</w:t>
      </w:r>
    </w:p>
    <w:p w:rsidR="0085608C" w:rsidRPr="00D33368" w:rsidRDefault="00E25F4C" w:rsidP="000D635F">
      <w:pPr>
        <w:rPr>
          <w:rFonts w:eastAsia="Calibri" w:cs="Arial"/>
          <w:sz w:val="20"/>
          <w:szCs w:val="20"/>
          <w:lang w:val="sr-Cyrl-CS"/>
        </w:rPr>
      </w:pPr>
      <w:r w:rsidRPr="001C4EB1">
        <w:rPr>
          <w:rFonts w:eastAsia="Calibri" w:cs="Arial"/>
          <w:b/>
          <w:noProof/>
          <w:sz w:val="20"/>
          <w:szCs w:val="20"/>
          <w:lang w:val="sr-Cyrl-CS"/>
        </w:rPr>
        <w:t xml:space="preserve">Извештај о стратешкој процени утицаја плана детаљне регулацијеинфраструктурног комплекса за обновљиве изворе енергије на подручју „Бела Анта„ у Долову на животну средину израдила је </w:t>
      </w:r>
      <w:r w:rsidR="001C4EB1" w:rsidRPr="001C4EB1">
        <w:rPr>
          <w:rFonts w:eastAsia="Calibri" w:cs="Arial"/>
          <w:b/>
          <w:noProof/>
          <w:sz w:val="20"/>
          <w:szCs w:val="20"/>
        </w:rPr>
        <w:t>Ecologica</w:t>
      </w:r>
      <w:r w:rsidR="00C01438">
        <w:rPr>
          <w:rFonts w:eastAsia="Calibri" w:cs="Arial"/>
          <w:b/>
          <w:noProof/>
          <w:sz w:val="20"/>
          <w:szCs w:val="20"/>
        </w:rPr>
        <w:t xml:space="preserve"> </w:t>
      </w:r>
      <w:r w:rsidR="001C4EB1" w:rsidRPr="001C4EB1">
        <w:rPr>
          <w:rFonts w:eastAsia="Calibri" w:cs="Arial"/>
          <w:b/>
          <w:noProof/>
          <w:sz w:val="20"/>
          <w:szCs w:val="20"/>
        </w:rPr>
        <w:t>Urbo</w:t>
      </w:r>
      <w:r w:rsidR="00C01438">
        <w:rPr>
          <w:rFonts w:eastAsia="Calibri" w:cs="Arial"/>
          <w:b/>
          <w:noProof/>
          <w:sz w:val="20"/>
          <w:szCs w:val="20"/>
        </w:rPr>
        <w:t xml:space="preserve"> </w:t>
      </w:r>
      <w:r w:rsidR="001C4EB1" w:rsidRPr="001C4EB1">
        <w:rPr>
          <w:rFonts w:eastAsia="Calibri" w:cs="Arial"/>
          <w:b/>
          <w:noProof/>
          <w:sz w:val="20"/>
          <w:szCs w:val="20"/>
        </w:rPr>
        <w:t>DOO</w:t>
      </w:r>
      <w:r w:rsidR="001C4EB1" w:rsidRPr="00D33368">
        <w:rPr>
          <w:rFonts w:eastAsia="Calibri" w:cs="Arial"/>
          <w:b/>
          <w:noProof/>
          <w:sz w:val="20"/>
          <w:szCs w:val="20"/>
          <w:lang w:val="sr-Cyrl-CS"/>
        </w:rPr>
        <w:t xml:space="preserve"> Крагујевац.</w:t>
      </w:r>
    </w:p>
    <w:p w:rsidR="000D635F" w:rsidRPr="001C4EB1" w:rsidRDefault="000D635F">
      <w:pPr>
        <w:tabs>
          <w:tab w:val="left" w:pos="1080"/>
        </w:tabs>
        <w:rPr>
          <w:rFonts w:cs="Arial"/>
          <w:sz w:val="20"/>
          <w:szCs w:val="20"/>
          <w:u w:val="single"/>
          <w:lang w:val="sr-Cyrl-CS"/>
        </w:rPr>
      </w:pPr>
    </w:p>
    <w:p w:rsidR="003922AF" w:rsidRPr="00EE5DBB" w:rsidRDefault="003922AF">
      <w:pPr>
        <w:tabs>
          <w:tab w:val="left" w:pos="1080"/>
        </w:tabs>
        <w:rPr>
          <w:rFonts w:cs="Arial"/>
          <w:sz w:val="20"/>
          <w:szCs w:val="20"/>
          <w:highlight w:val="green"/>
          <w:u w:val="single"/>
          <w:lang w:val="sr-Cyrl-CS"/>
        </w:rPr>
      </w:pPr>
    </w:p>
    <w:p w:rsidR="000D635F" w:rsidRPr="000D635F" w:rsidRDefault="000D635F" w:rsidP="000D635F">
      <w:pPr>
        <w:rPr>
          <w:rFonts w:cs="Arial"/>
          <w:b/>
          <w:sz w:val="20"/>
          <w:szCs w:val="20"/>
          <w:lang w:val="ru-RU"/>
        </w:rPr>
      </w:pPr>
      <w:r w:rsidRPr="000D635F">
        <w:rPr>
          <w:rFonts w:cs="Arial"/>
          <w:b/>
          <w:sz w:val="20"/>
          <w:szCs w:val="20"/>
          <w:lang w:val="ru-RU"/>
        </w:rPr>
        <w:t>Б1.4.3.</w:t>
      </w:r>
      <w:r w:rsidRPr="000D635F">
        <w:rPr>
          <w:rFonts w:cs="Arial"/>
          <w:b/>
          <w:sz w:val="20"/>
          <w:szCs w:val="20"/>
          <w:lang w:val="ru-RU"/>
        </w:rPr>
        <w:tab/>
      </w:r>
      <w:r w:rsidRPr="000D635F">
        <w:rPr>
          <w:rFonts w:cs="Arial"/>
          <w:b/>
          <w:sz w:val="20"/>
          <w:szCs w:val="20"/>
          <w:lang w:val="sr-Cyrl-CS"/>
        </w:rPr>
        <w:t>Мере енергетске ефикасности изградње</w:t>
      </w:r>
    </w:p>
    <w:p w:rsidR="000D635F" w:rsidRPr="00EE5DBB" w:rsidRDefault="000D635F">
      <w:pPr>
        <w:tabs>
          <w:tab w:val="left" w:pos="1080"/>
        </w:tabs>
        <w:rPr>
          <w:rFonts w:cs="Arial"/>
          <w:sz w:val="20"/>
          <w:szCs w:val="20"/>
          <w:highlight w:val="green"/>
          <w:u w:val="single"/>
          <w:lang w:val="sr-Cyrl-CS"/>
        </w:rPr>
      </w:pPr>
    </w:p>
    <w:p w:rsidR="003D20F0" w:rsidRPr="000D635F" w:rsidRDefault="003D20F0" w:rsidP="000D635F">
      <w:pPr>
        <w:tabs>
          <w:tab w:val="left" w:pos="0"/>
        </w:tabs>
        <w:rPr>
          <w:rFonts w:cs="Tahoma"/>
          <w:i/>
          <w:sz w:val="20"/>
          <w:szCs w:val="20"/>
          <w:lang w:val="sr-Cyrl-CS"/>
        </w:rPr>
      </w:pPr>
      <w:r w:rsidRPr="000D635F">
        <w:rPr>
          <w:rFonts w:cs="Tahoma"/>
          <w:sz w:val="20"/>
          <w:szCs w:val="20"/>
          <w:lang w:val="pl-PL"/>
        </w:rPr>
        <w:t xml:space="preserve">При планирању и реализацији нових </w:t>
      </w:r>
      <w:r w:rsidRPr="00EE5DBB">
        <w:rPr>
          <w:rFonts w:cs="Tahoma"/>
          <w:sz w:val="20"/>
          <w:szCs w:val="20"/>
          <w:lang w:val="sr-Cyrl-CS"/>
        </w:rPr>
        <w:t xml:space="preserve">објеката и </w:t>
      </w:r>
      <w:r w:rsidRPr="000D635F">
        <w:rPr>
          <w:rFonts w:cs="Tahoma"/>
          <w:sz w:val="20"/>
          <w:szCs w:val="20"/>
          <w:lang w:val="pl-PL"/>
        </w:rPr>
        <w:t>комплекса потребно је максимално користити нова техничка и технолошка решења у циљу енергетски ефикасније градње.</w:t>
      </w:r>
    </w:p>
    <w:p w:rsidR="003D20F0" w:rsidRPr="00AB3631" w:rsidRDefault="003D20F0" w:rsidP="000D635F">
      <w:pPr>
        <w:tabs>
          <w:tab w:val="left" w:pos="0"/>
        </w:tabs>
        <w:rPr>
          <w:rFonts w:cs="Tahoma"/>
          <w:i/>
          <w:sz w:val="20"/>
          <w:szCs w:val="20"/>
          <w:lang w:val="sr-Cyrl-CS"/>
        </w:rPr>
      </w:pPr>
      <w:r w:rsidRPr="000D635F">
        <w:rPr>
          <w:rFonts w:cs="Tahoma"/>
          <w:sz w:val="20"/>
          <w:szCs w:val="20"/>
          <w:lang w:val="sr-Cyrl-CS"/>
        </w:rPr>
        <w:t xml:space="preserve">Такође, треба се у највећој могућој мери орјентисати на чисте изворе енергије јер се </w:t>
      </w:r>
      <w:r w:rsidRPr="00AB3631">
        <w:rPr>
          <w:rFonts w:cs="Tahoma"/>
          <w:sz w:val="20"/>
          <w:szCs w:val="20"/>
          <w:lang w:val="sr-Cyrl-CS"/>
        </w:rPr>
        <w:t>њихови ресурси обнављају у кратком временском периоду и то без нарушавања природне равнотеже.</w:t>
      </w:r>
    </w:p>
    <w:p w:rsidR="003D20F0" w:rsidRPr="00AB3631" w:rsidRDefault="003D20F0" w:rsidP="000D635F">
      <w:pPr>
        <w:rPr>
          <w:i/>
          <w:sz w:val="20"/>
          <w:szCs w:val="20"/>
          <w:lang w:val="sr-Cyrl-CS"/>
        </w:rPr>
      </w:pPr>
      <w:r w:rsidRPr="00AB3631">
        <w:rPr>
          <w:sz w:val="20"/>
          <w:szCs w:val="20"/>
          <w:lang w:val="sr-Cyrl-CS"/>
        </w:rPr>
        <w:t xml:space="preserve">Потребно је водити рачуна </w:t>
      </w:r>
      <w:r w:rsidRPr="000D635F">
        <w:rPr>
          <w:sz w:val="20"/>
          <w:szCs w:val="20"/>
          <w:lang w:val="sr-Cyrl-CS"/>
        </w:rPr>
        <w:t xml:space="preserve">и </w:t>
      </w:r>
      <w:r w:rsidRPr="00AB3631">
        <w:rPr>
          <w:sz w:val="20"/>
          <w:szCs w:val="20"/>
          <w:lang w:val="sr-Cyrl-CS"/>
        </w:rPr>
        <w:t xml:space="preserve">о економичној потрошњи свих облика енергије, </w:t>
      </w:r>
      <w:r w:rsidRPr="000D635F">
        <w:rPr>
          <w:sz w:val="20"/>
          <w:szCs w:val="20"/>
          <w:lang w:val="sr-Cyrl-CS"/>
        </w:rPr>
        <w:t>било да су они обновљиви или необновљиви</w:t>
      </w:r>
      <w:r w:rsidRPr="00AB3631">
        <w:rPr>
          <w:sz w:val="20"/>
          <w:szCs w:val="20"/>
          <w:lang w:val="sr-Cyrl-CS"/>
        </w:rPr>
        <w:t>.</w:t>
      </w:r>
    </w:p>
    <w:p w:rsidR="00786D9C" w:rsidRDefault="00786D9C" w:rsidP="00B44D17">
      <w:pPr>
        <w:rPr>
          <w:rFonts w:cs="Arial"/>
          <w:b/>
          <w:sz w:val="20"/>
          <w:szCs w:val="20"/>
          <w:lang w:val="ru-RU"/>
        </w:rPr>
      </w:pPr>
    </w:p>
    <w:p w:rsidR="00786D9C" w:rsidRPr="00763C3C" w:rsidRDefault="00786D9C" w:rsidP="00B44D17">
      <w:pPr>
        <w:rPr>
          <w:rFonts w:cs="Arial"/>
          <w:b/>
          <w:sz w:val="20"/>
          <w:szCs w:val="20"/>
          <w:lang w:val="sr-Cyrl-CS"/>
        </w:rPr>
      </w:pPr>
    </w:p>
    <w:p w:rsidR="00B44D17" w:rsidRPr="000D635F" w:rsidRDefault="00B44D17" w:rsidP="00B44D17">
      <w:pPr>
        <w:rPr>
          <w:rFonts w:cs="Arial"/>
          <w:b/>
          <w:sz w:val="20"/>
          <w:szCs w:val="20"/>
          <w:lang w:val="ru-RU"/>
        </w:rPr>
      </w:pPr>
      <w:r>
        <w:rPr>
          <w:rFonts w:cs="Arial"/>
          <w:b/>
          <w:sz w:val="20"/>
          <w:szCs w:val="20"/>
          <w:lang w:val="ru-RU"/>
        </w:rPr>
        <w:t>Б1.4.4</w:t>
      </w:r>
      <w:r w:rsidRPr="000D635F">
        <w:rPr>
          <w:rFonts w:cs="Arial"/>
          <w:b/>
          <w:sz w:val="20"/>
          <w:szCs w:val="20"/>
          <w:lang w:val="ru-RU"/>
        </w:rPr>
        <w:t>.</w:t>
      </w:r>
      <w:r w:rsidRPr="000D635F">
        <w:rPr>
          <w:rFonts w:cs="Arial"/>
          <w:b/>
          <w:sz w:val="20"/>
          <w:szCs w:val="20"/>
          <w:lang w:val="ru-RU"/>
        </w:rPr>
        <w:tab/>
      </w:r>
      <w:r>
        <w:rPr>
          <w:rFonts w:cs="Arial"/>
          <w:b/>
          <w:sz w:val="20"/>
          <w:szCs w:val="20"/>
          <w:lang w:val="sr-Cyrl-CS"/>
        </w:rPr>
        <w:t>Услови и м</w:t>
      </w:r>
      <w:r w:rsidRPr="000D635F">
        <w:rPr>
          <w:rFonts w:cs="Arial"/>
          <w:b/>
          <w:sz w:val="20"/>
          <w:szCs w:val="20"/>
          <w:lang w:val="sr-Cyrl-CS"/>
        </w:rPr>
        <w:t xml:space="preserve">ере </w:t>
      </w:r>
      <w:r>
        <w:rPr>
          <w:rFonts w:cs="Arial"/>
          <w:b/>
          <w:sz w:val="20"/>
          <w:szCs w:val="20"/>
          <w:lang w:val="sr-Cyrl-CS"/>
        </w:rPr>
        <w:t>заштите од пожара, елементарних непогода, несрећа и разарања</w:t>
      </w:r>
    </w:p>
    <w:p w:rsidR="000D635F" w:rsidRPr="00B44D17" w:rsidRDefault="000D635F">
      <w:pPr>
        <w:tabs>
          <w:tab w:val="left" w:pos="1080"/>
        </w:tabs>
        <w:rPr>
          <w:rFonts w:ascii="Tahoma" w:hAnsi="Tahoma" w:cs="Tahoma"/>
          <w:sz w:val="20"/>
          <w:szCs w:val="20"/>
          <w:highlight w:val="green"/>
          <w:u w:val="single"/>
          <w:lang w:val="sr-Cyrl-CS"/>
        </w:rPr>
      </w:pPr>
    </w:p>
    <w:p w:rsidR="00B44D17" w:rsidRPr="0087191D" w:rsidRDefault="00B44D17" w:rsidP="009B7324">
      <w:pPr>
        <w:numPr>
          <w:ilvl w:val="0"/>
          <w:numId w:val="47"/>
        </w:numPr>
        <w:jc w:val="left"/>
        <w:rPr>
          <w:rFonts w:cs="Arial"/>
          <w:b/>
          <w:bCs/>
          <w:sz w:val="20"/>
          <w:szCs w:val="20"/>
          <w:lang w:val="ru-RU"/>
        </w:rPr>
      </w:pPr>
      <w:r w:rsidRPr="00B44D17">
        <w:rPr>
          <w:b/>
          <w:sz w:val="20"/>
          <w:szCs w:val="20"/>
        </w:rPr>
        <w:t>Мере заштите од пожара</w:t>
      </w:r>
    </w:p>
    <w:p w:rsidR="000D635F" w:rsidRPr="00B44D17" w:rsidRDefault="000D635F">
      <w:pPr>
        <w:tabs>
          <w:tab w:val="left" w:pos="1080"/>
        </w:tabs>
        <w:rPr>
          <w:rFonts w:ascii="Tahoma" w:hAnsi="Tahoma" w:cs="Tahoma"/>
          <w:sz w:val="20"/>
          <w:szCs w:val="20"/>
          <w:highlight w:val="green"/>
          <w:u w:val="single"/>
          <w:lang w:val="sr-Cyrl-CS"/>
        </w:rPr>
      </w:pPr>
    </w:p>
    <w:p w:rsidR="00F5799D" w:rsidRPr="00AB3631" w:rsidRDefault="00F5799D" w:rsidP="00B44D17">
      <w:pPr>
        <w:pStyle w:val="Standard"/>
        <w:autoSpaceDE w:val="0"/>
        <w:jc w:val="both"/>
        <w:rPr>
          <w:rFonts w:eastAsia="Calibri"/>
          <w:b w:val="0"/>
          <w:i w:val="0"/>
          <w:lang w:val="sr-Cyrl-CS"/>
        </w:rPr>
      </w:pPr>
      <w:r w:rsidRPr="00AB3631">
        <w:rPr>
          <w:rFonts w:eastAsia="Calibri"/>
          <w:b w:val="0"/>
          <w:i w:val="0"/>
          <w:lang w:val="sr-Cyrl-CS"/>
        </w:rPr>
        <w:t>Придржавати се следећих мера и прописа:</w:t>
      </w:r>
    </w:p>
    <w:p w:rsidR="00F5799D" w:rsidRPr="00EE5DBB" w:rsidRDefault="00F5799D" w:rsidP="009B7324">
      <w:pPr>
        <w:pStyle w:val="Standard"/>
        <w:numPr>
          <w:ilvl w:val="0"/>
          <w:numId w:val="49"/>
        </w:numPr>
        <w:autoSpaceDE w:val="0"/>
        <w:spacing w:after="34"/>
        <w:jc w:val="both"/>
        <w:rPr>
          <w:rFonts w:eastAsia="Calibri"/>
          <w:b w:val="0"/>
          <w:i w:val="0"/>
          <w:lang w:val="sr-Cyrl-CS"/>
        </w:rPr>
      </w:pPr>
      <w:r w:rsidRPr="00AB3631">
        <w:rPr>
          <w:rFonts w:eastAsia="Calibri"/>
          <w:b w:val="0"/>
          <w:i w:val="0"/>
          <w:lang w:val="sr-Cyrl-CS"/>
        </w:rPr>
        <w:t>Правилника о садржини и начину израде техничке документације за објекте високоградње (Сл.гласник РС бр. 15/08)</w:t>
      </w:r>
    </w:p>
    <w:p w:rsidR="00F5799D" w:rsidRPr="00EE5DBB" w:rsidRDefault="00F5799D" w:rsidP="009B7324">
      <w:pPr>
        <w:pStyle w:val="Standard"/>
        <w:numPr>
          <w:ilvl w:val="0"/>
          <w:numId w:val="49"/>
        </w:numPr>
        <w:autoSpaceDE w:val="0"/>
        <w:spacing w:after="34"/>
        <w:jc w:val="both"/>
        <w:rPr>
          <w:rFonts w:eastAsia="Calibri"/>
          <w:b w:val="0"/>
          <w:i w:val="0"/>
          <w:lang w:val="sr-Cyrl-CS"/>
        </w:rPr>
      </w:pPr>
      <w:r w:rsidRPr="00EE5DBB">
        <w:rPr>
          <w:rFonts w:eastAsia="Calibri"/>
          <w:b w:val="0"/>
          <w:i w:val="0"/>
          <w:lang w:val="sr-Cyrl-CS"/>
        </w:rPr>
        <w:t xml:space="preserve">Правилника о техничким нормативима за електроенергетска постројења називног напона изнад 1000 </w:t>
      </w:r>
      <w:r w:rsidRPr="00B44D17">
        <w:rPr>
          <w:rFonts w:eastAsia="Calibri"/>
          <w:b w:val="0"/>
          <w:i w:val="0"/>
        </w:rPr>
        <w:t>V</w:t>
      </w:r>
      <w:r w:rsidRPr="00EE5DBB">
        <w:rPr>
          <w:rFonts w:eastAsia="Calibri"/>
          <w:b w:val="0"/>
          <w:i w:val="0"/>
          <w:lang w:val="sr-Cyrl-CS"/>
        </w:rPr>
        <w:t xml:space="preserve"> (Сл.лист СФРЈ бр. 4/74)</w:t>
      </w:r>
    </w:p>
    <w:p w:rsidR="00F5799D" w:rsidRPr="00EE5DBB" w:rsidRDefault="00F5799D" w:rsidP="009B7324">
      <w:pPr>
        <w:pStyle w:val="Standard"/>
        <w:numPr>
          <w:ilvl w:val="0"/>
          <w:numId w:val="49"/>
        </w:numPr>
        <w:autoSpaceDE w:val="0"/>
        <w:spacing w:after="34"/>
        <w:jc w:val="both"/>
        <w:rPr>
          <w:rFonts w:eastAsia="Calibri"/>
          <w:b w:val="0"/>
          <w:i w:val="0"/>
          <w:lang w:val="sr-Cyrl-CS"/>
        </w:rPr>
      </w:pPr>
      <w:r w:rsidRPr="00EE5DBB">
        <w:rPr>
          <w:rFonts w:eastAsia="Calibri"/>
          <w:b w:val="0"/>
          <w:i w:val="0"/>
          <w:lang w:val="sr-Cyrl-CS"/>
        </w:rPr>
        <w:t xml:space="preserve">Правилника о техничким нормативима за уземљење електроенергетских постројења називног напона изнад 1000 </w:t>
      </w:r>
      <w:r w:rsidRPr="00B44D17">
        <w:rPr>
          <w:rFonts w:eastAsia="Calibri"/>
          <w:b w:val="0"/>
          <w:i w:val="0"/>
        </w:rPr>
        <w:t>V</w:t>
      </w:r>
      <w:r w:rsidRPr="00EE5DBB">
        <w:rPr>
          <w:rFonts w:eastAsia="Calibri"/>
          <w:b w:val="0"/>
          <w:i w:val="0"/>
          <w:lang w:val="sr-Cyrl-CS"/>
        </w:rPr>
        <w:t xml:space="preserve"> (Сл.лист СРЈ бр. 61/95)</w:t>
      </w:r>
    </w:p>
    <w:p w:rsidR="00F5799D" w:rsidRPr="00EE5DBB" w:rsidRDefault="00F5799D" w:rsidP="009B7324">
      <w:pPr>
        <w:pStyle w:val="Standard"/>
        <w:numPr>
          <w:ilvl w:val="0"/>
          <w:numId w:val="49"/>
        </w:numPr>
        <w:autoSpaceDE w:val="0"/>
        <w:spacing w:after="34"/>
        <w:jc w:val="both"/>
        <w:rPr>
          <w:rFonts w:eastAsia="Calibri"/>
          <w:b w:val="0"/>
          <w:i w:val="0"/>
          <w:lang w:val="sr-Cyrl-CS"/>
        </w:rPr>
      </w:pPr>
      <w:r w:rsidRPr="00EE5DBB">
        <w:rPr>
          <w:rFonts w:eastAsia="Calibri"/>
          <w:b w:val="0"/>
          <w:i w:val="0"/>
          <w:lang w:val="sr-Cyrl-CS"/>
        </w:rPr>
        <w:t xml:space="preserve">Правилника о техничким нормативима за изградњу надземних електроенергетских водова називног напона 1 </w:t>
      </w:r>
      <w:r w:rsidRPr="00B44D17">
        <w:rPr>
          <w:rFonts w:eastAsia="Calibri"/>
          <w:b w:val="0"/>
          <w:i w:val="0"/>
        </w:rPr>
        <w:t>kV</w:t>
      </w:r>
      <w:r w:rsidRPr="00EE5DBB">
        <w:rPr>
          <w:rFonts w:eastAsia="Calibri"/>
          <w:b w:val="0"/>
          <w:i w:val="0"/>
          <w:lang w:val="sr-Cyrl-CS"/>
        </w:rPr>
        <w:t xml:space="preserve"> до 400 </w:t>
      </w:r>
      <w:r w:rsidRPr="00B44D17">
        <w:rPr>
          <w:rFonts w:eastAsia="Calibri"/>
          <w:b w:val="0"/>
          <w:i w:val="0"/>
        </w:rPr>
        <w:t>kV</w:t>
      </w:r>
      <w:r w:rsidRPr="00EE5DBB">
        <w:rPr>
          <w:rFonts w:eastAsia="Calibri"/>
          <w:b w:val="0"/>
          <w:i w:val="0"/>
          <w:lang w:val="sr-Cyrl-CS"/>
        </w:rPr>
        <w:t xml:space="preserve"> (Сл.лист СФРЈ бр. 65/88)</w:t>
      </w:r>
    </w:p>
    <w:p w:rsidR="00F5799D" w:rsidRPr="00EE5DBB" w:rsidRDefault="00F5799D" w:rsidP="009B7324">
      <w:pPr>
        <w:pStyle w:val="Standard"/>
        <w:numPr>
          <w:ilvl w:val="0"/>
          <w:numId w:val="49"/>
        </w:numPr>
        <w:autoSpaceDE w:val="0"/>
        <w:spacing w:after="34"/>
        <w:jc w:val="both"/>
        <w:rPr>
          <w:rFonts w:eastAsia="Calibri"/>
          <w:b w:val="0"/>
          <w:i w:val="0"/>
          <w:lang w:val="sr-Cyrl-CS"/>
        </w:rPr>
      </w:pPr>
      <w:r w:rsidRPr="00EE5DBB">
        <w:rPr>
          <w:rFonts w:eastAsia="Calibri"/>
          <w:b w:val="0"/>
          <w:i w:val="0"/>
          <w:lang w:val="sr-Cyrl-CS"/>
        </w:rPr>
        <w:t>Правилника о техничким нормативима за заштиту електроенергетских постројења и уређаја од по</w:t>
      </w:r>
      <w:r w:rsidR="00B44D17" w:rsidRPr="00EE5DBB">
        <w:rPr>
          <w:rFonts w:eastAsia="Calibri"/>
          <w:b w:val="0"/>
          <w:i w:val="0"/>
          <w:lang w:val="sr-Cyrl-CS"/>
        </w:rPr>
        <w:t>жара (Сл.лист СФРЈ бр. 74/90)</w:t>
      </w:r>
    </w:p>
    <w:p w:rsidR="00F5799D" w:rsidRPr="00EE5DBB" w:rsidRDefault="00F5799D" w:rsidP="009B7324">
      <w:pPr>
        <w:pStyle w:val="Standard"/>
        <w:numPr>
          <w:ilvl w:val="0"/>
          <w:numId w:val="49"/>
        </w:numPr>
        <w:autoSpaceDE w:val="0"/>
        <w:jc w:val="both"/>
        <w:rPr>
          <w:rFonts w:eastAsia="Calibri"/>
          <w:b w:val="0"/>
          <w:i w:val="0"/>
          <w:lang w:val="sr-Cyrl-CS"/>
        </w:rPr>
      </w:pPr>
      <w:r w:rsidRPr="00EE5DBB">
        <w:rPr>
          <w:rFonts w:eastAsia="Calibri"/>
          <w:b w:val="0"/>
          <w:i w:val="0"/>
          <w:lang w:val="sr-Cyrl-CS"/>
        </w:rPr>
        <w:t>Правилника о техничким мерама за погон и одржавање електроенергетских постројења и водова (Сл.лист СФРЈ бр. 41/93)</w:t>
      </w:r>
    </w:p>
    <w:p w:rsidR="00B44D17" w:rsidRPr="00EE5DBB" w:rsidRDefault="00B44D17" w:rsidP="009B7324">
      <w:pPr>
        <w:pStyle w:val="Standard"/>
        <w:numPr>
          <w:ilvl w:val="0"/>
          <w:numId w:val="49"/>
        </w:numPr>
        <w:autoSpaceDE w:val="0"/>
        <w:spacing w:after="34"/>
        <w:jc w:val="both"/>
        <w:rPr>
          <w:rFonts w:eastAsia="Calibri"/>
          <w:b w:val="0"/>
          <w:i w:val="0"/>
          <w:lang w:val="sr-Cyrl-CS"/>
        </w:rPr>
      </w:pPr>
      <w:r w:rsidRPr="00EE5DBB">
        <w:rPr>
          <w:rFonts w:eastAsia="Calibri"/>
          <w:b w:val="0"/>
          <w:i w:val="0"/>
          <w:lang w:val="sr-Cyrl-CS"/>
        </w:rPr>
        <w:t>Објекти морају бити изведени у складу са Законом о заштити од пожара (Сл гласник СРС бр. 111/09)</w:t>
      </w:r>
    </w:p>
    <w:p w:rsidR="00B44D17" w:rsidRPr="00EE5DBB" w:rsidRDefault="00B44D17" w:rsidP="009B7324">
      <w:pPr>
        <w:pStyle w:val="Standard"/>
        <w:numPr>
          <w:ilvl w:val="0"/>
          <w:numId w:val="49"/>
        </w:numPr>
        <w:autoSpaceDE w:val="0"/>
        <w:spacing w:after="34"/>
        <w:jc w:val="both"/>
        <w:rPr>
          <w:lang w:val="sr-Cyrl-CS"/>
        </w:rPr>
      </w:pPr>
      <w:r w:rsidRPr="00EE5DBB">
        <w:rPr>
          <w:rFonts w:eastAsia="Calibri"/>
          <w:b w:val="0"/>
          <w:i w:val="0"/>
          <w:lang w:val="sr-Cyrl-CS"/>
        </w:rPr>
        <w:t>Објекту електроенергетског средњенапонског постројења Х</w:t>
      </w:r>
      <w:r w:rsidRPr="00B44D17">
        <w:rPr>
          <w:rFonts w:eastAsia="Calibri"/>
          <w:b w:val="0"/>
          <w:i w:val="0"/>
        </w:rPr>
        <w:t>kV</w:t>
      </w:r>
      <w:r w:rsidRPr="00EE5DBB">
        <w:rPr>
          <w:rFonts w:eastAsia="Calibri"/>
          <w:b w:val="0"/>
          <w:i w:val="0"/>
          <w:lang w:val="sr-Cyrl-CS"/>
        </w:rPr>
        <w:t xml:space="preserve"> обезбедити приступни пут за ватрогасна возила у складу са одредбама Правилника о техничким нормативима за приступне путеве, окретнице и уређене платое за ватрогасна возила у близини објеката повећаног ризика од пожара (Сл.лист СРЈ бр 8/95)</w:t>
      </w:r>
    </w:p>
    <w:p w:rsidR="00B44D17" w:rsidRPr="00EE5DBB" w:rsidRDefault="00B44D17" w:rsidP="009B7324">
      <w:pPr>
        <w:pStyle w:val="Standard"/>
        <w:numPr>
          <w:ilvl w:val="0"/>
          <w:numId w:val="49"/>
        </w:numPr>
        <w:autoSpaceDE w:val="0"/>
        <w:spacing w:after="34"/>
        <w:jc w:val="both"/>
        <w:rPr>
          <w:rFonts w:eastAsia="Calibri"/>
          <w:b w:val="0"/>
          <w:i w:val="0"/>
          <w:lang w:val="sr-Cyrl-CS"/>
        </w:rPr>
      </w:pPr>
      <w:r w:rsidRPr="00EE5DBB">
        <w:rPr>
          <w:rFonts w:eastAsia="Calibri"/>
          <w:b w:val="0"/>
          <w:i w:val="0"/>
          <w:lang w:val="sr-Cyrl-CS"/>
        </w:rPr>
        <w:t>Реализацију објеката вршити у складу са одредбама атмосферског пражњења (Сл.лист СРЈ бр. 11/96)</w:t>
      </w:r>
    </w:p>
    <w:p w:rsidR="00473F87" w:rsidRPr="00B44D17" w:rsidRDefault="00FB1825" w:rsidP="00957ED2">
      <w:pPr>
        <w:pStyle w:val="BodyText30"/>
        <w:shd w:val="clear" w:color="auto" w:fill="auto"/>
        <w:spacing w:before="0" w:after="0" w:line="240" w:lineRule="auto"/>
        <w:ind w:left="20" w:right="-38" w:firstLine="0"/>
        <w:rPr>
          <w:sz w:val="20"/>
          <w:szCs w:val="20"/>
          <w:lang w:val="sr-Cyrl-CS"/>
        </w:rPr>
      </w:pPr>
      <w:r w:rsidRPr="00B44D17">
        <w:rPr>
          <w:sz w:val="20"/>
          <w:szCs w:val="20"/>
          <w:lang w:val="sr-Cyrl-CS"/>
        </w:rPr>
        <w:t>Н</w:t>
      </w:r>
      <w:r w:rsidRPr="00EE5DBB">
        <w:rPr>
          <w:sz w:val="20"/>
          <w:szCs w:val="20"/>
          <w:lang w:val="sr-Cyrl-CS"/>
        </w:rPr>
        <w:t>аведени план је неопходно израдити у складу са важећим законима, техничким прописима и српским стандардима, па сходно томе дајемо следеће услове у погледу извршења потребних мера заштите од пожара и експлозија:</w:t>
      </w:r>
    </w:p>
    <w:p w:rsidR="00473F87" w:rsidRPr="00B44D17" w:rsidRDefault="00473F87" w:rsidP="009B7324">
      <w:pPr>
        <w:pStyle w:val="BodyText30"/>
        <w:numPr>
          <w:ilvl w:val="0"/>
          <w:numId w:val="49"/>
        </w:numPr>
        <w:shd w:val="clear" w:color="auto" w:fill="auto"/>
        <w:spacing w:before="0" w:after="0" w:line="240" w:lineRule="auto"/>
        <w:ind w:right="-38"/>
        <w:rPr>
          <w:sz w:val="20"/>
          <w:szCs w:val="20"/>
          <w:lang w:val="sr-Cyrl-CS"/>
        </w:rPr>
      </w:pPr>
      <w:r w:rsidRPr="00AB3631">
        <w:rPr>
          <w:sz w:val="20"/>
          <w:szCs w:val="20"/>
          <w:lang w:val="sr-Cyrl-CS"/>
        </w:rPr>
        <w:t xml:space="preserve">пре издавања локацијских услова потребно је од стране органа надлежног за заштиту од пожара прибавити посебне услове у погледу мера заштите од пожара и експлозија сходно чл. 16. Уредбе о локацијским условима ("Сл. гласник </w:t>
      </w:r>
      <w:r w:rsidRPr="00B44D17">
        <w:rPr>
          <w:sz w:val="20"/>
          <w:szCs w:val="20"/>
        </w:rPr>
        <w:t>PC</w:t>
      </w:r>
      <w:r w:rsidRPr="00AB3631">
        <w:rPr>
          <w:sz w:val="20"/>
          <w:szCs w:val="20"/>
          <w:lang w:val="sr-Cyrl-CS"/>
        </w:rPr>
        <w:t>" бр. 35/15 и 114/15) узимајући у обзир да плански документ не може садржати све неопходне могућности, ограничења и услове за изградњу објекта, односно све услове заштите од пожара и експлозија,</w:t>
      </w:r>
    </w:p>
    <w:p w:rsidR="00473F87" w:rsidRPr="00B44D17" w:rsidRDefault="00473F87" w:rsidP="009B7324">
      <w:pPr>
        <w:pStyle w:val="BodyText30"/>
        <w:numPr>
          <w:ilvl w:val="0"/>
          <w:numId w:val="49"/>
        </w:numPr>
        <w:shd w:val="clear" w:color="auto" w:fill="auto"/>
        <w:spacing w:before="0" w:after="0" w:line="240" w:lineRule="auto"/>
        <w:ind w:right="-38"/>
        <w:rPr>
          <w:sz w:val="20"/>
          <w:szCs w:val="20"/>
          <w:lang w:val="sr-Cyrl-CS"/>
        </w:rPr>
      </w:pPr>
      <w:r w:rsidRPr="00AB3631">
        <w:rPr>
          <w:sz w:val="20"/>
          <w:szCs w:val="20"/>
          <w:lang w:val="sr-Cyrl-CS"/>
        </w:rPr>
        <w:t xml:space="preserve">објекти морају бити изведени у складу са Законом о заштити од пожара ("Сл. гласник СРС", бр. 111/09 и 20/15), придржавати се одредби Закона о запаљивим и горивим течностима и запаљивим гасовима ("Сл. гласник </w:t>
      </w:r>
      <w:r w:rsidRPr="00B44D17">
        <w:rPr>
          <w:sz w:val="20"/>
          <w:szCs w:val="20"/>
        </w:rPr>
        <w:t>PC</w:t>
      </w:r>
      <w:r w:rsidRPr="00AB3631">
        <w:rPr>
          <w:sz w:val="20"/>
          <w:szCs w:val="20"/>
          <w:lang w:val="sr-Cyrl-CS"/>
        </w:rPr>
        <w:t xml:space="preserve">", бр. 54/15), придржавати се одредби Закона о експлозивним материјама, запаљивим течностима и гасовима ("Сл. гласник СРС", бр. 44/77, 45/85 и 18/89 и "Сл. гласник </w:t>
      </w:r>
      <w:r w:rsidRPr="00B44D17">
        <w:rPr>
          <w:sz w:val="20"/>
          <w:szCs w:val="20"/>
        </w:rPr>
        <w:t>PC</w:t>
      </w:r>
      <w:r w:rsidRPr="00AB3631">
        <w:rPr>
          <w:sz w:val="20"/>
          <w:szCs w:val="20"/>
          <w:lang w:val="sr-Cyrl-CS"/>
        </w:rPr>
        <w:t>", бр. 53/93, 67/93, 48/94 101/2005 и 54/15) у делу одредби које се односе на експлозивне материје,</w:t>
      </w:r>
    </w:p>
    <w:p w:rsidR="00473F87" w:rsidRPr="00B44D17" w:rsidRDefault="00473F87" w:rsidP="009B7324">
      <w:pPr>
        <w:pStyle w:val="BodyText30"/>
        <w:numPr>
          <w:ilvl w:val="0"/>
          <w:numId w:val="49"/>
        </w:numPr>
        <w:shd w:val="clear" w:color="auto" w:fill="auto"/>
        <w:spacing w:before="0" w:after="0" w:line="240" w:lineRule="auto"/>
        <w:ind w:right="-38"/>
        <w:rPr>
          <w:rStyle w:val="BodytextSmallCaps"/>
          <w:rFonts w:ascii="Arial" w:eastAsia="Arial" w:hAnsi="Arial"/>
          <w:sz w:val="20"/>
          <w:szCs w:val="20"/>
          <w:lang w:val="sr-Cyrl-CS"/>
        </w:rPr>
      </w:pPr>
      <w:r w:rsidRPr="00AB3631">
        <w:rPr>
          <w:sz w:val="20"/>
          <w:szCs w:val="20"/>
          <w:lang w:val="sr-Cyrl-CS"/>
        </w:rPr>
        <w:t>придржавати се одредби Правилника о техничким нормативима за изградњу надземних електроенергетских водова називног напона</w:t>
      </w:r>
      <w:r w:rsidRPr="00AB3631">
        <w:rPr>
          <w:rStyle w:val="BodytextSmallCaps"/>
          <w:rFonts w:ascii="Arial" w:eastAsia="Arial" w:hAnsi="Arial"/>
          <w:sz w:val="20"/>
          <w:szCs w:val="20"/>
          <w:lang w:val="sr-Cyrl-CS"/>
        </w:rPr>
        <w:t xml:space="preserve"> 1 </w:t>
      </w:r>
      <w:r w:rsidRPr="00B44D17">
        <w:rPr>
          <w:rStyle w:val="BodytextSmallCaps"/>
          <w:rFonts w:ascii="Arial" w:eastAsia="Arial" w:hAnsi="Arial"/>
          <w:sz w:val="20"/>
          <w:szCs w:val="20"/>
        </w:rPr>
        <w:t>kV</w:t>
      </w:r>
      <w:r w:rsidRPr="00AB3631">
        <w:rPr>
          <w:rStyle w:val="BodytextSmallCaps"/>
          <w:rFonts w:ascii="Arial" w:eastAsia="Arial" w:hAnsi="Arial"/>
          <w:sz w:val="20"/>
          <w:szCs w:val="20"/>
          <w:lang w:val="sr-Cyrl-CS"/>
        </w:rPr>
        <w:t xml:space="preserve"> до 400 </w:t>
      </w:r>
      <w:r w:rsidRPr="00B44D17">
        <w:rPr>
          <w:rStyle w:val="BodytextSmallCaps"/>
          <w:rFonts w:ascii="Arial" w:eastAsia="Arial" w:hAnsi="Arial"/>
          <w:sz w:val="20"/>
          <w:szCs w:val="20"/>
        </w:rPr>
        <w:t>kV</w:t>
      </w:r>
      <w:r w:rsidRPr="00AB3631">
        <w:rPr>
          <w:rStyle w:val="BodytextSmallCaps"/>
          <w:rFonts w:ascii="Arial" w:eastAsia="Arial" w:hAnsi="Arial"/>
          <w:sz w:val="20"/>
          <w:szCs w:val="20"/>
          <w:lang w:val="sr-Cyrl-CS"/>
        </w:rPr>
        <w:t xml:space="preserve"> ("Сл. лист СФРЈ"</w:t>
      </w:r>
      <w:r w:rsidRPr="00AB3631">
        <w:rPr>
          <w:sz w:val="20"/>
          <w:szCs w:val="20"/>
          <w:lang w:val="sr-Cyrl-CS"/>
        </w:rPr>
        <w:t xml:space="preserve"> бр.</w:t>
      </w:r>
      <w:r w:rsidRPr="00AB3631">
        <w:rPr>
          <w:rStyle w:val="BodytextSmallCaps"/>
          <w:rFonts w:ascii="Arial" w:eastAsia="Arial" w:hAnsi="Arial"/>
          <w:sz w:val="20"/>
          <w:szCs w:val="20"/>
          <w:lang w:val="sr-Cyrl-CS"/>
        </w:rPr>
        <w:t xml:space="preserve"> 65/88), </w:t>
      </w:r>
      <w:r w:rsidRPr="00AB3631">
        <w:rPr>
          <w:sz w:val="20"/>
          <w:szCs w:val="20"/>
          <w:lang w:val="sr-Cyrl-CS"/>
        </w:rPr>
        <w:lastRenderedPageBreak/>
        <w:t>придржавати се одредби Правилника о техничким нормативима за уземљење електроенергетских постројења називног напона изнад</w:t>
      </w:r>
      <w:r w:rsidRPr="00AB3631">
        <w:rPr>
          <w:rStyle w:val="BodytextSmallCaps"/>
          <w:rFonts w:ascii="Arial" w:eastAsia="Arial" w:hAnsi="Arial"/>
          <w:sz w:val="20"/>
          <w:szCs w:val="20"/>
          <w:lang w:val="sr-Cyrl-CS"/>
        </w:rPr>
        <w:t xml:space="preserve"> 1000 </w:t>
      </w:r>
      <w:r w:rsidRPr="00B44D17">
        <w:rPr>
          <w:rStyle w:val="BodytextSmallCaps"/>
          <w:rFonts w:ascii="Arial" w:eastAsia="Arial" w:hAnsi="Arial"/>
          <w:sz w:val="20"/>
          <w:szCs w:val="20"/>
        </w:rPr>
        <w:t>V</w:t>
      </w:r>
      <w:r w:rsidRPr="00AB3631">
        <w:rPr>
          <w:sz w:val="20"/>
          <w:szCs w:val="20"/>
          <w:lang w:val="sr-Cyrl-CS"/>
        </w:rPr>
        <w:t xml:space="preserve"> ("Сл. лист СРЈ" бр.</w:t>
      </w:r>
      <w:r w:rsidRPr="00AB3631">
        <w:rPr>
          <w:rStyle w:val="BodytextSmallCaps"/>
          <w:rFonts w:ascii="Arial" w:eastAsia="Arial" w:hAnsi="Arial"/>
          <w:sz w:val="20"/>
          <w:szCs w:val="20"/>
          <w:lang w:val="sr-Cyrl-CS"/>
        </w:rPr>
        <w:t xml:space="preserve"> 61/95),</w:t>
      </w:r>
    </w:p>
    <w:p w:rsidR="00473F87" w:rsidRPr="00B44D17" w:rsidRDefault="00473F87" w:rsidP="009B7324">
      <w:pPr>
        <w:pStyle w:val="BodyText30"/>
        <w:numPr>
          <w:ilvl w:val="0"/>
          <w:numId w:val="49"/>
        </w:numPr>
        <w:shd w:val="clear" w:color="auto" w:fill="auto"/>
        <w:spacing w:before="0" w:after="0" w:line="240" w:lineRule="auto"/>
        <w:ind w:right="-38"/>
        <w:rPr>
          <w:sz w:val="20"/>
          <w:szCs w:val="20"/>
          <w:lang w:val="sr-Cyrl-CS"/>
        </w:rPr>
      </w:pPr>
      <w:r w:rsidRPr="00AB3631">
        <w:rPr>
          <w:sz w:val="20"/>
          <w:szCs w:val="20"/>
          <w:lang w:val="sr-Cyrl-CS"/>
        </w:rPr>
        <w:t>придржавати се одредби Правилника о техничким мерама за погон и одржавање електроенергетских постројења и водова ("Сл. лист СФРЈ" бр. 41/93),</w:t>
      </w:r>
    </w:p>
    <w:p w:rsidR="00473F87" w:rsidRPr="00B44D17" w:rsidRDefault="00473F87" w:rsidP="009B7324">
      <w:pPr>
        <w:pStyle w:val="BodyText30"/>
        <w:numPr>
          <w:ilvl w:val="0"/>
          <w:numId w:val="49"/>
        </w:numPr>
        <w:shd w:val="clear" w:color="auto" w:fill="auto"/>
        <w:spacing w:before="0" w:after="0" w:line="240" w:lineRule="auto"/>
        <w:ind w:right="-38"/>
        <w:rPr>
          <w:sz w:val="20"/>
          <w:szCs w:val="20"/>
          <w:lang w:val="sr-Cyrl-CS"/>
        </w:rPr>
      </w:pPr>
      <w:r w:rsidRPr="00AB3631">
        <w:rPr>
          <w:sz w:val="20"/>
          <w:szCs w:val="20"/>
          <w:lang w:val="sr-Cyrl-CS"/>
        </w:rPr>
        <w:t xml:space="preserve">придржавати се одредби Правилника о техничким условима за несметан и безбедан транспорт нафтоводима и продуктоводима ("Сл. лист </w:t>
      </w:r>
      <w:r w:rsidRPr="00B44D17">
        <w:rPr>
          <w:sz w:val="20"/>
          <w:szCs w:val="20"/>
        </w:rPr>
        <w:t>PC</w:t>
      </w:r>
      <w:r w:rsidRPr="00AB3631">
        <w:rPr>
          <w:sz w:val="20"/>
          <w:szCs w:val="20"/>
          <w:lang w:val="sr-Cyrl-CS"/>
        </w:rPr>
        <w:t xml:space="preserve">" бр. 37/13), придржавати се одредби Правилника о условима за несметан и безбедан транспорт природног гаса гасоводима притиска већег од 16 бара ("Службени гласник </w:t>
      </w:r>
      <w:r w:rsidRPr="00B44D17">
        <w:rPr>
          <w:sz w:val="20"/>
          <w:szCs w:val="20"/>
        </w:rPr>
        <w:t>PC</w:t>
      </w:r>
      <w:r w:rsidRPr="00AB3631">
        <w:rPr>
          <w:sz w:val="20"/>
          <w:szCs w:val="20"/>
          <w:lang w:val="sr-Cyrl-CS"/>
        </w:rPr>
        <w:t xml:space="preserve">", бр. 87/15), придржавати се одредби Правилника о условима за несметан и безбедан транспорт природног гаса гасоводима притиска до 16 бара ("Службени гласник </w:t>
      </w:r>
      <w:r w:rsidRPr="00B44D17">
        <w:rPr>
          <w:sz w:val="20"/>
          <w:szCs w:val="20"/>
        </w:rPr>
        <w:t>PC</w:t>
      </w:r>
      <w:r w:rsidRPr="00AB3631">
        <w:rPr>
          <w:sz w:val="20"/>
          <w:szCs w:val="20"/>
          <w:lang w:val="sr-Cyrl-CS"/>
        </w:rPr>
        <w:t>", бр. 86/15),</w:t>
      </w:r>
    </w:p>
    <w:p w:rsidR="00473F87" w:rsidRPr="00B44D17" w:rsidRDefault="00473F87" w:rsidP="009B7324">
      <w:pPr>
        <w:pStyle w:val="BodyText30"/>
        <w:numPr>
          <w:ilvl w:val="0"/>
          <w:numId w:val="49"/>
        </w:numPr>
        <w:shd w:val="clear" w:color="auto" w:fill="auto"/>
        <w:spacing w:before="0" w:after="0" w:line="240" w:lineRule="auto"/>
        <w:ind w:right="-38"/>
        <w:rPr>
          <w:sz w:val="20"/>
          <w:szCs w:val="20"/>
          <w:lang w:val="sr-Cyrl-CS"/>
        </w:rPr>
      </w:pPr>
      <w:r w:rsidRPr="00AB3631">
        <w:rPr>
          <w:sz w:val="20"/>
          <w:szCs w:val="20"/>
          <w:lang w:val="sr-Cyrl-CS"/>
        </w:rPr>
        <w:t>придржавати се одредби Правилника о техничким нормативима за заштиту електро енергетских постројења и уређаја од пожара ("Сл. лист СФРЈ" бр. 74/90),</w:t>
      </w:r>
    </w:p>
    <w:p w:rsidR="00473F87" w:rsidRPr="00B44D17" w:rsidRDefault="00473F87" w:rsidP="009B7324">
      <w:pPr>
        <w:pStyle w:val="BodyText30"/>
        <w:numPr>
          <w:ilvl w:val="0"/>
          <w:numId w:val="49"/>
        </w:numPr>
        <w:shd w:val="clear" w:color="auto" w:fill="auto"/>
        <w:spacing w:before="0" w:after="0" w:line="240" w:lineRule="auto"/>
        <w:ind w:right="-38"/>
        <w:rPr>
          <w:sz w:val="20"/>
          <w:szCs w:val="20"/>
          <w:lang w:val="sr-Cyrl-CS"/>
        </w:rPr>
      </w:pPr>
      <w:r w:rsidRPr="00AB3631">
        <w:rPr>
          <w:sz w:val="20"/>
          <w:szCs w:val="20"/>
          <w:lang w:val="sr-Cyrl-CS"/>
        </w:rPr>
        <w:t>објектима обезбеди приступни пут за ватрогасна возила у складу са одредбама Правилника о техничким нормативима за приступне путеве, окретнице и уређене платое за ватрогасна возила у близини објеката повећаног ризика од пожара ("Сл. лист СРЈ" бр. 8/95),</w:t>
      </w:r>
    </w:p>
    <w:p w:rsidR="00473F87" w:rsidRPr="00AB3631" w:rsidRDefault="00F87727" w:rsidP="009B7324">
      <w:pPr>
        <w:pStyle w:val="BodyText30"/>
        <w:numPr>
          <w:ilvl w:val="0"/>
          <w:numId w:val="49"/>
        </w:numPr>
        <w:shd w:val="clear" w:color="auto" w:fill="auto"/>
        <w:spacing w:before="0" w:after="0" w:line="240" w:lineRule="auto"/>
        <w:ind w:right="-38"/>
        <w:rPr>
          <w:sz w:val="20"/>
          <w:szCs w:val="20"/>
          <w:lang w:val="sr-Cyrl-CS"/>
        </w:rPr>
      </w:pPr>
      <w:r w:rsidRPr="00EE5DBB">
        <w:rPr>
          <w:sz w:val="20"/>
          <w:szCs w:val="20"/>
          <w:lang w:val="sr-Cyrl-CS"/>
        </w:rPr>
        <w:t xml:space="preserve">придржавати се </w:t>
      </w:r>
      <w:r w:rsidR="00473F87" w:rsidRPr="00AB3631">
        <w:rPr>
          <w:sz w:val="20"/>
          <w:szCs w:val="20"/>
          <w:lang w:val="sr-Cyrl-CS"/>
        </w:rPr>
        <w:t>и други</w:t>
      </w:r>
      <w:r w:rsidRPr="00EE5DBB">
        <w:rPr>
          <w:sz w:val="20"/>
          <w:szCs w:val="20"/>
          <w:lang w:val="sr-Cyrl-CS"/>
        </w:rPr>
        <w:t>х</w:t>
      </w:r>
      <w:r w:rsidR="00473F87" w:rsidRPr="00AB3631">
        <w:rPr>
          <w:sz w:val="20"/>
          <w:szCs w:val="20"/>
          <w:lang w:val="sr-Cyrl-CS"/>
        </w:rPr>
        <w:t xml:space="preserve"> Правилни</w:t>
      </w:r>
      <w:r w:rsidRPr="00EE5DBB">
        <w:rPr>
          <w:sz w:val="20"/>
          <w:szCs w:val="20"/>
          <w:lang w:val="sr-Cyrl-CS"/>
        </w:rPr>
        <w:t>ка</w:t>
      </w:r>
      <w:r w:rsidR="00473F87" w:rsidRPr="00AB3631">
        <w:rPr>
          <w:sz w:val="20"/>
          <w:szCs w:val="20"/>
          <w:lang w:val="sr-Cyrl-CS"/>
        </w:rPr>
        <w:t xml:space="preserve"> и стандард</w:t>
      </w:r>
      <w:r w:rsidRPr="00EE5DBB">
        <w:rPr>
          <w:sz w:val="20"/>
          <w:szCs w:val="20"/>
          <w:lang w:val="sr-Cyrl-CS"/>
        </w:rPr>
        <w:t>а</w:t>
      </w:r>
      <w:r w:rsidR="00473F87" w:rsidRPr="00AB3631">
        <w:rPr>
          <w:sz w:val="20"/>
          <w:szCs w:val="20"/>
          <w:lang w:val="sr-Cyrl-CS"/>
        </w:rPr>
        <w:t xml:space="preserve"> са аспекта заштите од пожара који произилазе из горе наведених законских и подзаконских аката, </w:t>
      </w:r>
      <w:r w:rsidR="00473F87" w:rsidRPr="00B44D17">
        <w:rPr>
          <w:sz w:val="20"/>
          <w:szCs w:val="20"/>
        </w:rPr>
        <w:t>a</w:t>
      </w:r>
      <w:r w:rsidR="00473F87" w:rsidRPr="00AB3631">
        <w:rPr>
          <w:sz w:val="20"/>
          <w:szCs w:val="20"/>
          <w:lang w:val="sr-Cyrl-CS"/>
        </w:rPr>
        <w:t xml:space="preserve"> у даљем поступку потребно је придржавати се важеће законске регулативе.</w:t>
      </w:r>
    </w:p>
    <w:p w:rsidR="00B44D17" w:rsidRDefault="00B44D17">
      <w:pPr>
        <w:tabs>
          <w:tab w:val="left" w:pos="1080"/>
        </w:tabs>
        <w:ind w:right="-38"/>
        <w:rPr>
          <w:rFonts w:cs="Arial"/>
          <w:sz w:val="20"/>
          <w:szCs w:val="20"/>
          <w:lang w:val="sr-Cyrl-CS"/>
        </w:rPr>
      </w:pPr>
    </w:p>
    <w:p w:rsidR="001D0F13" w:rsidRPr="001D0F13" w:rsidRDefault="001D0F13" w:rsidP="001D0F13">
      <w:pPr>
        <w:ind w:left="720"/>
        <w:jc w:val="left"/>
        <w:rPr>
          <w:rFonts w:cs="Arial"/>
          <w:b/>
          <w:bCs/>
          <w:sz w:val="20"/>
          <w:szCs w:val="20"/>
          <w:lang w:val="ru-RU"/>
        </w:rPr>
      </w:pPr>
    </w:p>
    <w:p w:rsidR="001D1EA6" w:rsidRPr="0087191D" w:rsidRDefault="001D1EA6" w:rsidP="009B7324">
      <w:pPr>
        <w:numPr>
          <w:ilvl w:val="0"/>
          <w:numId w:val="47"/>
        </w:numPr>
        <w:jc w:val="left"/>
        <w:rPr>
          <w:rFonts w:cs="Arial"/>
          <w:b/>
          <w:bCs/>
          <w:sz w:val="20"/>
          <w:szCs w:val="20"/>
          <w:lang w:val="ru-RU"/>
        </w:rPr>
      </w:pPr>
      <w:r w:rsidRPr="00AB3631">
        <w:rPr>
          <w:b/>
          <w:sz w:val="20"/>
          <w:szCs w:val="20"/>
          <w:lang w:val="sr-Cyrl-CS"/>
        </w:rPr>
        <w:t>Мере заштите од елементарних непогода и земљотреса</w:t>
      </w:r>
    </w:p>
    <w:p w:rsidR="00B44D17" w:rsidRDefault="00B44D17">
      <w:pPr>
        <w:tabs>
          <w:tab w:val="left" w:pos="1080"/>
        </w:tabs>
        <w:ind w:right="-38"/>
        <w:rPr>
          <w:rFonts w:cs="Arial"/>
          <w:sz w:val="20"/>
          <w:szCs w:val="20"/>
          <w:lang w:val="sr-Cyrl-CS"/>
        </w:rPr>
      </w:pPr>
    </w:p>
    <w:p w:rsidR="002D4F76" w:rsidRPr="00AB3631" w:rsidRDefault="002D4F76" w:rsidP="001D1EA6">
      <w:pPr>
        <w:pStyle w:val="Standard"/>
        <w:autoSpaceDE w:val="0"/>
        <w:jc w:val="both"/>
        <w:rPr>
          <w:rFonts w:eastAsia="Calibri"/>
          <w:b w:val="0"/>
          <w:i w:val="0"/>
          <w:lang w:val="sr-Cyrl-CS"/>
        </w:rPr>
      </w:pPr>
      <w:r w:rsidRPr="00AB3631">
        <w:rPr>
          <w:rFonts w:eastAsia="Calibri"/>
          <w:b w:val="0"/>
          <w:i w:val="0"/>
          <w:lang w:val="sr-Cyrl-CS"/>
        </w:rPr>
        <w:t>Препорука је да, обзиром на динамичку деформабилност терена, при фундирању објекта треба предузети адекватне техничке мере које би је санирале. У делу задатка који се односи на изградњу, осми сеизмички степен дефинисан је за цео простор обухваћен овим планом детаљне регулације и може се користити углавном за процену цене коштања будућих објеката на овом простору тј. у сфери планирања. Но, конкретно за сваки објекат треба дефинисати коефицијент сеизмичности за које се очекује да ће бити на нивоу седмог, и већег, степена сеизмичког интензитета.</w:t>
      </w:r>
    </w:p>
    <w:p w:rsidR="002D4F76" w:rsidRPr="00AB3631" w:rsidRDefault="001D1EA6" w:rsidP="001D1EA6">
      <w:pPr>
        <w:pStyle w:val="Standard"/>
        <w:tabs>
          <w:tab w:val="left" w:pos="1080"/>
          <w:tab w:val="left" w:pos="1418"/>
          <w:tab w:val="left" w:pos="2410"/>
        </w:tabs>
        <w:jc w:val="both"/>
        <w:rPr>
          <w:rFonts w:eastAsia="Calibri"/>
          <w:b w:val="0"/>
          <w:i w:val="0"/>
          <w:lang w:val="sr-Cyrl-CS"/>
        </w:rPr>
      </w:pPr>
      <w:r w:rsidRPr="00AB3631">
        <w:rPr>
          <w:rFonts w:eastAsia="Calibri"/>
          <w:b w:val="0"/>
          <w:i w:val="0"/>
          <w:lang w:val="sr-Cyrl-CS"/>
        </w:rPr>
        <w:t>Карте које се налазе у условима, користити као мере ограничења употребе простора у поступку просторног планирања.</w:t>
      </w:r>
    </w:p>
    <w:p w:rsidR="003922AF" w:rsidRPr="007B6A67" w:rsidRDefault="001D1EA6" w:rsidP="003922AF">
      <w:pPr>
        <w:pStyle w:val="Standard"/>
        <w:tabs>
          <w:tab w:val="left" w:pos="1080"/>
          <w:tab w:val="left" w:pos="1418"/>
          <w:tab w:val="left" w:pos="2410"/>
        </w:tabs>
        <w:jc w:val="both"/>
        <w:rPr>
          <w:rFonts w:eastAsia="Calibri"/>
          <w:b w:val="0"/>
          <w:i w:val="0"/>
          <w:lang w:val="sr-Cyrl-CS"/>
        </w:rPr>
      </w:pPr>
      <w:r w:rsidRPr="007B6A67">
        <w:rPr>
          <w:rFonts w:eastAsia="Calibri"/>
          <w:b w:val="0"/>
          <w:i w:val="0"/>
          <w:lang w:val="sr-Cyrl-CS"/>
        </w:rPr>
        <w:t>На простору обухвата плана при прорачуну конструкције објеката морају се применити одредбе које се односе на прорачун</w:t>
      </w:r>
      <w:r w:rsidR="003922AF" w:rsidRPr="007B6A67">
        <w:rPr>
          <w:rFonts w:eastAsia="Calibri"/>
          <w:b w:val="0"/>
          <w:i w:val="0"/>
          <w:lang w:val="sr-Cyrl-CS"/>
        </w:rPr>
        <w:t xml:space="preserve">, </w:t>
      </w:r>
      <w:r w:rsidRPr="007B6A67">
        <w:rPr>
          <w:rFonts w:eastAsia="Calibri"/>
          <w:b w:val="0"/>
          <w:i w:val="0"/>
          <w:lang w:val="sr-Cyrl-CS"/>
        </w:rPr>
        <w:t xml:space="preserve">а садржане су </w:t>
      </w:r>
      <w:r w:rsidR="003922AF" w:rsidRPr="007B6A67">
        <w:rPr>
          <w:rFonts w:eastAsia="Calibri"/>
          <w:b w:val="0"/>
          <w:i w:val="0"/>
          <w:lang w:val="sr-Cyrl-CS"/>
        </w:rPr>
        <w:t>Правилнику за грађевинске конструкције (89/2019, 52/2020 i 122/2020).</w:t>
      </w:r>
    </w:p>
    <w:p w:rsidR="001D1EA6" w:rsidRPr="00EE5DBB" w:rsidRDefault="001D1EA6" w:rsidP="003922AF">
      <w:pPr>
        <w:pStyle w:val="Standard"/>
        <w:tabs>
          <w:tab w:val="left" w:pos="1080"/>
          <w:tab w:val="left" w:pos="1418"/>
          <w:tab w:val="left" w:pos="2410"/>
        </w:tabs>
        <w:jc w:val="both"/>
        <w:rPr>
          <w:rFonts w:eastAsia="Calibri"/>
          <w:b w:val="0"/>
          <w:i w:val="0"/>
          <w:lang w:val="sr-Cyrl-CS"/>
        </w:rPr>
      </w:pPr>
      <w:r w:rsidRPr="003922AF">
        <w:rPr>
          <w:rFonts w:eastAsia="Calibri"/>
          <w:b w:val="0"/>
          <w:i w:val="0"/>
          <w:lang w:val="sr-Cyrl-CS"/>
        </w:rPr>
        <w:t>На подручју које обухвата предметни план нема хидролошких станица подземних и површинских</w:t>
      </w:r>
      <w:r w:rsidRPr="00EE5DBB">
        <w:rPr>
          <w:rFonts w:eastAsia="Calibri"/>
          <w:b w:val="0"/>
          <w:i w:val="0"/>
          <w:lang w:val="sr-Cyrl-CS"/>
        </w:rPr>
        <w:t xml:space="preserve"> државне мреже. Изградња нових објеката на одстојању мањем од 500 м од лансирних станица система одбране од града могућа је само по обезбеђењу посебне сагласности и мишљења РХМЗ.</w:t>
      </w:r>
    </w:p>
    <w:p w:rsidR="001D1EA6" w:rsidRPr="00EE5DBB" w:rsidRDefault="001D1EA6" w:rsidP="001D1EA6">
      <w:pPr>
        <w:pStyle w:val="Standard"/>
        <w:tabs>
          <w:tab w:val="left" w:pos="1080"/>
          <w:tab w:val="left" w:pos="1418"/>
          <w:tab w:val="left" w:pos="2410"/>
        </w:tabs>
        <w:jc w:val="both"/>
        <w:rPr>
          <w:rFonts w:eastAsia="Calibri"/>
          <w:b w:val="0"/>
          <w:i w:val="0"/>
          <w:lang w:val="sr-Cyrl-CS"/>
        </w:rPr>
      </w:pPr>
    </w:p>
    <w:p w:rsidR="001D1EA6" w:rsidRPr="0087191D" w:rsidRDefault="001D1EA6" w:rsidP="009B7324">
      <w:pPr>
        <w:numPr>
          <w:ilvl w:val="0"/>
          <w:numId w:val="47"/>
        </w:numPr>
        <w:jc w:val="left"/>
        <w:rPr>
          <w:rFonts w:cs="Arial"/>
          <w:b/>
          <w:bCs/>
          <w:sz w:val="20"/>
          <w:szCs w:val="20"/>
          <w:lang w:val="ru-RU"/>
        </w:rPr>
      </w:pPr>
      <w:r w:rsidRPr="001D1EA6">
        <w:rPr>
          <w:b/>
          <w:sz w:val="20"/>
          <w:szCs w:val="20"/>
        </w:rPr>
        <w:t xml:space="preserve">Мере заштите од </w:t>
      </w:r>
      <w:r>
        <w:rPr>
          <w:b/>
          <w:sz w:val="20"/>
          <w:szCs w:val="20"/>
        </w:rPr>
        <w:t>ратних дејстава</w:t>
      </w:r>
    </w:p>
    <w:p w:rsidR="001D1EA6" w:rsidRPr="001D1EA6" w:rsidRDefault="001D1EA6" w:rsidP="001D1EA6">
      <w:pPr>
        <w:pStyle w:val="Standard"/>
        <w:tabs>
          <w:tab w:val="left" w:pos="1080"/>
          <w:tab w:val="left" w:pos="1418"/>
          <w:tab w:val="left" w:pos="2410"/>
        </w:tabs>
        <w:jc w:val="both"/>
        <w:rPr>
          <w:rFonts w:eastAsia="Calibri"/>
          <w:b w:val="0"/>
          <w:i w:val="0"/>
        </w:rPr>
      </w:pPr>
    </w:p>
    <w:p w:rsidR="001E0914" w:rsidRPr="00AB3631" w:rsidRDefault="001E0914" w:rsidP="001D1EA6">
      <w:pPr>
        <w:pStyle w:val="Standard"/>
        <w:tabs>
          <w:tab w:val="left" w:pos="1080"/>
          <w:tab w:val="left" w:pos="1418"/>
          <w:tab w:val="left" w:pos="2410"/>
        </w:tabs>
        <w:jc w:val="both"/>
        <w:rPr>
          <w:b w:val="0"/>
          <w:i w:val="0"/>
        </w:rPr>
      </w:pPr>
      <w:r w:rsidRPr="00AB3631">
        <w:rPr>
          <w:b w:val="0"/>
          <w:i w:val="0"/>
        </w:rPr>
        <w:t>Према обавештењу надлежног Министарства одбране – Сектора за материјалне ресурсе, Управа за инфраструктуру, у планском подручју, с обзиром на планирану намену и садржаје, нема посебних услова и захтева за прилагођавање потребама одбране земље.</w:t>
      </w:r>
    </w:p>
    <w:p w:rsidR="001D1EA6" w:rsidRPr="00AB3631" w:rsidRDefault="001D1EA6" w:rsidP="001D1EA6">
      <w:pPr>
        <w:rPr>
          <w:sz w:val="20"/>
          <w:szCs w:val="20"/>
        </w:rPr>
      </w:pPr>
    </w:p>
    <w:p w:rsidR="001D1EA6" w:rsidRPr="0087191D" w:rsidRDefault="001D1EA6" w:rsidP="009B7324">
      <w:pPr>
        <w:numPr>
          <w:ilvl w:val="0"/>
          <w:numId w:val="47"/>
        </w:numPr>
        <w:jc w:val="left"/>
        <w:rPr>
          <w:rFonts w:cs="Arial"/>
          <w:b/>
          <w:bCs/>
          <w:sz w:val="20"/>
          <w:szCs w:val="20"/>
          <w:lang w:val="ru-RU"/>
        </w:rPr>
      </w:pPr>
      <w:r>
        <w:rPr>
          <w:b/>
          <w:sz w:val="20"/>
          <w:szCs w:val="20"/>
        </w:rPr>
        <w:t>Остале мере</w:t>
      </w:r>
    </w:p>
    <w:p w:rsidR="001D1EA6" w:rsidRDefault="001D1EA6" w:rsidP="001D1EA6">
      <w:pPr>
        <w:rPr>
          <w:sz w:val="20"/>
          <w:szCs w:val="20"/>
        </w:rPr>
      </w:pPr>
    </w:p>
    <w:p w:rsidR="001D1EA6" w:rsidRPr="001D1EA6" w:rsidRDefault="001D1EA6" w:rsidP="001D1EA6">
      <w:pPr>
        <w:rPr>
          <w:sz w:val="20"/>
          <w:szCs w:val="20"/>
        </w:rPr>
      </w:pPr>
      <w:r w:rsidRPr="001D1EA6">
        <w:rPr>
          <w:sz w:val="20"/>
          <w:szCs w:val="20"/>
        </w:rPr>
        <w:t>ЈП Емисиона техника и везе нема других посебних услова и нема планове за зградњу нових објеката на територији ограниченој планом наведеним координатама.</w:t>
      </w:r>
    </w:p>
    <w:p w:rsidR="001D1EA6" w:rsidRPr="001D1EA6" w:rsidRDefault="001D1EA6" w:rsidP="001D1EA6">
      <w:pPr>
        <w:rPr>
          <w:sz w:val="20"/>
          <w:szCs w:val="20"/>
        </w:rPr>
      </w:pPr>
      <w:r w:rsidRPr="001D1EA6">
        <w:rPr>
          <w:sz w:val="20"/>
          <w:szCs w:val="20"/>
        </w:rPr>
        <w:t>Према условима Директората цивилног ваздухопловства РС, постављање ветропарка у обухвату Плана не утиче на одржавање нивоа безбедности ваздушног саобраћаја.</w:t>
      </w:r>
    </w:p>
    <w:p w:rsidR="001D1EA6" w:rsidRDefault="001D1EA6" w:rsidP="001D1EA6">
      <w:pPr>
        <w:rPr>
          <w:sz w:val="20"/>
          <w:szCs w:val="20"/>
        </w:rPr>
      </w:pPr>
      <w:r w:rsidRPr="001D1EA6">
        <w:rPr>
          <w:sz w:val="20"/>
          <w:szCs w:val="20"/>
        </w:rPr>
        <w:t>Приликом израде техничке документације, односно грађења објеката, Инвеститор је у обавези да од надлежног Директората прибави услове о начину обележавања сваког појединачног ветрогенератора.</w:t>
      </w:r>
    </w:p>
    <w:p w:rsidR="001D1EA6" w:rsidRDefault="001D1EA6" w:rsidP="001D1EA6">
      <w:pPr>
        <w:rPr>
          <w:sz w:val="20"/>
          <w:szCs w:val="20"/>
        </w:rPr>
      </w:pPr>
    </w:p>
    <w:p w:rsidR="001D1EA6" w:rsidRDefault="001D1EA6" w:rsidP="001D1EA6">
      <w:pPr>
        <w:rPr>
          <w:sz w:val="20"/>
          <w:szCs w:val="20"/>
        </w:rPr>
      </w:pPr>
    </w:p>
    <w:p w:rsidR="008D12F9" w:rsidRDefault="008D12F9" w:rsidP="001D1EA6">
      <w:pPr>
        <w:rPr>
          <w:sz w:val="20"/>
          <w:szCs w:val="20"/>
        </w:rPr>
      </w:pPr>
    </w:p>
    <w:p w:rsidR="008D12F9" w:rsidRDefault="008D12F9" w:rsidP="001D1EA6">
      <w:pPr>
        <w:rPr>
          <w:sz w:val="20"/>
          <w:szCs w:val="20"/>
        </w:rPr>
      </w:pPr>
    </w:p>
    <w:p w:rsidR="008D12F9" w:rsidRDefault="008D12F9" w:rsidP="001D1EA6">
      <w:pPr>
        <w:rPr>
          <w:sz w:val="20"/>
          <w:szCs w:val="20"/>
        </w:rPr>
      </w:pPr>
    </w:p>
    <w:p w:rsidR="008D12F9" w:rsidRDefault="008D12F9" w:rsidP="001D1EA6">
      <w:pPr>
        <w:rPr>
          <w:sz w:val="20"/>
          <w:szCs w:val="20"/>
        </w:rPr>
      </w:pPr>
    </w:p>
    <w:p w:rsidR="008D12F9" w:rsidRDefault="008D12F9" w:rsidP="001D1EA6">
      <w:pPr>
        <w:rPr>
          <w:sz w:val="20"/>
          <w:szCs w:val="20"/>
        </w:rPr>
      </w:pPr>
    </w:p>
    <w:p w:rsidR="008D12F9" w:rsidRDefault="008D12F9" w:rsidP="001D1EA6">
      <w:pPr>
        <w:rPr>
          <w:sz w:val="20"/>
          <w:szCs w:val="20"/>
        </w:rPr>
      </w:pPr>
    </w:p>
    <w:p w:rsidR="008D12F9" w:rsidRDefault="008D12F9" w:rsidP="001D1EA6">
      <w:pPr>
        <w:rPr>
          <w:sz w:val="20"/>
          <w:szCs w:val="20"/>
        </w:rPr>
      </w:pPr>
    </w:p>
    <w:p w:rsidR="008D12F9" w:rsidRDefault="008D12F9" w:rsidP="001D1EA6">
      <w:pPr>
        <w:rPr>
          <w:sz w:val="20"/>
          <w:szCs w:val="20"/>
        </w:rPr>
      </w:pPr>
    </w:p>
    <w:p w:rsidR="008D12F9" w:rsidRPr="008D12F9" w:rsidRDefault="008D12F9" w:rsidP="001D1EA6">
      <w:pPr>
        <w:rPr>
          <w:sz w:val="20"/>
          <w:szCs w:val="20"/>
        </w:rPr>
      </w:pPr>
    </w:p>
    <w:p w:rsidR="00DE617B" w:rsidRPr="00F00FA0" w:rsidRDefault="00DE617B" w:rsidP="001D1EA6">
      <w:pPr>
        <w:rPr>
          <w:sz w:val="20"/>
          <w:szCs w:val="20"/>
        </w:rPr>
      </w:pPr>
    </w:p>
    <w:p w:rsidR="00727148" w:rsidRPr="00727148" w:rsidRDefault="00727148" w:rsidP="00727148">
      <w:pPr>
        <w:pBdr>
          <w:top w:val="single" w:sz="4" w:space="1" w:color="auto"/>
          <w:left w:val="single" w:sz="4" w:space="4" w:color="auto"/>
          <w:bottom w:val="single" w:sz="4" w:space="1" w:color="auto"/>
          <w:right w:val="single" w:sz="4" w:space="4" w:color="auto"/>
        </w:pBdr>
        <w:jc w:val="left"/>
        <w:rPr>
          <w:rFonts w:cs="Arial"/>
          <w:b/>
          <w:sz w:val="20"/>
          <w:szCs w:val="20"/>
          <w:lang w:val="sr-Cyrl-CS"/>
        </w:rPr>
      </w:pPr>
      <w:r w:rsidRPr="00727148">
        <w:rPr>
          <w:rFonts w:cs="Arial"/>
          <w:b/>
          <w:sz w:val="20"/>
          <w:szCs w:val="20"/>
          <w:lang w:val="sr-Cyrl-CS"/>
        </w:rPr>
        <w:lastRenderedPageBreak/>
        <w:t>Б2</w:t>
      </w:r>
      <w:r w:rsidRPr="00727148">
        <w:rPr>
          <w:rFonts w:cs="Arial"/>
          <w:b/>
          <w:sz w:val="20"/>
          <w:szCs w:val="20"/>
          <w:lang w:val="sr-Cyrl-CS"/>
        </w:rPr>
        <w:tab/>
        <w:t>ПРАВИЛА ГРАЂЕЊА</w:t>
      </w:r>
    </w:p>
    <w:p w:rsidR="001D1EA6" w:rsidRPr="00180DFE" w:rsidRDefault="001D1EA6" w:rsidP="001D1EA6">
      <w:pPr>
        <w:rPr>
          <w:sz w:val="20"/>
          <w:szCs w:val="20"/>
        </w:rPr>
      </w:pPr>
    </w:p>
    <w:p w:rsidR="008D12F9" w:rsidRPr="001167D4" w:rsidRDefault="008D12F9" w:rsidP="008D12F9">
      <w:pPr>
        <w:rPr>
          <w:rFonts w:cs="Arial"/>
          <w:sz w:val="20"/>
          <w:szCs w:val="20"/>
          <w:lang w:val="sr-Cyrl-CS"/>
        </w:rPr>
      </w:pPr>
      <w:r w:rsidRPr="001167D4">
        <w:rPr>
          <w:rFonts w:cs="Arial"/>
          <w:b/>
          <w:bCs/>
          <w:sz w:val="20"/>
          <w:szCs w:val="20"/>
          <w:lang w:val="sr-Cyrl-CS"/>
        </w:rPr>
        <w:t>Б2.1.</w:t>
      </w:r>
      <w:r w:rsidRPr="001167D4">
        <w:rPr>
          <w:rFonts w:cs="Arial"/>
          <w:b/>
          <w:bCs/>
          <w:sz w:val="20"/>
          <w:szCs w:val="20"/>
          <w:lang w:val="sr-Cyrl-CS"/>
        </w:rPr>
        <w:tab/>
        <w:t>Врста и намена површина и објеката за остале намене</w:t>
      </w:r>
      <w:r w:rsidRPr="001167D4">
        <w:rPr>
          <w:rFonts w:cs="Arial"/>
          <w:bCs/>
          <w:sz w:val="20"/>
          <w:szCs w:val="20"/>
          <w:lang w:val="sr-Cyrl-CS"/>
        </w:rPr>
        <w:tab/>
      </w:r>
      <w:r w:rsidRPr="001167D4">
        <w:rPr>
          <w:rFonts w:cs="Arial"/>
          <w:bCs/>
          <w:sz w:val="20"/>
          <w:szCs w:val="20"/>
          <w:lang w:val="sr-Cyrl-CS"/>
        </w:rPr>
        <w:tab/>
      </w:r>
      <w:r w:rsidRPr="001167D4">
        <w:rPr>
          <w:rFonts w:cs="Arial"/>
          <w:bCs/>
          <w:sz w:val="20"/>
          <w:szCs w:val="20"/>
          <w:lang w:val="sr-Cyrl-CS"/>
        </w:rPr>
        <w:tab/>
      </w:r>
    </w:p>
    <w:p w:rsidR="008D12F9" w:rsidRPr="001167D4" w:rsidRDefault="008D12F9" w:rsidP="008D12F9">
      <w:pPr>
        <w:rPr>
          <w:rFonts w:cs="Arial"/>
          <w:bCs/>
          <w:sz w:val="20"/>
          <w:szCs w:val="20"/>
          <w:lang w:val="sr-Cyrl-CS"/>
        </w:rPr>
      </w:pPr>
      <w:r w:rsidRPr="001167D4">
        <w:rPr>
          <w:rFonts w:cs="Arial"/>
          <w:bCs/>
          <w:sz w:val="20"/>
          <w:szCs w:val="20"/>
          <w:lang w:val="ru-RU"/>
        </w:rPr>
        <w:tab/>
      </w:r>
      <w:r w:rsidRPr="001167D4">
        <w:rPr>
          <w:rFonts w:cs="Arial"/>
          <w:bCs/>
          <w:sz w:val="20"/>
          <w:szCs w:val="20"/>
          <w:lang w:val="ru-RU"/>
        </w:rPr>
        <w:tab/>
      </w:r>
      <w:r w:rsidRPr="001167D4">
        <w:rPr>
          <w:rFonts w:cs="Arial"/>
          <w:bCs/>
          <w:sz w:val="20"/>
          <w:szCs w:val="20"/>
          <w:lang w:val="ru-RU"/>
        </w:rPr>
        <w:tab/>
      </w:r>
    </w:p>
    <w:p w:rsidR="008151C8" w:rsidRPr="001167D4" w:rsidRDefault="008151C8" w:rsidP="008151C8">
      <w:pPr>
        <w:tabs>
          <w:tab w:val="left" w:pos="0"/>
          <w:tab w:val="left" w:pos="851"/>
        </w:tabs>
        <w:jc w:val="left"/>
        <w:rPr>
          <w:rFonts w:cs="Arial"/>
          <w:b/>
          <w:sz w:val="20"/>
          <w:szCs w:val="22"/>
          <w:lang w:val="sr-Cyrl-CS"/>
        </w:rPr>
      </w:pPr>
      <w:r w:rsidRPr="001167D4">
        <w:rPr>
          <w:rFonts w:cs="Arial"/>
          <w:b/>
          <w:sz w:val="20"/>
          <w:szCs w:val="22"/>
          <w:lang w:val="sr-Cyrl-CS"/>
        </w:rPr>
        <w:t>Б2.1.</w:t>
      </w:r>
      <w:r w:rsidR="008D12F9" w:rsidRPr="001167D4">
        <w:rPr>
          <w:rFonts w:cs="Arial"/>
          <w:b/>
          <w:sz w:val="20"/>
          <w:szCs w:val="22"/>
          <w:lang w:val="sr-Cyrl-CS"/>
        </w:rPr>
        <w:t>1.</w:t>
      </w:r>
      <w:r w:rsidRPr="001167D4">
        <w:rPr>
          <w:rFonts w:cs="Arial"/>
          <w:b/>
          <w:sz w:val="20"/>
          <w:szCs w:val="22"/>
          <w:lang w:val="sr-Cyrl-CS"/>
        </w:rPr>
        <w:tab/>
      </w:r>
      <w:r w:rsidR="001634FD" w:rsidRPr="001167D4">
        <w:rPr>
          <w:rFonts w:cs="Arial"/>
          <w:b/>
          <w:bCs/>
          <w:sz w:val="20"/>
          <w:szCs w:val="20"/>
          <w:lang w:val="sr-Cyrl-CS"/>
        </w:rPr>
        <w:t>Правила грађења за зону пољопривредног земљишта</w:t>
      </w:r>
    </w:p>
    <w:p w:rsidR="008151C8" w:rsidRPr="001167D4" w:rsidRDefault="008151C8" w:rsidP="001634FD">
      <w:pPr>
        <w:rPr>
          <w:rFonts w:cs="Arial"/>
          <w:sz w:val="20"/>
          <w:szCs w:val="20"/>
          <w:lang w:val="sr-Cyrl-CS"/>
        </w:rPr>
      </w:pPr>
    </w:p>
    <w:p w:rsidR="001634FD" w:rsidRPr="001167D4" w:rsidRDefault="001634FD" w:rsidP="009A0BAE">
      <w:pPr>
        <w:tabs>
          <w:tab w:val="left" w:pos="2640"/>
          <w:tab w:val="left" w:pos="2978"/>
          <w:tab w:val="left" w:pos="3970"/>
        </w:tabs>
        <w:suppressAutoHyphens/>
        <w:autoSpaceDN w:val="0"/>
        <w:textAlignment w:val="baseline"/>
        <w:rPr>
          <w:rFonts w:cs="Arial"/>
          <w:kern w:val="3"/>
          <w:sz w:val="20"/>
          <w:szCs w:val="20"/>
          <w:lang w:val="sr-Cyrl-CS"/>
        </w:rPr>
      </w:pPr>
      <w:r w:rsidRPr="001167D4">
        <w:rPr>
          <w:rFonts w:cs="Arial"/>
          <w:kern w:val="3"/>
          <w:sz w:val="20"/>
          <w:szCs w:val="20"/>
          <w:lang w:val="sr-Cyrl-CS"/>
        </w:rPr>
        <w:t>Општа правила грађења и коришћења</w:t>
      </w:r>
    </w:p>
    <w:p w:rsidR="001634FD" w:rsidRPr="001167D4" w:rsidRDefault="001634FD" w:rsidP="001634FD">
      <w:pPr>
        <w:rPr>
          <w:rFonts w:cs="Arial"/>
          <w:sz w:val="20"/>
          <w:szCs w:val="20"/>
          <w:lang w:val="sr-Cyrl-CS"/>
        </w:rPr>
      </w:pPr>
    </w:p>
    <w:p w:rsidR="00DC6BEA" w:rsidRPr="001167D4" w:rsidRDefault="00DC6BEA" w:rsidP="001634FD">
      <w:pPr>
        <w:suppressAutoHyphens/>
        <w:autoSpaceDE w:val="0"/>
        <w:autoSpaceDN w:val="0"/>
        <w:textAlignment w:val="baseline"/>
        <w:rPr>
          <w:rFonts w:eastAsia="Calibri" w:cs="Arial"/>
          <w:kern w:val="3"/>
          <w:sz w:val="20"/>
          <w:szCs w:val="20"/>
          <w:lang w:val="sr-Cyrl-CS"/>
        </w:rPr>
      </w:pPr>
      <w:r w:rsidRPr="001167D4">
        <w:rPr>
          <w:rFonts w:eastAsia="Calibri" w:cs="Arial"/>
          <w:kern w:val="3"/>
          <w:sz w:val="20"/>
          <w:szCs w:val="20"/>
          <w:lang w:val="sr-Cyrl-CS"/>
        </w:rPr>
        <w:t>У Зони пољопривредног земљишта, која обухвата готово целокупну површину обухвата Плана задржава се постојећи начин коришћења земљишта – примарна пољопривредна производња и није дозвољена изградња изузев:</w:t>
      </w:r>
    </w:p>
    <w:p w:rsidR="00316B7B" w:rsidRPr="001167D4" w:rsidRDefault="009A47A9" w:rsidP="009B7324">
      <w:pPr>
        <w:numPr>
          <w:ilvl w:val="0"/>
          <w:numId w:val="31"/>
        </w:numPr>
        <w:suppressAutoHyphens/>
        <w:autoSpaceDE w:val="0"/>
        <w:autoSpaceDN w:val="0"/>
        <w:spacing w:after="31"/>
        <w:textAlignment w:val="baseline"/>
        <w:rPr>
          <w:rFonts w:eastAsia="Calibri" w:cs="Arial"/>
          <w:iCs/>
          <w:kern w:val="3"/>
          <w:sz w:val="20"/>
          <w:szCs w:val="20"/>
          <w:lang w:val="sr-Cyrl-CS"/>
        </w:rPr>
      </w:pPr>
      <w:r w:rsidRPr="001167D4">
        <w:rPr>
          <w:rFonts w:eastAsia="Calibri" w:cs="Arial"/>
          <w:iCs/>
          <w:kern w:val="3"/>
          <w:sz w:val="20"/>
          <w:szCs w:val="20"/>
          <w:lang w:val="sr-Cyrl-CS"/>
        </w:rPr>
        <w:t>Ветрогенератора са те</w:t>
      </w:r>
      <w:r w:rsidR="00E17E41" w:rsidRPr="001167D4">
        <w:rPr>
          <w:rFonts w:eastAsia="Calibri" w:cs="Arial"/>
          <w:iCs/>
          <w:kern w:val="3"/>
          <w:sz w:val="20"/>
          <w:szCs w:val="20"/>
          <w:lang w:val="sr-Cyrl-CS"/>
        </w:rPr>
        <w:t>мељима и стубовима</w:t>
      </w:r>
      <w:r w:rsidR="00B078FA" w:rsidRPr="001167D4">
        <w:rPr>
          <w:rFonts w:eastAsia="Calibri" w:cs="Arial"/>
          <w:iCs/>
          <w:kern w:val="3"/>
          <w:sz w:val="20"/>
          <w:szCs w:val="20"/>
          <w:lang w:val="sr-Cyrl-CS"/>
        </w:rPr>
        <w:t xml:space="preserve">и </w:t>
      </w:r>
      <w:r w:rsidR="00131E3D" w:rsidRPr="001167D4">
        <w:rPr>
          <w:rFonts w:eastAsia="Calibri" w:cs="Arial"/>
          <w:iCs/>
          <w:kern w:val="3"/>
          <w:sz w:val="20"/>
          <w:szCs w:val="20"/>
          <w:lang w:val="sr-Cyrl-CS"/>
        </w:rPr>
        <w:t>прикључних</w:t>
      </w:r>
      <w:r w:rsidR="00004796" w:rsidRPr="001167D4">
        <w:rPr>
          <w:rFonts w:eastAsia="Calibri" w:cs="Arial"/>
          <w:iCs/>
          <w:kern w:val="3"/>
          <w:sz w:val="20"/>
          <w:szCs w:val="20"/>
          <w:lang w:val="sr-Cyrl-CS"/>
        </w:rPr>
        <w:t>или сабирних</w:t>
      </w:r>
      <w:r w:rsidR="00B078FA" w:rsidRPr="001167D4">
        <w:rPr>
          <w:rFonts w:eastAsia="Calibri" w:cs="Arial"/>
          <w:iCs/>
          <w:kern w:val="3"/>
          <w:sz w:val="20"/>
          <w:szCs w:val="20"/>
          <w:lang w:val="sr-Cyrl-CS"/>
        </w:rPr>
        <w:t xml:space="preserve"> постројења</w:t>
      </w:r>
      <w:r w:rsidR="00316B7B" w:rsidRPr="001167D4">
        <w:rPr>
          <w:rFonts w:eastAsia="Calibri" w:cs="Arial"/>
          <w:iCs/>
          <w:kern w:val="3"/>
          <w:sz w:val="20"/>
          <w:szCs w:val="20"/>
          <w:lang w:val="sr-Cyrl-CS"/>
        </w:rPr>
        <w:t>.</w:t>
      </w:r>
    </w:p>
    <w:p w:rsidR="00316B7B" w:rsidRPr="001167D4" w:rsidRDefault="00316B7B" w:rsidP="009B7324">
      <w:pPr>
        <w:numPr>
          <w:ilvl w:val="0"/>
          <w:numId w:val="31"/>
        </w:numPr>
        <w:suppressAutoHyphens/>
        <w:autoSpaceDE w:val="0"/>
        <w:autoSpaceDN w:val="0"/>
        <w:spacing w:after="31"/>
        <w:textAlignment w:val="baseline"/>
        <w:rPr>
          <w:rFonts w:eastAsia="Calibri" w:cs="Arial"/>
          <w:kern w:val="3"/>
          <w:sz w:val="20"/>
          <w:szCs w:val="20"/>
          <w:lang w:val="sr-Cyrl-CS"/>
        </w:rPr>
      </w:pPr>
      <w:r w:rsidRPr="001167D4">
        <w:rPr>
          <w:rFonts w:eastAsia="Calibri" w:cs="Arial"/>
          <w:kern w:val="3"/>
          <w:sz w:val="20"/>
          <w:szCs w:val="20"/>
          <w:lang w:val="sr-Cyrl-CS"/>
        </w:rPr>
        <w:t>приступно-манипулативн</w:t>
      </w:r>
      <w:r w:rsidR="0058204D" w:rsidRPr="001167D4">
        <w:rPr>
          <w:rFonts w:eastAsia="Calibri" w:cs="Arial"/>
          <w:kern w:val="3"/>
          <w:sz w:val="20"/>
          <w:szCs w:val="20"/>
          <w:lang w:val="sr-Cyrl-CS"/>
        </w:rPr>
        <w:t>е</w:t>
      </w:r>
      <w:r w:rsidRPr="001167D4">
        <w:rPr>
          <w:rFonts w:eastAsia="Calibri" w:cs="Arial"/>
          <w:kern w:val="3"/>
          <w:sz w:val="20"/>
          <w:szCs w:val="20"/>
          <w:lang w:val="sr-Cyrl-CS"/>
        </w:rPr>
        <w:t xml:space="preserve"> трајн</w:t>
      </w:r>
      <w:r w:rsidR="0058204D" w:rsidRPr="001167D4">
        <w:rPr>
          <w:rFonts w:eastAsia="Calibri" w:cs="Arial"/>
          <w:kern w:val="3"/>
          <w:sz w:val="20"/>
          <w:szCs w:val="20"/>
          <w:lang w:val="sr-Cyrl-CS"/>
        </w:rPr>
        <w:t>е</w:t>
      </w:r>
      <w:r w:rsidRPr="001167D4">
        <w:rPr>
          <w:rFonts w:eastAsia="Calibri" w:cs="Arial"/>
          <w:kern w:val="3"/>
          <w:sz w:val="20"/>
          <w:szCs w:val="20"/>
          <w:lang w:val="sr-Cyrl-CS"/>
        </w:rPr>
        <w:t xml:space="preserve"> плат</w:t>
      </w:r>
      <w:r w:rsidR="0058204D" w:rsidRPr="001167D4">
        <w:rPr>
          <w:rFonts w:eastAsia="Calibri" w:cs="Arial"/>
          <w:kern w:val="3"/>
          <w:sz w:val="20"/>
          <w:szCs w:val="20"/>
          <w:lang w:val="sr-Cyrl-CS"/>
        </w:rPr>
        <w:t xml:space="preserve">форме </w:t>
      </w:r>
      <w:r w:rsidRPr="001167D4">
        <w:rPr>
          <w:rFonts w:eastAsia="Calibri" w:cs="Arial"/>
          <w:kern w:val="3"/>
          <w:sz w:val="20"/>
          <w:szCs w:val="20"/>
          <w:lang w:val="sr-Cyrl-CS"/>
        </w:rPr>
        <w:t>на парцелама ветрогенератора</w:t>
      </w:r>
    </w:p>
    <w:p w:rsidR="00DC6BEA" w:rsidRPr="001167D4" w:rsidRDefault="00E17E41" w:rsidP="009B7324">
      <w:pPr>
        <w:numPr>
          <w:ilvl w:val="0"/>
          <w:numId w:val="31"/>
        </w:numPr>
        <w:suppressAutoHyphens/>
        <w:autoSpaceDE w:val="0"/>
        <w:autoSpaceDN w:val="0"/>
        <w:spacing w:after="31"/>
        <w:textAlignment w:val="baseline"/>
        <w:rPr>
          <w:rFonts w:eastAsia="Calibri" w:cs="Arial"/>
          <w:kern w:val="3"/>
          <w:sz w:val="20"/>
          <w:szCs w:val="20"/>
          <w:lang w:val="sr-Cyrl-CS"/>
        </w:rPr>
      </w:pPr>
      <w:r w:rsidRPr="001167D4">
        <w:rPr>
          <w:rFonts w:eastAsia="Calibri" w:cs="Arial"/>
          <w:kern w:val="3"/>
          <w:sz w:val="20"/>
          <w:szCs w:val="20"/>
          <w:lang w:val="sr-Cyrl-CS"/>
        </w:rPr>
        <w:t>Изгр</w:t>
      </w:r>
      <w:r w:rsidR="004417C2" w:rsidRPr="001167D4">
        <w:rPr>
          <w:rFonts w:eastAsia="Calibri" w:cs="Arial"/>
          <w:kern w:val="3"/>
          <w:sz w:val="20"/>
          <w:szCs w:val="20"/>
          <w:lang w:val="sr-Cyrl-CS"/>
        </w:rPr>
        <w:t>а</w:t>
      </w:r>
      <w:r w:rsidRPr="001167D4">
        <w:rPr>
          <w:rFonts w:eastAsia="Calibri" w:cs="Arial"/>
          <w:kern w:val="3"/>
          <w:sz w:val="20"/>
          <w:szCs w:val="20"/>
          <w:lang w:val="sr-Cyrl-CS"/>
        </w:rPr>
        <w:t xml:space="preserve">дња </w:t>
      </w:r>
      <w:r w:rsidR="009A0BAE" w:rsidRPr="001167D4">
        <w:rPr>
          <w:rFonts w:eastAsia="Calibri" w:cs="Arial"/>
          <w:kern w:val="3"/>
          <w:sz w:val="20"/>
          <w:szCs w:val="20"/>
          <w:lang w:val="sr-Cyrl-CS"/>
        </w:rPr>
        <w:t xml:space="preserve">привремених и/или </w:t>
      </w:r>
      <w:r w:rsidRPr="001167D4">
        <w:rPr>
          <w:rFonts w:eastAsia="Calibri" w:cs="Arial"/>
          <w:kern w:val="3"/>
          <w:sz w:val="20"/>
          <w:szCs w:val="20"/>
          <w:lang w:val="sr-Cyrl-CS"/>
        </w:rPr>
        <w:t xml:space="preserve">трајних приступних путева до ветрогенератора, на парцелама на којима се ветрогенератори налазе, заједно са прикључцима на некатегорисане путеве. </w:t>
      </w:r>
    </w:p>
    <w:p w:rsidR="00DC6BEA" w:rsidRPr="001167D4" w:rsidRDefault="00DC6BEA" w:rsidP="009B7324">
      <w:pPr>
        <w:numPr>
          <w:ilvl w:val="0"/>
          <w:numId w:val="31"/>
        </w:numPr>
        <w:suppressAutoHyphens/>
        <w:autoSpaceDE w:val="0"/>
        <w:autoSpaceDN w:val="0"/>
        <w:spacing w:after="31"/>
        <w:textAlignment w:val="baseline"/>
        <w:rPr>
          <w:rFonts w:cs="Arial"/>
          <w:b/>
          <w:i/>
          <w:kern w:val="3"/>
          <w:sz w:val="20"/>
          <w:szCs w:val="20"/>
          <w:lang w:val="sr-Cyrl-CS"/>
        </w:rPr>
      </w:pPr>
      <w:r w:rsidRPr="001167D4">
        <w:rPr>
          <w:rFonts w:eastAsia="Calibri" w:cs="Arial"/>
          <w:kern w:val="3"/>
          <w:sz w:val="20"/>
          <w:szCs w:val="20"/>
          <w:lang w:val="sr-Cyrl-CS"/>
        </w:rPr>
        <w:t>Линијске инфраструктуре која подразумева изградњу сабирне кабловске мреже (оптичка и енергетска кабловска мрежа заједно са делом уземљивачког система) која се по правилу поставља подземно у коридорима некатегорисаних - атарских приступних путева</w:t>
      </w:r>
      <w:r w:rsidR="00E17E41" w:rsidRPr="001167D4">
        <w:rPr>
          <w:rFonts w:eastAsia="Calibri" w:cs="Arial"/>
          <w:kern w:val="3"/>
          <w:sz w:val="20"/>
          <w:szCs w:val="20"/>
          <w:lang w:val="sr-Cyrl-CS"/>
        </w:rPr>
        <w:t>, али</w:t>
      </w:r>
      <w:r w:rsidR="00C02737" w:rsidRPr="001167D4">
        <w:rPr>
          <w:rFonts w:eastAsia="Calibri" w:cs="Arial"/>
          <w:kern w:val="3"/>
          <w:sz w:val="20"/>
          <w:szCs w:val="20"/>
          <w:lang w:val="sr-Cyrl-CS"/>
        </w:rPr>
        <w:t xml:space="preserve"> а по потреби </w:t>
      </w:r>
      <w:r w:rsidR="00E17E41" w:rsidRPr="001167D4">
        <w:rPr>
          <w:rFonts w:eastAsia="Calibri" w:cs="Arial"/>
          <w:kern w:val="3"/>
          <w:sz w:val="20"/>
          <w:szCs w:val="20"/>
          <w:lang w:val="sr-Cyrl-CS"/>
        </w:rPr>
        <w:t xml:space="preserve">може </w:t>
      </w:r>
      <w:r w:rsidR="00C02737" w:rsidRPr="001167D4">
        <w:rPr>
          <w:rFonts w:eastAsia="Calibri" w:cs="Arial"/>
          <w:kern w:val="3"/>
          <w:sz w:val="20"/>
          <w:szCs w:val="20"/>
          <w:lang w:val="sr-Cyrl-CS"/>
        </w:rPr>
        <w:t xml:space="preserve">и </w:t>
      </w:r>
      <w:r w:rsidR="00E17E41" w:rsidRPr="001167D4">
        <w:rPr>
          <w:rFonts w:eastAsia="Calibri" w:cs="Arial"/>
          <w:kern w:val="3"/>
          <w:sz w:val="20"/>
          <w:szCs w:val="20"/>
          <w:lang w:val="sr-Cyrl-CS"/>
        </w:rPr>
        <w:t>на</w:t>
      </w:r>
      <w:r w:rsidR="00C02737" w:rsidRPr="001167D4">
        <w:rPr>
          <w:rFonts w:eastAsia="Calibri" w:cs="Arial"/>
          <w:kern w:val="3"/>
          <w:sz w:val="20"/>
          <w:szCs w:val="20"/>
          <w:lang w:val="sr-Cyrl-CS"/>
        </w:rPr>
        <w:t xml:space="preserve"> пољопривредном земљишту</w:t>
      </w:r>
      <w:r w:rsidRPr="001167D4">
        <w:rPr>
          <w:rFonts w:eastAsia="Calibri" w:cs="Arial"/>
          <w:kern w:val="3"/>
          <w:sz w:val="20"/>
          <w:szCs w:val="20"/>
          <w:lang w:val="sr-Cyrl-CS"/>
        </w:rPr>
        <w:t>.</w:t>
      </w:r>
    </w:p>
    <w:p w:rsidR="00815D64" w:rsidRPr="001167D4" w:rsidRDefault="00DC6BEA" w:rsidP="009B7324">
      <w:pPr>
        <w:numPr>
          <w:ilvl w:val="0"/>
          <w:numId w:val="31"/>
        </w:numPr>
        <w:suppressAutoHyphens/>
        <w:autoSpaceDE w:val="0"/>
        <w:autoSpaceDN w:val="0"/>
        <w:textAlignment w:val="baseline"/>
        <w:rPr>
          <w:rFonts w:eastAsia="Calibri" w:cs="Arial"/>
          <w:kern w:val="3"/>
          <w:sz w:val="20"/>
          <w:szCs w:val="20"/>
          <w:lang w:val="sr-Cyrl-CS"/>
        </w:rPr>
      </w:pPr>
      <w:r w:rsidRPr="001167D4">
        <w:rPr>
          <w:rFonts w:eastAsia="Calibri" w:cs="Arial"/>
          <w:kern w:val="3"/>
          <w:sz w:val="20"/>
          <w:szCs w:val="20"/>
          <w:lang w:val="sr-Cyrl-CS"/>
        </w:rPr>
        <w:t>Привремених садржаја који су у функцији изградње (помоћни платои</w:t>
      </w:r>
      <w:r w:rsidR="001C2491" w:rsidRPr="001167D4">
        <w:rPr>
          <w:rFonts w:eastAsia="Calibri" w:cs="Arial"/>
          <w:kern w:val="3"/>
          <w:sz w:val="20"/>
          <w:szCs w:val="20"/>
          <w:lang w:val="sr-Cyrl-CS"/>
        </w:rPr>
        <w:t xml:space="preserve"> за изградњу ветрогенератора</w:t>
      </w:r>
      <w:r w:rsidRPr="001167D4">
        <w:rPr>
          <w:rFonts w:eastAsia="Calibri" w:cs="Arial"/>
          <w:kern w:val="3"/>
          <w:sz w:val="20"/>
          <w:szCs w:val="20"/>
          <w:lang w:val="sr-Cyrl-CS"/>
        </w:rPr>
        <w:t>, мимоилазнице, површине привременог проширења за скретање вангабаритних возила</w:t>
      </w:r>
      <w:r w:rsidR="001C2491" w:rsidRPr="001167D4">
        <w:rPr>
          <w:rFonts w:eastAsia="Calibri" w:cs="Arial"/>
          <w:kern w:val="3"/>
          <w:sz w:val="20"/>
          <w:szCs w:val="20"/>
          <w:lang w:val="sr-Cyrl-CS"/>
        </w:rPr>
        <w:t>, површине за привремени смештај опремеу току изградње, градилишни кампови и магацини, паркинзи</w:t>
      </w:r>
      <w:r w:rsidR="00744EE2" w:rsidRPr="001167D4">
        <w:rPr>
          <w:rFonts w:eastAsia="Calibri" w:cs="Arial"/>
          <w:kern w:val="3"/>
          <w:sz w:val="20"/>
          <w:szCs w:val="20"/>
          <w:lang w:val="sr-Cyrl-CS"/>
        </w:rPr>
        <w:t xml:space="preserve"> итд.</w:t>
      </w:r>
      <w:r w:rsidRPr="001167D4">
        <w:rPr>
          <w:rFonts w:eastAsia="Calibri" w:cs="Arial"/>
          <w:kern w:val="3"/>
          <w:sz w:val="20"/>
          <w:szCs w:val="20"/>
          <w:lang w:val="sr-Cyrl-CS"/>
        </w:rPr>
        <w:t>) или мониторинга (анемометарски стубови) комплекса ветроелектране</w:t>
      </w:r>
      <w:r w:rsidR="00673183" w:rsidRPr="001167D4">
        <w:rPr>
          <w:rFonts w:eastAsia="Calibri" w:cs="Arial"/>
          <w:kern w:val="3"/>
          <w:sz w:val="20"/>
          <w:szCs w:val="20"/>
          <w:lang w:val="sr-Cyrl-CS"/>
        </w:rPr>
        <w:t xml:space="preserve"> при чему анемометарски стубови могу бити и трајног карактера.</w:t>
      </w:r>
    </w:p>
    <w:p w:rsidR="009A0BAE" w:rsidRPr="001167D4" w:rsidRDefault="009A0BAE" w:rsidP="001634FD">
      <w:pPr>
        <w:tabs>
          <w:tab w:val="left" w:pos="1080"/>
          <w:tab w:val="left" w:pos="1418"/>
          <w:tab w:val="left" w:pos="2410"/>
        </w:tabs>
        <w:suppressAutoHyphens/>
        <w:autoSpaceDN w:val="0"/>
        <w:textAlignment w:val="baseline"/>
        <w:rPr>
          <w:rFonts w:eastAsia="Calibri" w:cs="Arial"/>
          <w:kern w:val="3"/>
          <w:sz w:val="20"/>
          <w:szCs w:val="20"/>
          <w:lang w:val="sr-Cyrl-CS"/>
        </w:rPr>
      </w:pPr>
    </w:p>
    <w:p w:rsidR="00DC6BEA" w:rsidRPr="001167D4" w:rsidRDefault="00DC6BEA" w:rsidP="001634FD">
      <w:pPr>
        <w:tabs>
          <w:tab w:val="left" w:pos="1080"/>
          <w:tab w:val="left" w:pos="1418"/>
          <w:tab w:val="left" w:pos="2410"/>
        </w:tabs>
        <w:suppressAutoHyphens/>
        <w:autoSpaceDN w:val="0"/>
        <w:textAlignment w:val="baseline"/>
        <w:rPr>
          <w:rFonts w:eastAsia="Calibri" w:cs="Arial"/>
          <w:kern w:val="3"/>
          <w:sz w:val="20"/>
          <w:szCs w:val="20"/>
          <w:lang w:val="sr-Cyrl-CS"/>
        </w:rPr>
      </w:pPr>
      <w:r w:rsidRPr="001167D4">
        <w:rPr>
          <w:rFonts w:eastAsia="Calibri" w:cs="Arial"/>
          <w:kern w:val="3"/>
          <w:sz w:val="20"/>
          <w:szCs w:val="20"/>
          <w:lang w:val="sr-Cyrl-CS"/>
        </w:rPr>
        <w:t>У оквиру зона заштите постојећих  и планираних инфраструктурних коридора (ДВ 400</w:t>
      </w:r>
      <w:r w:rsidRPr="001167D4">
        <w:rPr>
          <w:rFonts w:eastAsia="Calibri" w:cs="Arial"/>
          <w:kern w:val="3"/>
          <w:sz w:val="20"/>
          <w:szCs w:val="20"/>
        </w:rPr>
        <w:t>kV</w:t>
      </w:r>
      <w:r w:rsidRPr="001167D4">
        <w:rPr>
          <w:rFonts w:eastAsia="Calibri" w:cs="Arial"/>
          <w:kern w:val="3"/>
          <w:sz w:val="20"/>
          <w:szCs w:val="20"/>
          <w:lang w:val="sr-Cyrl-CS"/>
        </w:rPr>
        <w:t xml:space="preserve"> и продуктовод Панчево-Темишвар) дозвољене су интервенције у складу са важећим прописима на начин описан у овом Плану</w:t>
      </w:r>
      <w:r w:rsidR="009B661C" w:rsidRPr="001167D4">
        <w:rPr>
          <w:rFonts w:eastAsia="Calibri" w:cs="Arial"/>
          <w:kern w:val="3"/>
          <w:sz w:val="20"/>
          <w:szCs w:val="20"/>
          <w:lang w:val="sr-Cyrl-CS"/>
        </w:rPr>
        <w:t>и условима власника/управљача инфраструктурних коридора.</w:t>
      </w:r>
    </w:p>
    <w:p w:rsidR="00004796" w:rsidRPr="001167D4" w:rsidRDefault="00004796" w:rsidP="00004796">
      <w:pPr>
        <w:tabs>
          <w:tab w:val="left" w:pos="1080"/>
          <w:tab w:val="left" w:pos="1418"/>
          <w:tab w:val="left" w:pos="2410"/>
        </w:tabs>
        <w:suppressAutoHyphens/>
        <w:autoSpaceDN w:val="0"/>
        <w:textAlignment w:val="baseline"/>
        <w:rPr>
          <w:rFonts w:eastAsia="Calibri" w:cs="Arial"/>
          <w:kern w:val="3"/>
          <w:sz w:val="20"/>
          <w:szCs w:val="20"/>
          <w:lang w:val="sr-Cyrl-CS"/>
        </w:rPr>
      </w:pPr>
      <w:r w:rsidRPr="001167D4">
        <w:rPr>
          <w:rFonts w:eastAsia="Calibri" w:cs="Arial"/>
          <w:kern w:val="3"/>
          <w:sz w:val="20"/>
          <w:szCs w:val="20"/>
          <w:lang w:val="sr-Cyrl-CS"/>
        </w:rPr>
        <w:t>Електроенергетски објекати за производњу, трансформацију, дистрибуцију</w:t>
      </w:r>
      <w:r w:rsidR="00942961">
        <w:rPr>
          <w:rFonts w:eastAsia="Calibri" w:cs="Arial"/>
          <w:kern w:val="3"/>
          <w:sz w:val="20"/>
          <w:szCs w:val="20"/>
          <w:lang w:val="sr-Cyrl-CS"/>
        </w:rPr>
        <w:t>, складиштење</w:t>
      </w:r>
      <w:r w:rsidRPr="001167D4">
        <w:rPr>
          <w:rFonts w:eastAsia="Calibri" w:cs="Arial"/>
          <w:kern w:val="3"/>
          <w:sz w:val="20"/>
          <w:szCs w:val="20"/>
          <w:lang w:val="sr-Cyrl-CS"/>
        </w:rPr>
        <w:t xml:space="preserve"> и пренос електричне енергије, могу се градити на пољопривредном земљишту, без обзира на катастарску класу пољопривредног земљишта без потребе прибављања сагласности министарства надлежног за послове пољопривреде, у складу са Законом.</w:t>
      </w:r>
    </w:p>
    <w:p w:rsidR="00DC6BEA" w:rsidRPr="001167D4" w:rsidRDefault="00DC6BEA" w:rsidP="001634FD">
      <w:pPr>
        <w:suppressAutoHyphens/>
        <w:autoSpaceDE w:val="0"/>
        <w:autoSpaceDN w:val="0"/>
        <w:textAlignment w:val="baseline"/>
        <w:rPr>
          <w:rFonts w:eastAsia="Calibri" w:cs="Arial"/>
          <w:kern w:val="3"/>
          <w:sz w:val="20"/>
          <w:szCs w:val="20"/>
          <w:lang w:val="sr-Cyrl-CS"/>
        </w:rPr>
      </w:pPr>
    </w:p>
    <w:p w:rsidR="00DC6BEA" w:rsidRPr="001167D4" w:rsidRDefault="00DC6BEA" w:rsidP="00D75273">
      <w:pPr>
        <w:tabs>
          <w:tab w:val="left" w:pos="2640"/>
          <w:tab w:val="left" w:pos="2978"/>
          <w:tab w:val="left" w:pos="3970"/>
        </w:tabs>
        <w:suppressAutoHyphens/>
        <w:autoSpaceDN w:val="0"/>
        <w:textAlignment w:val="baseline"/>
        <w:rPr>
          <w:rFonts w:cs="Arial"/>
          <w:kern w:val="3"/>
          <w:sz w:val="20"/>
          <w:szCs w:val="20"/>
          <w:u w:val="single"/>
          <w:lang w:val="sr-Cyrl-CS"/>
        </w:rPr>
      </w:pPr>
      <w:r w:rsidRPr="001167D4">
        <w:rPr>
          <w:rFonts w:cs="Arial"/>
          <w:kern w:val="3"/>
          <w:sz w:val="20"/>
          <w:szCs w:val="20"/>
          <w:u w:val="single"/>
          <w:lang w:val="sr-Cyrl-CS"/>
        </w:rPr>
        <w:t>Правила регулације и нивелације</w:t>
      </w:r>
    </w:p>
    <w:p w:rsidR="00DC6BEA" w:rsidRPr="001167D4" w:rsidRDefault="00DC6BEA" w:rsidP="001634FD">
      <w:pPr>
        <w:tabs>
          <w:tab w:val="left" w:pos="2065"/>
        </w:tabs>
        <w:suppressAutoHyphens/>
        <w:autoSpaceDN w:val="0"/>
        <w:textAlignment w:val="baseline"/>
        <w:rPr>
          <w:rFonts w:cs="Arial"/>
          <w:kern w:val="3"/>
          <w:sz w:val="20"/>
          <w:szCs w:val="20"/>
          <w:lang w:val="sr-Cyrl-CS"/>
        </w:rPr>
      </w:pPr>
    </w:p>
    <w:p w:rsidR="00815D64" w:rsidRDefault="00DC6BEA" w:rsidP="00815D64">
      <w:pPr>
        <w:autoSpaceDE w:val="0"/>
        <w:autoSpaceDN w:val="0"/>
        <w:adjustRightInd w:val="0"/>
        <w:rPr>
          <w:rFonts w:eastAsia="Calibri" w:cs="Arial"/>
          <w:kern w:val="3"/>
          <w:sz w:val="20"/>
          <w:szCs w:val="20"/>
          <w:lang w:val="sr-Cyrl-CS"/>
        </w:rPr>
      </w:pPr>
      <w:r w:rsidRPr="001167D4">
        <w:rPr>
          <w:rFonts w:eastAsia="Calibri" w:cs="Arial"/>
          <w:kern w:val="3"/>
          <w:sz w:val="20"/>
          <w:szCs w:val="20"/>
          <w:lang w:val="sr-Cyrl-CS"/>
        </w:rPr>
        <w:t xml:space="preserve">Регулација и нивелација у Зони пољопривредног земљишта </w:t>
      </w:r>
      <w:r w:rsidR="005A5E83" w:rsidRPr="001167D4">
        <w:rPr>
          <w:rFonts w:eastAsia="Calibri" w:cs="Arial"/>
          <w:kern w:val="3"/>
          <w:sz w:val="20"/>
          <w:szCs w:val="20"/>
          <w:lang w:val="sr-Cyrl-CS"/>
        </w:rPr>
        <w:t xml:space="preserve">углавном </w:t>
      </w:r>
      <w:r w:rsidR="00F00FA0" w:rsidRPr="001167D4">
        <w:rPr>
          <w:rFonts w:eastAsia="Calibri" w:cs="Arial"/>
          <w:kern w:val="3"/>
          <w:sz w:val="20"/>
          <w:szCs w:val="20"/>
          <w:lang w:val="sr-Cyrl-CS"/>
        </w:rPr>
        <w:t xml:space="preserve">се </w:t>
      </w:r>
      <w:r w:rsidRPr="001167D4">
        <w:rPr>
          <w:rFonts w:eastAsia="Calibri" w:cs="Arial"/>
          <w:kern w:val="3"/>
          <w:sz w:val="20"/>
          <w:szCs w:val="20"/>
          <w:lang w:val="sr-Cyrl-CS"/>
        </w:rPr>
        <w:t>не мења</w:t>
      </w:r>
      <w:r w:rsidR="00316B7B" w:rsidRPr="001167D4">
        <w:rPr>
          <w:rFonts w:eastAsia="Calibri" w:cs="Arial"/>
          <w:kern w:val="3"/>
          <w:sz w:val="20"/>
          <w:szCs w:val="20"/>
          <w:lang w:val="sr-Cyrl-CS"/>
        </w:rPr>
        <w:t>, осим у делуприступно-манипулативних плат</w:t>
      </w:r>
      <w:r w:rsidR="0058204D" w:rsidRPr="001167D4">
        <w:rPr>
          <w:rFonts w:eastAsia="Calibri" w:cs="Arial"/>
          <w:kern w:val="3"/>
          <w:sz w:val="20"/>
          <w:szCs w:val="20"/>
          <w:lang w:val="sr-Cyrl-CS"/>
        </w:rPr>
        <w:t>форми</w:t>
      </w:r>
      <w:r w:rsidR="00316B7B" w:rsidRPr="001167D4">
        <w:rPr>
          <w:rFonts w:eastAsia="Calibri" w:cs="Arial"/>
          <w:kern w:val="3"/>
          <w:sz w:val="20"/>
          <w:szCs w:val="20"/>
          <w:lang w:val="sr-Cyrl-CS"/>
        </w:rPr>
        <w:t xml:space="preserve"> и темељ</w:t>
      </w:r>
      <w:r w:rsidR="00316B7B" w:rsidRPr="001167D4">
        <w:rPr>
          <w:rFonts w:eastAsia="Calibri" w:cs="Arial"/>
          <w:kern w:val="3"/>
          <w:sz w:val="20"/>
          <w:szCs w:val="20"/>
        </w:rPr>
        <w:t>a</w:t>
      </w:r>
      <w:r w:rsidR="00316B7B" w:rsidRPr="001167D4">
        <w:rPr>
          <w:rFonts w:eastAsia="Calibri" w:cs="Arial"/>
          <w:kern w:val="3"/>
          <w:sz w:val="20"/>
          <w:szCs w:val="20"/>
          <w:lang w:val="sr-Cyrl-CS"/>
        </w:rPr>
        <w:t xml:space="preserve"> са стубовима ветрогенератора</w:t>
      </w:r>
      <w:r w:rsidR="002568A9" w:rsidRPr="001167D4">
        <w:rPr>
          <w:rFonts w:eastAsia="Calibri" w:cs="Arial"/>
          <w:kern w:val="3"/>
          <w:sz w:val="20"/>
          <w:szCs w:val="20"/>
          <w:lang w:val="sr-Cyrl-CS"/>
        </w:rPr>
        <w:t xml:space="preserve"> где су дозвољене интервенције у складу са технолошким захтевима планираних садржаја</w:t>
      </w:r>
      <w:r w:rsidRPr="001167D4">
        <w:rPr>
          <w:rFonts w:eastAsia="Calibri" w:cs="Arial"/>
          <w:kern w:val="3"/>
          <w:sz w:val="20"/>
          <w:szCs w:val="20"/>
          <w:lang w:val="sr-Cyrl-CS"/>
        </w:rPr>
        <w:t>.</w:t>
      </w:r>
      <w:r w:rsidR="005A5E83" w:rsidRPr="001167D4">
        <w:rPr>
          <w:rFonts w:eastAsia="Calibri" w:cs="Arial"/>
          <w:kern w:val="3"/>
          <w:sz w:val="20"/>
          <w:szCs w:val="20"/>
          <w:lang w:val="sr-Cyrl-CS"/>
        </w:rPr>
        <w:t xml:space="preserve"> На појединим деоница</w:t>
      </w:r>
      <w:r w:rsidR="002568A9" w:rsidRPr="001167D4">
        <w:rPr>
          <w:rFonts w:eastAsia="Calibri" w:cs="Arial"/>
          <w:kern w:val="3"/>
          <w:sz w:val="20"/>
          <w:szCs w:val="20"/>
          <w:lang w:val="sr-Cyrl-CS"/>
        </w:rPr>
        <w:t>ма</w:t>
      </w:r>
      <w:r w:rsidR="005A5E83" w:rsidRPr="001167D4">
        <w:rPr>
          <w:rFonts w:eastAsia="Calibri" w:cs="Arial"/>
          <w:kern w:val="3"/>
          <w:sz w:val="20"/>
          <w:szCs w:val="20"/>
          <w:lang w:val="sr-Cyrl-CS"/>
        </w:rPr>
        <w:t xml:space="preserve"> и укрштајима некатегорисаних путева неопходно је</w:t>
      </w:r>
      <w:r w:rsidR="002568A9" w:rsidRPr="001167D4">
        <w:rPr>
          <w:rFonts w:eastAsia="Calibri" w:cs="Arial"/>
          <w:kern w:val="3"/>
          <w:sz w:val="20"/>
          <w:szCs w:val="20"/>
          <w:lang w:val="sr-Cyrl-CS"/>
        </w:rPr>
        <w:t>привремено</w:t>
      </w:r>
      <w:r w:rsidR="004053F4" w:rsidRPr="001167D4">
        <w:rPr>
          <w:rFonts w:eastAsia="Calibri" w:cs="Arial"/>
          <w:kern w:val="3"/>
          <w:sz w:val="20"/>
          <w:szCs w:val="20"/>
          <w:lang w:val="sr-Cyrl-CS"/>
        </w:rPr>
        <w:t>/трајно</w:t>
      </w:r>
      <w:r w:rsidR="005A5E83" w:rsidRPr="001167D4">
        <w:rPr>
          <w:rFonts w:eastAsia="Calibri" w:cs="Arial"/>
          <w:kern w:val="3"/>
          <w:sz w:val="20"/>
          <w:szCs w:val="20"/>
          <w:lang w:val="sr-Cyrl-CS"/>
        </w:rPr>
        <w:t xml:space="preserve"> проширење истих које је на графичким прилозима </w:t>
      </w:r>
      <w:r w:rsidR="002568A9" w:rsidRPr="001167D4">
        <w:rPr>
          <w:rFonts w:eastAsia="Calibri" w:cs="Arial"/>
          <w:kern w:val="3"/>
          <w:sz w:val="20"/>
          <w:szCs w:val="20"/>
          <w:lang w:val="sr-Cyrl-CS"/>
        </w:rPr>
        <w:t>илустративно приказано</w:t>
      </w:r>
      <w:r w:rsidR="005A5E83" w:rsidRPr="001167D4">
        <w:rPr>
          <w:rFonts w:eastAsia="Calibri" w:cs="Arial"/>
          <w:kern w:val="3"/>
          <w:sz w:val="20"/>
          <w:szCs w:val="20"/>
          <w:lang w:val="sr-Cyrl-CS"/>
        </w:rPr>
        <w:t>. Ова проширења су задата</w:t>
      </w:r>
      <w:r w:rsidR="00815D64" w:rsidRPr="001167D4">
        <w:rPr>
          <w:rFonts w:eastAsia="Calibri" w:cs="Arial"/>
          <w:kern w:val="3"/>
          <w:sz w:val="20"/>
          <w:szCs w:val="20"/>
          <w:lang w:val="sr-Cyrl-CS"/>
        </w:rPr>
        <w:t xml:space="preserve"> са новим</w:t>
      </w:r>
      <w:r w:rsidR="005A5E83" w:rsidRPr="001167D4">
        <w:rPr>
          <w:rFonts w:eastAsia="Calibri" w:cs="Arial"/>
          <w:kern w:val="3"/>
          <w:sz w:val="20"/>
          <w:szCs w:val="20"/>
          <w:lang w:val="sr-Cyrl-CS"/>
        </w:rPr>
        <w:t xml:space="preserve"> регулационим линијама које су </w:t>
      </w:r>
      <w:r w:rsidR="00815D64" w:rsidRPr="001167D4">
        <w:rPr>
          <w:rFonts w:eastAsia="Calibri" w:cs="Arial"/>
          <w:kern w:val="3"/>
          <w:sz w:val="20"/>
          <w:szCs w:val="20"/>
          <w:lang w:val="sr-Cyrl-CS"/>
        </w:rPr>
        <w:t>постављене</w:t>
      </w:r>
      <w:r w:rsidR="005A5E83" w:rsidRPr="001167D4">
        <w:rPr>
          <w:rFonts w:eastAsia="Calibri" w:cs="Arial"/>
          <w:kern w:val="3"/>
          <w:sz w:val="20"/>
          <w:szCs w:val="20"/>
          <w:lang w:val="sr-Cyrl-CS"/>
        </w:rPr>
        <w:t xml:space="preserve"> у односу на осовину коловоза</w:t>
      </w:r>
      <w:r w:rsidR="00815D64" w:rsidRPr="001167D4">
        <w:rPr>
          <w:rFonts w:eastAsia="Calibri" w:cs="Arial"/>
          <w:kern w:val="3"/>
          <w:sz w:val="20"/>
          <w:szCs w:val="20"/>
          <w:lang w:val="sr-Cyrl-CS"/>
        </w:rPr>
        <w:t xml:space="preserve"> или ивицу планираног коловозног застора, а дефинисане </w:t>
      </w:r>
      <w:r w:rsidR="005A5E83" w:rsidRPr="001167D4">
        <w:rPr>
          <w:rFonts w:eastAsia="Calibri" w:cs="Arial"/>
          <w:kern w:val="3"/>
          <w:sz w:val="20"/>
          <w:szCs w:val="20"/>
          <w:lang w:val="sr-Cyrl-CS"/>
        </w:rPr>
        <w:t>координатама тачака</w:t>
      </w:r>
      <w:r w:rsidR="00815D64" w:rsidRPr="001167D4">
        <w:rPr>
          <w:rFonts w:eastAsia="Calibri" w:cs="Arial"/>
          <w:kern w:val="3"/>
          <w:sz w:val="20"/>
          <w:szCs w:val="20"/>
          <w:lang w:val="sr-Cyrl-CS"/>
        </w:rPr>
        <w:t xml:space="preserve"> чије су нумеричке вредности дате на карти јавно и остало</w:t>
      </w:r>
      <w:r w:rsidR="005A5E83" w:rsidRPr="001167D4">
        <w:rPr>
          <w:rFonts w:eastAsia="Calibri" w:cs="Arial"/>
          <w:kern w:val="3"/>
          <w:sz w:val="20"/>
          <w:szCs w:val="20"/>
          <w:lang w:val="sr-Cyrl-CS"/>
        </w:rPr>
        <w:t>.</w:t>
      </w:r>
    </w:p>
    <w:p w:rsidR="00014F8D" w:rsidRPr="00866FF8" w:rsidRDefault="00014F8D" w:rsidP="00014F8D">
      <w:pPr>
        <w:pStyle w:val="Default"/>
        <w:jc w:val="both"/>
        <w:rPr>
          <w:rFonts w:ascii="Arial" w:hAnsi="Arial" w:cs="Arial"/>
          <w:sz w:val="20"/>
          <w:szCs w:val="20"/>
          <w:lang w:val="sr-Cyrl-CS"/>
        </w:rPr>
      </w:pPr>
      <w:r w:rsidRPr="00866FF8">
        <w:rPr>
          <w:rFonts w:ascii="Arial" w:hAnsi="Arial" w:cs="Arial"/>
          <w:sz w:val="20"/>
          <w:szCs w:val="20"/>
          <w:lang w:val="sr-Cyrl-CS"/>
        </w:rPr>
        <w:t xml:space="preserve">Поставка нивелационог решења саобраћајница планира се у складу са захтевима произвођача опреме за пролазак возила која допремају елементе ветрогенератора, како у погледу минималних радијуса вертикалног заобљења тако и у погледу максималних подужних нагиба путева, као и са условом ефикасног одводњавања терена и оптимизацијом земљаних радова. Нивелационо решење би требало још да буде такво и да обезбеди приступ пољопривредне механизације свакој катастарској парцели. </w:t>
      </w:r>
    </w:p>
    <w:p w:rsidR="00014F8D" w:rsidRPr="00866FF8" w:rsidRDefault="00014F8D" w:rsidP="00014F8D">
      <w:pPr>
        <w:pStyle w:val="Default"/>
        <w:jc w:val="both"/>
        <w:rPr>
          <w:rFonts w:ascii="Arial" w:hAnsi="Arial" w:cs="Arial"/>
          <w:sz w:val="20"/>
          <w:szCs w:val="20"/>
          <w:lang w:val="sr-Cyrl-CS"/>
        </w:rPr>
      </w:pPr>
      <w:r w:rsidRPr="00866FF8">
        <w:rPr>
          <w:rFonts w:ascii="Arial" w:hAnsi="Arial" w:cs="Arial"/>
          <w:sz w:val="20"/>
          <w:szCs w:val="20"/>
          <w:lang w:val="sr-Cyrl-CS"/>
        </w:rPr>
        <w:t xml:space="preserve">Уколико дође до већег одступања нивелете у односу на постојеће стање, парцеле ће нивелационо бити уклопљене са новопројектованим стањем путева и имаће своју намену до предвиђене регулационе линије. </w:t>
      </w:r>
    </w:p>
    <w:p w:rsidR="00DC6BEA" w:rsidRPr="001167D4" w:rsidRDefault="00DC6BEA" w:rsidP="001634FD">
      <w:pPr>
        <w:suppressAutoHyphens/>
        <w:autoSpaceDN w:val="0"/>
        <w:textAlignment w:val="baseline"/>
        <w:rPr>
          <w:rFonts w:cs="Arial"/>
          <w:b/>
          <w:i/>
          <w:kern w:val="3"/>
          <w:sz w:val="20"/>
          <w:szCs w:val="20"/>
          <w:lang w:val="sr-Cyrl-CS"/>
        </w:rPr>
      </w:pPr>
      <w:r w:rsidRPr="001167D4">
        <w:rPr>
          <w:rFonts w:eastAsia="Calibri" w:cs="Arial"/>
          <w:kern w:val="3"/>
          <w:sz w:val="20"/>
          <w:szCs w:val="20"/>
          <w:lang w:val="sr-Cyrl-CS"/>
        </w:rPr>
        <w:t xml:space="preserve">У зони заштите гасовода минимално растојање од горње ивице цеви гасовода до горње ивице некатегорисаног пута са којим се укршта мора бити 135 </w:t>
      </w:r>
      <w:r w:rsidR="00962C4C" w:rsidRPr="001167D4">
        <w:rPr>
          <w:rFonts w:eastAsia="Calibri" w:cs="Arial"/>
          <w:kern w:val="3"/>
          <w:sz w:val="20"/>
          <w:szCs w:val="20"/>
        </w:rPr>
        <w:t>cm</w:t>
      </w:r>
      <w:r w:rsidRPr="001167D4">
        <w:rPr>
          <w:rFonts w:eastAsia="Calibri" w:cs="Arial"/>
          <w:kern w:val="3"/>
          <w:sz w:val="20"/>
          <w:szCs w:val="20"/>
          <w:lang w:val="sr-Cyrl-CS"/>
        </w:rPr>
        <w:t>, у складу са важећим правилима.</w:t>
      </w:r>
    </w:p>
    <w:p w:rsidR="00DC6BEA" w:rsidRPr="001167D4" w:rsidRDefault="00DC6BEA" w:rsidP="001634FD">
      <w:pPr>
        <w:suppressAutoHyphens/>
        <w:autoSpaceDE w:val="0"/>
        <w:autoSpaceDN w:val="0"/>
        <w:textAlignment w:val="baseline"/>
        <w:rPr>
          <w:rFonts w:cs="Arial"/>
          <w:b/>
          <w:i/>
          <w:kern w:val="3"/>
          <w:sz w:val="20"/>
          <w:szCs w:val="20"/>
          <w:lang w:val="sr-Cyrl-CS"/>
        </w:rPr>
      </w:pPr>
    </w:p>
    <w:p w:rsidR="00DC6BEA" w:rsidRPr="008D12F9" w:rsidRDefault="003D56D9" w:rsidP="00D75273">
      <w:pPr>
        <w:tabs>
          <w:tab w:val="left" w:pos="2640"/>
          <w:tab w:val="left" w:pos="2978"/>
          <w:tab w:val="left" w:pos="3970"/>
        </w:tabs>
        <w:suppressAutoHyphens/>
        <w:autoSpaceDN w:val="0"/>
        <w:textAlignment w:val="baseline"/>
        <w:rPr>
          <w:rFonts w:cs="Arial"/>
          <w:b/>
          <w:kern w:val="3"/>
          <w:sz w:val="20"/>
          <w:szCs w:val="20"/>
          <w:u w:val="single"/>
          <w:lang w:val="sr-Cyrl-CS"/>
        </w:rPr>
      </w:pPr>
      <w:r w:rsidRPr="008D12F9">
        <w:rPr>
          <w:rFonts w:cs="Arial"/>
          <w:b/>
          <w:kern w:val="3"/>
          <w:sz w:val="20"/>
          <w:szCs w:val="20"/>
          <w:u w:val="single"/>
          <w:lang w:val="sr-Cyrl-CS"/>
        </w:rPr>
        <w:t xml:space="preserve">Општа </w:t>
      </w:r>
      <w:r w:rsidR="00DC6BEA" w:rsidRPr="008D12F9">
        <w:rPr>
          <w:rFonts w:cs="Arial"/>
          <w:b/>
          <w:kern w:val="3"/>
          <w:sz w:val="20"/>
          <w:szCs w:val="20"/>
          <w:u w:val="single"/>
          <w:lang w:val="sr-Cyrl-CS"/>
        </w:rPr>
        <w:t>Правила парцелације и препарцелације</w:t>
      </w:r>
    </w:p>
    <w:p w:rsidR="00DC6BEA" w:rsidRPr="008D12F9" w:rsidRDefault="00DC6BEA" w:rsidP="001634FD">
      <w:pPr>
        <w:tabs>
          <w:tab w:val="left" w:pos="2640"/>
          <w:tab w:val="left" w:pos="2978"/>
          <w:tab w:val="left" w:pos="3970"/>
        </w:tabs>
        <w:suppressAutoHyphens/>
        <w:autoSpaceDN w:val="0"/>
        <w:textAlignment w:val="baseline"/>
        <w:rPr>
          <w:rFonts w:cs="Arial"/>
          <w:kern w:val="3"/>
          <w:sz w:val="20"/>
          <w:szCs w:val="20"/>
          <w:highlight w:val="magenta"/>
          <w:lang w:val="sr-Cyrl-CS"/>
        </w:rPr>
      </w:pPr>
    </w:p>
    <w:p w:rsidR="00A43D43" w:rsidRPr="008D12F9" w:rsidRDefault="00A43D43" w:rsidP="00A43D43">
      <w:pPr>
        <w:pStyle w:val="TEKST0"/>
        <w:rPr>
          <w:rFonts w:ascii="Arial" w:hAnsi="Arial" w:cs="Arial"/>
          <w:sz w:val="20"/>
          <w:szCs w:val="20"/>
          <w:lang w:val="sr-Cyrl-CS"/>
        </w:rPr>
      </w:pPr>
      <w:r w:rsidRPr="008D12F9">
        <w:rPr>
          <w:rFonts w:ascii="Arial" w:hAnsi="Arial" w:cs="Arial"/>
          <w:sz w:val="20"/>
          <w:szCs w:val="20"/>
          <w:lang w:val="sr-Cyrl-CS"/>
        </w:rPr>
        <w:t xml:space="preserve">За изградњу/постављање Ветрогенератора, не формира се посебна грађевинска парцела, али парцела мора имати приступ ради одржавања и отклањања кварова или хаварије. Као доказ о решеном приступу јавној саобраћајној површини признаје се и уписано право службености на парцелама послужног добра у корист парцела на повласном добру, односно уговор о успостављању права службености пролаза закључен са власником послужног добра, односно сагласност власника </w:t>
      </w:r>
      <w:r w:rsidRPr="008D12F9">
        <w:rPr>
          <w:rFonts w:ascii="Arial" w:hAnsi="Arial" w:cs="Arial"/>
          <w:sz w:val="20"/>
          <w:szCs w:val="20"/>
          <w:lang w:val="sr-Cyrl-CS"/>
        </w:rPr>
        <w:lastRenderedPageBreak/>
        <w:t>послужног добра, односно правноснажно решење ванпарничног суда којим се успоставља то право службености, односно други доказ о успостављању права службености кроз парцеле које представљају послужно добро, а налазе се између јавне саобраћајне површине и повласне парцеле.</w:t>
      </w:r>
    </w:p>
    <w:p w:rsidR="00A43D43" w:rsidRPr="008D12F9" w:rsidRDefault="00A43D43" w:rsidP="00A43D43">
      <w:pPr>
        <w:pStyle w:val="TEKST0"/>
        <w:rPr>
          <w:rStyle w:val="a1"/>
          <w:rFonts w:ascii="Arial" w:hAnsi="Arial" w:cs="Arial"/>
          <w:sz w:val="20"/>
          <w:szCs w:val="20"/>
          <w:lang w:val="sr-Cyrl-CS"/>
        </w:rPr>
      </w:pPr>
    </w:p>
    <w:p w:rsidR="00A43D43" w:rsidRPr="008D12F9" w:rsidRDefault="00A43D43" w:rsidP="00A43D43">
      <w:pPr>
        <w:pStyle w:val="TEKST0"/>
        <w:rPr>
          <w:rFonts w:ascii="Arial" w:hAnsi="Arial" w:cs="Arial"/>
          <w:sz w:val="20"/>
          <w:szCs w:val="20"/>
          <w:lang w:val="sr-Cyrl-CS"/>
        </w:rPr>
      </w:pPr>
      <w:r w:rsidRPr="008D12F9">
        <w:rPr>
          <w:rFonts w:ascii="Arial" w:hAnsi="Arial" w:cs="Arial"/>
          <w:sz w:val="20"/>
          <w:szCs w:val="20"/>
          <w:lang w:val="sr-Cyrl-CS"/>
        </w:rPr>
        <w:t>На земљишту испод водова високонапонских далеководова и елиса Ветрогенератора, инвеститор има право пролаза или прелета испод, односно изнад земљишта, уз обавезу сопственика, односно држаоца тог земљишта да не омета изградњу, одржавање и употребу тог објекта.</w:t>
      </w:r>
    </w:p>
    <w:p w:rsidR="00A43D43" w:rsidRPr="008D12F9" w:rsidRDefault="00A43D43" w:rsidP="00A43D43">
      <w:pPr>
        <w:pStyle w:val="TEKST0"/>
        <w:rPr>
          <w:rStyle w:val="a1"/>
          <w:rFonts w:ascii="Arial" w:hAnsi="Arial" w:cs="Arial"/>
          <w:sz w:val="20"/>
          <w:szCs w:val="20"/>
          <w:lang w:val="sr-Cyrl-CS"/>
        </w:rPr>
      </w:pPr>
    </w:p>
    <w:p w:rsidR="00A43D43" w:rsidRPr="008D12F9" w:rsidRDefault="00A43D43" w:rsidP="00A43D43">
      <w:pPr>
        <w:pStyle w:val="TEKST0"/>
        <w:rPr>
          <w:rStyle w:val="l62"/>
          <w:rFonts w:ascii="Arial" w:hAnsi="Arial" w:cs="Arial"/>
          <w:sz w:val="20"/>
          <w:szCs w:val="20"/>
          <w:lang w:val="sr-Cyrl-CS"/>
        </w:rPr>
      </w:pPr>
      <w:r w:rsidRPr="008D12F9">
        <w:rPr>
          <w:rFonts w:ascii="Arial" w:hAnsi="Arial" w:cs="Arial"/>
          <w:sz w:val="20"/>
          <w:szCs w:val="20"/>
          <w:lang w:val="sr-Cyrl-CS"/>
        </w:rPr>
        <w:t>За надземне електроенергетске водове и елисе Ветрогенератора не формира се посебна грађевинска парцела</w:t>
      </w:r>
      <w:r w:rsidRPr="008D12F9">
        <w:rPr>
          <w:rStyle w:val="a1"/>
          <w:rFonts w:ascii="Arial" w:hAnsi="Arial" w:cs="Arial"/>
          <w:sz w:val="20"/>
          <w:szCs w:val="20"/>
          <w:lang w:val="sr-Cyrl-CS"/>
        </w:rPr>
        <w:t>, нити се приликом подношења захтева за издавање Грађевинске дозволе захтева подношењ</w:t>
      </w:r>
      <w:r w:rsidRPr="008D12F9">
        <w:rPr>
          <w:rStyle w:val="l62"/>
          <w:rFonts w:ascii="Arial" w:hAnsi="Arial" w:cs="Arial"/>
          <w:sz w:val="20"/>
          <w:szCs w:val="20"/>
          <w:lang w:val="sr-Cyrl-CS"/>
        </w:rPr>
        <w:t>е доказа о решеним имовинскоправним односима у смислу Закона о планирању и изградњи.</w:t>
      </w:r>
    </w:p>
    <w:p w:rsidR="00A43D43" w:rsidRPr="008D12F9" w:rsidRDefault="00A43D43" w:rsidP="00A43D43">
      <w:pPr>
        <w:pStyle w:val="TEKST0"/>
        <w:rPr>
          <w:rStyle w:val="l62"/>
          <w:rFonts w:ascii="Arial" w:hAnsi="Arial" w:cs="Arial"/>
          <w:sz w:val="20"/>
          <w:szCs w:val="20"/>
          <w:lang w:val="sr-Cyrl-CS"/>
        </w:rPr>
      </w:pPr>
    </w:p>
    <w:p w:rsidR="00A43D43" w:rsidRPr="008D12F9" w:rsidRDefault="00A43D43" w:rsidP="00A43D43">
      <w:pPr>
        <w:pStyle w:val="TEKST0"/>
        <w:rPr>
          <w:rFonts w:ascii="Arial" w:hAnsi="Arial" w:cs="Arial"/>
          <w:sz w:val="20"/>
          <w:szCs w:val="20"/>
          <w:lang w:val="sr-Cyrl-CS"/>
        </w:rPr>
      </w:pPr>
      <w:r w:rsidRPr="008D12F9">
        <w:rPr>
          <w:rFonts w:ascii="Arial" w:hAnsi="Arial" w:cs="Arial"/>
          <w:sz w:val="20"/>
          <w:szCs w:val="20"/>
          <w:lang w:val="sr-Cyrl-CS"/>
        </w:rPr>
        <w:t>Према члану 69. З</w:t>
      </w:r>
      <w:r w:rsidRPr="008D12F9">
        <w:rPr>
          <w:rFonts w:ascii="Arial" w:hAnsi="Arial" w:cs="Arial"/>
          <w:sz w:val="20"/>
          <w:szCs w:val="20"/>
        </w:rPr>
        <w:t>a</w:t>
      </w:r>
      <w:r w:rsidRPr="008D12F9">
        <w:rPr>
          <w:rFonts w:ascii="Arial" w:hAnsi="Arial" w:cs="Arial"/>
          <w:sz w:val="20"/>
          <w:szCs w:val="20"/>
          <w:lang w:val="sr-Cyrl-CS"/>
        </w:rPr>
        <w:t xml:space="preserve">кона о планирању и изградњи, локације стубних места Ветрогенератора, могуће је поставити на пољопривредном земљишту, а да се при томе не мења намена земљишта, тј. намена испод елисаВетрогенератора остаје иста. </w:t>
      </w:r>
    </w:p>
    <w:p w:rsidR="00A43D43" w:rsidRPr="008D12F9" w:rsidRDefault="00A43D43" w:rsidP="00A43D43">
      <w:pPr>
        <w:pStyle w:val="TEKST0"/>
        <w:rPr>
          <w:rFonts w:ascii="Arial" w:hAnsi="Arial" w:cs="Arial"/>
          <w:b/>
          <w:bCs/>
          <w:sz w:val="20"/>
          <w:szCs w:val="20"/>
          <w:lang w:val="sr-Cyrl-CS"/>
        </w:rPr>
      </w:pPr>
    </w:p>
    <w:p w:rsidR="00A43D43" w:rsidRPr="00942961" w:rsidRDefault="00A43D43" w:rsidP="00A43D43">
      <w:pPr>
        <w:pStyle w:val="TEKST0"/>
        <w:rPr>
          <w:rFonts w:ascii="Arial" w:hAnsi="Arial" w:cs="Arial"/>
          <w:sz w:val="20"/>
          <w:szCs w:val="20"/>
          <w:lang w:val="sr-Cyrl-CS"/>
        </w:rPr>
      </w:pPr>
      <w:r w:rsidRPr="00942961">
        <w:rPr>
          <w:rFonts w:ascii="Arial" w:hAnsi="Arial" w:cs="Arial"/>
          <w:bCs/>
          <w:sz w:val="20"/>
          <w:szCs w:val="20"/>
          <w:lang w:val="sr-Cyrl-CS"/>
        </w:rPr>
        <w:t xml:space="preserve">Овим Планом је дефинисана граница намене земљишта, односно пољопривредно земљиште које се користи у непољопривредне сврхе, а у оквиру ког је дозвољено постављање стубних места Ветрогенератора и </w:t>
      </w:r>
      <w:r w:rsidR="00942961" w:rsidRPr="00942961">
        <w:rPr>
          <w:rFonts w:ascii="Arial" w:hAnsi="Arial" w:cs="Arial"/>
          <w:bCs/>
          <w:sz w:val="20"/>
          <w:szCs w:val="20"/>
          <w:lang w:val="sr-Cyrl-CS"/>
        </w:rPr>
        <w:t xml:space="preserve">осталих садржаја у функцији ветроелектрана и </w:t>
      </w:r>
      <w:r w:rsidRPr="00942961">
        <w:rPr>
          <w:rFonts w:ascii="Arial" w:hAnsi="Arial" w:cs="Arial"/>
          <w:bCs/>
          <w:sz w:val="20"/>
          <w:szCs w:val="20"/>
          <w:lang w:val="sr-Cyrl-CS"/>
        </w:rPr>
        <w:t>остало пољопривредно земљиште</w:t>
      </w:r>
      <w:r w:rsidRPr="00942961">
        <w:rPr>
          <w:rFonts w:ascii="Arial" w:hAnsi="Arial" w:cs="Arial"/>
          <w:sz w:val="20"/>
          <w:szCs w:val="20"/>
          <w:lang w:val="sr-Cyrl-CS"/>
        </w:rPr>
        <w:t xml:space="preserve">. </w:t>
      </w:r>
    </w:p>
    <w:p w:rsidR="00A43D43" w:rsidRPr="00942961" w:rsidRDefault="00A43D43" w:rsidP="00A43D43">
      <w:pPr>
        <w:pStyle w:val="TEKST0"/>
        <w:rPr>
          <w:rFonts w:ascii="Arial" w:hAnsi="Arial" w:cs="Arial"/>
          <w:sz w:val="20"/>
          <w:szCs w:val="20"/>
          <w:lang w:val="sr-Cyrl-CS"/>
        </w:rPr>
      </w:pPr>
    </w:p>
    <w:p w:rsidR="00A43D43" w:rsidRPr="00942961" w:rsidRDefault="00A43D43" w:rsidP="00A43D43">
      <w:pPr>
        <w:pStyle w:val="TEKST0"/>
        <w:rPr>
          <w:rFonts w:ascii="Arial" w:hAnsi="Arial" w:cs="Arial"/>
          <w:sz w:val="20"/>
          <w:szCs w:val="20"/>
          <w:lang w:val="sr-Cyrl-CS"/>
        </w:rPr>
      </w:pPr>
      <w:r w:rsidRPr="00942961">
        <w:rPr>
          <w:rFonts w:ascii="Arial" w:hAnsi="Arial" w:cs="Arial"/>
          <w:sz w:val="20"/>
          <w:szCs w:val="20"/>
          <w:lang w:val="sr-Cyrl-CS"/>
        </w:rPr>
        <w:t>У оквиру де</w:t>
      </w:r>
      <w:r w:rsidR="001C0F10" w:rsidRPr="00942961">
        <w:rPr>
          <w:rFonts w:ascii="Arial" w:hAnsi="Arial" w:cs="Arial"/>
          <w:sz w:val="20"/>
          <w:szCs w:val="20"/>
          <w:lang w:val="sr-Cyrl-CS"/>
        </w:rPr>
        <w:t>финисаних граница немене, могућа</w:t>
      </w:r>
      <w:r w:rsidRPr="00942961">
        <w:rPr>
          <w:rFonts w:ascii="Arial" w:hAnsi="Arial" w:cs="Arial"/>
          <w:sz w:val="20"/>
          <w:szCs w:val="20"/>
          <w:lang w:val="sr-Cyrl-CS"/>
        </w:rPr>
        <w:t xml:space="preserve"> је </w:t>
      </w:r>
      <w:r w:rsidR="001C0F10" w:rsidRPr="00942961">
        <w:rPr>
          <w:rFonts w:ascii="Arial" w:hAnsi="Arial" w:cs="Arial"/>
          <w:sz w:val="20"/>
          <w:szCs w:val="20"/>
          <w:lang w:val="sr-Cyrl-CS"/>
        </w:rPr>
        <w:t>изградња</w:t>
      </w:r>
      <w:r w:rsidRPr="00942961">
        <w:rPr>
          <w:rFonts w:ascii="Arial" w:hAnsi="Arial" w:cs="Arial"/>
          <w:sz w:val="20"/>
          <w:szCs w:val="20"/>
          <w:lang w:val="sr-Cyrl-CS"/>
        </w:rPr>
        <w:t xml:space="preserve"> ветрогенератора</w:t>
      </w:r>
      <w:r w:rsidR="001C0F10" w:rsidRPr="00942961">
        <w:rPr>
          <w:rFonts w:ascii="Arial" w:hAnsi="Arial" w:cs="Arial"/>
          <w:sz w:val="20"/>
          <w:szCs w:val="20"/>
          <w:lang w:val="sr-Cyrl-CS"/>
        </w:rPr>
        <w:t>, односно темеља ветрогенератора</w:t>
      </w:r>
      <w:r w:rsidR="00942961" w:rsidRPr="00942961">
        <w:rPr>
          <w:rFonts w:ascii="Arial" w:hAnsi="Arial" w:cs="Arial"/>
          <w:bCs/>
          <w:sz w:val="20"/>
          <w:szCs w:val="20"/>
          <w:lang w:val="sr-Cyrl-CS"/>
        </w:rPr>
        <w:t>и осталих садржаја у функцији ветроелектрана</w:t>
      </w:r>
      <w:r w:rsidRPr="00942961">
        <w:rPr>
          <w:rFonts w:ascii="Arial" w:hAnsi="Arial" w:cs="Arial"/>
          <w:sz w:val="20"/>
          <w:szCs w:val="20"/>
          <w:lang w:val="sr-Cyrl-CS"/>
        </w:rPr>
        <w:t>на више катастарских парцела, односно њихових делова</w:t>
      </w:r>
      <w:r w:rsidR="008E4151" w:rsidRPr="00942961">
        <w:rPr>
          <w:rFonts w:ascii="Arial" w:hAnsi="Arial" w:cs="Arial"/>
          <w:sz w:val="20"/>
          <w:szCs w:val="20"/>
          <w:lang w:val="sr-Cyrl-CS"/>
        </w:rPr>
        <w:t xml:space="preserve"> или </w:t>
      </w:r>
      <w:r w:rsidRPr="00942961">
        <w:rPr>
          <w:rFonts w:ascii="Arial" w:hAnsi="Arial" w:cs="Arial"/>
          <w:sz w:val="20"/>
          <w:szCs w:val="20"/>
          <w:lang w:val="sr-Cyrl-CS"/>
        </w:rPr>
        <w:t xml:space="preserve">подела једне </w:t>
      </w:r>
      <w:r w:rsidR="008E4151" w:rsidRPr="00942961">
        <w:rPr>
          <w:rFonts w:ascii="Arial" w:hAnsi="Arial" w:cs="Arial"/>
          <w:sz w:val="20"/>
          <w:szCs w:val="20"/>
          <w:lang w:val="sr-Cyrl-CS"/>
        </w:rPr>
        <w:t xml:space="preserve">катастарске </w:t>
      </w:r>
      <w:r w:rsidRPr="00942961">
        <w:rPr>
          <w:rFonts w:ascii="Arial" w:hAnsi="Arial" w:cs="Arial"/>
          <w:sz w:val="20"/>
          <w:szCs w:val="20"/>
          <w:lang w:val="sr-Cyrl-CS"/>
        </w:rPr>
        <w:t>на више катастарских парцела, а све у складу са Законом о пољопривредном земљишту и могућностима решавања имовинско-правних односа.</w:t>
      </w:r>
    </w:p>
    <w:p w:rsidR="00A43D43" w:rsidRPr="008D12F9" w:rsidRDefault="00A43D43" w:rsidP="00A43D43">
      <w:pPr>
        <w:pStyle w:val="TEKST0"/>
        <w:rPr>
          <w:sz w:val="20"/>
          <w:szCs w:val="20"/>
          <w:lang w:val="sr-Cyrl-CS"/>
        </w:rPr>
      </w:pPr>
    </w:p>
    <w:p w:rsidR="00A43D43" w:rsidRPr="008D12F9" w:rsidRDefault="00A43D43" w:rsidP="00A43D43">
      <w:pPr>
        <w:pStyle w:val="TEKST0"/>
        <w:rPr>
          <w:rFonts w:ascii="Arial" w:hAnsi="Arial" w:cs="Arial"/>
          <w:sz w:val="20"/>
          <w:szCs w:val="20"/>
          <w:lang w:val="sr-Cyrl-CS"/>
        </w:rPr>
      </w:pPr>
      <w:r w:rsidRPr="008D12F9">
        <w:rPr>
          <w:rFonts w:ascii="Arial" w:hAnsi="Arial" w:cs="Arial"/>
          <w:sz w:val="20"/>
          <w:szCs w:val="20"/>
          <w:lang w:val="sr-Cyrl-CS"/>
        </w:rPr>
        <w:t xml:space="preserve">За потребе изградње 10 (20, 35) /0,4 kV трафостаница, као и </w:t>
      </w:r>
      <w:r w:rsidR="001C0F10" w:rsidRPr="008D12F9">
        <w:rPr>
          <w:rFonts w:ascii="Arial" w:hAnsi="Arial" w:cs="Arial"/>
          <w:sz w:val="20"/>
          <w:szCs w:val="20"/>
          <w:lang w:val="sr-Cyrl-CS"/>
        </w:rPr>
        <w:t>расклопних или сабирних</w:t>
      </w:r>
      <w:r w:rsidRPr="008D12F9">
        <w:rPr>
          <w:rFonts w:ascii="Arial" w:hAnsi="Arial" w:cs="Arial"/>
          <w:sz w:val="20"/>
          <w:szCs w:val="20"/>
          <w:lang w:val="sr-Cyrl-CS"/>
        </w:rPr>
        <w:t xml:space="preserve"> средњенапонских постројења, у складу са чл. 69. Закона о планирању и изградњи, није поребно формирати посебну грађевинску парцелу.</w:t>
      </w:r>
      <w:r w:rsidR="001C0F10" w:rsidRPr="008D12F9">
        <w:rPr>
          <w:rFonts w:ascii="Arial" w:hAnsi="Arial" w:cs="Arial"/>
          <w:sz w:val="20"/>
          <w:szCs w:val="20"/>
          <w:lang w:val="sr-Cyrl-CS"/>
        </w:rPr>
        <w:t>Посебна грађевинска парцела се не формира ни за средњенапонска расклопна постројења, која се уколико технологија захтева морају градити поред Ветрогенератора.</w:t>
      </w:r>
    </w:p>
    <w:p w:rsidR="00A43D43" w:rsidRPr="008D12F9" w:rsidRDefault="00A43D43" w:rsidP="001634FD">
      <w:pPr>
        <w:autoSpaceDE w:val="0"/>
        <w:autoSpaceDN w:val="0"/>
        <w:adjustRightInd w:val="0"/>
        <w:rPr>
          <w:rFonts w:eastAsia="TimesNewRomanPSMT" w:cs="Arial"/>
          <w:sz w:val="20"/>
          <w:szCs w:val="20"/>
          <w:lang w:val="sr-Cyrl-CS"/>
        </w:rPr>
      </w:pPr>
    </w:p>
    <w:p w:rsidR="00DC6BEA" w:rsidRPr="008D12F9" w:rsidRDefault="00DC6BEA" w:rsidP="001634FD">
      <w:pPr>
        <w:suppressAutoHyphens/>
        <w:autoSpaceDE w:val="0"/>
        <w:autoSpaceDN w:val="0"/>
        <w:textAlignment w:val="baseline"/>
        <w:rPr>
          <w:rFonts w:eastAsia="Calibri" w:cs="Arial"/>
          <w:kern w:val="3"/>
          <w:sz w:val="20"/>
          <w:szCs w:val="20"/>
          <w:lang w:val="sr-Cyrl-CS"/>
        </w:rPr>
      </w:pPr>
      <w:r w:rsidRPr="008D12F9">
        <w:rPr>
          <w:rFonts w:eastAsia="Calibri" w:cs="Arial"/>
          <w:kern w:val="3"/>
          <w:sz w:val="20"/>
          <w:szCs w:val="20"/>
          <w:lang w:val="sr-Cyrl-CS"/>
        </w:rPr>
        <w:t>Тачне локације и површине темеља ветрогенератора биће одређене идејним/главнимпројектом, с тим да у потпуности морају бити испоштовани услови изградње и технички услови у односу на друге инфраструктурне објекте дефинисане овим Планом</w:t>
      </w:r>
      <w:r w:rsidR="004462AD" w:rsidRPr="008D12F9">
        <w:rPr>
          <w:rFonts w:eastAsia="Calibri" w:cs="Arial"/>
          <w:kern w:val="3"/>
          <w:sz w:val="20"/>
          <w:szCs w:val="20"/>
          <w:lang w:val="sr-Cyrl-CS"/>
        </w:rPr>
        <w:t>.</w:t>
      </w:r>
    </w:p>
    <w:p w:rsidR="00DC6BEA" w:rsidRPr="008D12F9" w:rsidRDefault="00DC6BEA" w:rsidP="001634FD">
      <w:pPr>
        <w:suppressAutoHyphens/>
        <w:autoSpaceDE w:val="0"/>
        <w:autoSpaceDN w:val="0"/>
        <w:textAlignment w:val="baseline"/>
        <w:rPr>
          <w:rFonts w:eastAsia="Calibri" w:cs="Arial"/>
          <w:kern w:val="3"/>
          <w:sz w:val="20"/>
          <w:szCs w:val="20"/>
          <w:lang w:val="sr-Cyrl-CS"/>
        </w:rPr>
      </w:pPr>
    </w:p>
    <w:p w:rsidR="000458D1" w:rsidRDefault="003D56D9" w:rsidP="00DE1FE5">
      <w:pPr>
        <w:autoSpaceDE w:val="0"/>
        <w:autoSpaceDN w:val="0"/>
        <w:adjustRightInd w:val="0"/>
        <w:rPr>
          <w:rFonts w:eastAsia="TimesNewRomanPSMT" w:cs="Arial"/>
          <w:sz w:val="20"/>
          <w:szCs w:val="20"/>
          <w:lang w:val="sr-Cyrl-CS"/>
        </w:rPr>
      </w:pPr>
      <w:r w:rsidRPr="008D12F9">
        <w:rPr>
          <w:rFonts w:eastAsia="TimesNewRomanPSMT" w:cs="Arial"/>
          <w:sz w:val="20"/>
          <w:szCs w:val="20"/>
          <w:lang w:val="sr-Cyrl-CS"/>
        </w:rPr>
        <w:t xml:space="preserve">Уколико се објекти из члана 69. Закона о планирању и изградњи граде на пољопривредном или шумском земљишту без промене намене земљишта, не постоји обавеза парцелације односно </w:t>
      </w:r>
      <w:r w:rsidR="008D328B" w:rsidRPr="008D12F9">
        <w:rPr>
          <w:rFonts w:eastAsia="TimesNewRomanPSMT" w:cs="Arial"/>
          <w:sz w:val="20"/>
          <w:szCs w:val="20"/>
          <w:lang w:val="sr-Cyrl-CS"/>
        </w:rPr>
        <w:t>пре</w:t>
      </w:r>
      <w:r w:rsidRPr="008D12F9">
        <w:rPr>
          <w:rFonts w:eastAsia="TimesNewRomanPSMT" w:cs="Arial"/>
          <w:sz w:val="20"/>
          <w:szCs w:val="20"/>
          <w:lang w:val="sr-Cyrl-CS"/>
        </w:rPr>
        <w:t>парцелације, те се ти објекти могу градити на више парцела.</w:t>
      </w:r>
    </w:p>
    <w:p w:rsidR="001167D4" w:rsidRDefault="001167D4" w:rsidP="00DE1FE5">
      <w:pPr>
        <w:autoSpaceDE w:val="0"/>
        <w:autoSpaceDN w:val="0"/>
        <w:adjustRightInd w:val="0"/>
        <w:rPr>
          <w:rFonts w:eastAsia="TimesNewRomanPSMT" w:cs="Arial"/>
          <w:sz w:val="20"/>
          <w:szCs w:val="20"/>
          <w:lang w:val="sr-Cyrl-CS"/>
        </w:rPr>
      </w:pPr>
    </w:p>
    <w:p w:rsidR="001167D4" w:rsidRPr="007B6A67" w:rsidRDefault="001167D4" w:rsidP="00DE1FE5">
      <w:pPr>
        <w:autoSpaceDE w:val="0"/>
        <w:autoSpaceDN w:val="0"/>
        <w:adjustRightInd w:val="0"/>
        <w:rPr>
          <w:rFonts w:cs="Arial"/>
          <w:b/>
          <w:sz w:val="20"/>
          <w:szCs w:val="22"/>
          <w:lang w:val="sr-Cyrl-CS"/>
        </w:rPr>
      </w:pPr>
    </w:p>
    <w:p w:rsidR="001634FD" w:rsidRPr="007B6A67" w:rsidRDefault="001634FD" w:rsidP="001634FD">
      <w:pPr>
        <w:tabs>
          <w:tab w:val="left" w:pos="0"/>
          <w:tab w:val="left" w:pos="851"/>
        </w:tabs>
        <w:jc w:val="left"/>
        <w:rPr>
          <w:rFonts w:cs="Arial"/>
          <w:b/>
          <w:sz w:val="20"/>
          <w:szCs w:val="22"/>
          <w:lang w:val="sr-Cyrl-CS"/>
        </w:rPr>
      </w:pPr>
      <w:r w:rsidRPr="007B6A67">
        <w:rPr>
          <w:rFonts w:cs="Arial"/>
          <w:b/>
          <w:sz w:val="20"/>
          <w:szCs w:val="22"/>
          <w:lang w:val="sr-Cyrl-CS"/>
        </w:rPr>
        <w:t>Б2.1.2.</w:t>
      </w:r>
      <w:r w:rsidRPr="007B6A67">
        <w:rPr>
          <w:rFonts w:cs="Arial"/>
          <w:b/>
          <w:sz w:val="20"/>
          <w:szCs w:val="22"/>
          <w:lang w:val="sr-Cyrl-CS"/>
        </w:rPr>
        <w:tab/>
      </w:r>
      <w:r w:rsidRPr="007B6A67">
        <w:rPr>
          <w:rFonts w:cs="Arial"/>
          <w:b/>
          <w:bCs/>
          <w:sz w:val="20"/>
          <w:szCs w:val="20"/>
          <w:lang w:val="sr-Cyrl-CS"/>
        </w:rPr>
        <w:t>Правила грађења за зону грађевинског земљишта</w:t>
      </w:r>
    </w:p>
    <w:p w:rsidR="001634FD" w:rsidRPr="007B6A67" w:rsidRDefault="001634FD" w:rsidP="001634FD">
      <w:pPr>
        <w:suppressAutoHyphens/>
        <w:autoSpaceDE w:val="0"/>
        <w:autoSpaceDN w:val="0"/>
        <w:textAlignment w:val="baseline"/>
        <w:rPr>
          <w:rFonts w:eastAsia="Calibri" w:cs="Arial"/>
          <w:kern w:val="3"/>
          <w:sz w:val="20"/>
          <w:szCs w:val="20"/>
          <w:lang w:val="sr-Cyrl-CS"/>
        </w:rPr>
      </w:pPr>
    </w:p>
    <w:p w:rsidR="00A83707" w:rsidRPr="007B6A67" w:rsidRDefault="00A83707" w:rsidP="00D75273">
      <w:pPr>
        <w:tabs>
          <w:tab w:val="left" w:pos="2640"/>
          <w:tab w:val="left" w:pos="2978"/>
          <w:tab w:val="left" w:pos="3970"/>
        </w:tabs>
        <w:suppressAutoHyphens/>
        <w:autoSpaceDN w:val="0"/>
        <w:textAlignment w:val="baseline"/>
        <w:rPr>
          <w:rFonts w:cs="Arial"/>
          <w:kern w:val="3"/>
          <w:sz w:val="20"/>
          <w:szCs w:val="20"/>
          <w:u w:val="single"/>
          <w:lang w:val="sr-Cyrl-CS"/>
        </w:rPr>
      </w:pPr>
      <w:r w:rsidRPr="007B6A67">
        <w:rPr>
          <w:rFonts w:cs="Arial"/>
          <w:kern w:val="3"/>
          <w:sz w:val="20"/>
          <w:szCs w:val="20"/>
          <w:u w:val="single"/>
          <w:lang w:val="sr-Cyrl-CS"/>
        </w:rPr>
        <w:t>Општа правила грађења и коришћења</w:t>
      </w:r>
    </w:p>
    <w:p w:rsidR="001634FD" w:rsidRPr="007B6A67" w:rsidRDefault="001634FD" w:rsidP="00A83707">
      <w:pPr>
        <w:suppressAutoHyphens/>
        <w:autoSpaceDE w:val="0"/>
        <w:autoSpaceDN w:val="0"/>
        <w:textAlignment w:val="baseline"/>
        <w:rPr>
          <w:rFonts w:eastAsia="Calibri" w:cs="Arial"/>
          <w:kern w:val="3"/>
          <w:sz w:val="20"/>
          <w:szCs w:val="20"/>
          <w:lang w:val="sr-Cyrl-CS"/>
        </w:rPr>
      </w:pPr>
    </w:p>
    <w:p w:rsidR="00D75273" w:rsidRPr="008D12F9" w:rsidRDefault="00DC6BEA" w:rsidP="00A83707">
      <w:pPr>
        <w:tabs>
          <w:tab w:val="left" w:pos="2640"/>
          <w:tab w:val="left" w:pos="2978"/>
          <w:tab w:val="left" w:pos="3970"/>
        </w:tabs>
        <w:suppressAutoHyphens/>
        <w:autoSpaceDN w:val="0"/>
        <w:textAlignment w:val="baseline"/>
        <w:rPr>
          <w:rFonts w:eastAsia="Calibri" w:cs="Arial"/>
          <w:kern w:val="3"/>
          <w:sz w:val="20"/>
          <w:szCs w:val="20"/>
          <w:lang w:val="sr-Cyrl-CS"/>
        </w:rPr>
      </w:pPr>
      <w:r w:rsidRPr="008D12F9">
        <w:rPr>
          <w:rFonts w:eastAsia="Calibri" w:cs="Arial"/>
          <w:kern w:val="3"/>
          <w:sz w:val="20"/>
          <w:szCs w:val="20"/>
          <w:lang w:val="sr-Cyrl-CS"/>
        </w:rPr>
        <w:t>У Зони грађевинског земљишта у обухвату Плана предвиђа се изградња</w:t>
      </w:r>
      <w:r w:rsidR="00D75273" w:rsidRPr="008D12F9">
        <w:rPr>
          <w:rFonts w:eastAsia="Calibri" w:cs="Arial"/>
          <w:kern w:val="3"/>
          <w:sz w:val="20"/>
          <w:szCs w:val="20"/>
          <w:lang w:val="sr-Cyrl-CS"/>
        </w:rPr>
        <w:t>:</w:t>
      </w:r>
    </w:p>
    <w:p w:rsidR="00D75273" w:rsidRPr="008D12F9" w:rsidRDefault="00D75273" w:rsidP="00A83707">
      <w:pPr>
        <w:tabs>
          <w:tab w:val="left" w:pos="2640"/>
          <w:tab w:val="left" w:pos="2978"/>
          <w:tab w:val="left" w:pos="3970"/>
        </w:tabs>
        <w:suppressAutoHyphens/>
        <w:autoSpaceDN w:val="0"/>
        <w:textAlignment w:val="baseline"/>
        <w:rPr>
          <w:rFonts w:eastAsia="Calibri" w:cs="Arial"/>
          <w:kern w:val="3"/>
          <w:sz w:val="20"/>
          <w:szCs w:val="20"/>
          <w:lang w:val="sr-Cyrl-CS"/>
        </w:rPr>
      </w:pPr>
      <w:r w:rsidRPr="008D12F9">
        <w:rPr>
          <w:rFonts w:eastAsia="Calibri" w:cs="Arial"/>
          <w:kern w:val="3"/>
          <w:sz w:val="20"/>
          <w:szCs w:val="20"/>
          <w:lang w:val="sr-Cyrl-CS"/>
        </w:rPr>
        <w:t xml:space="preserve">Трансформаторских станица, управне </w:t>
      </w:r>
      <w:r w:rsidR="005A1555" w:rsidRPr="008D12F9">
        <w:rPr>
          <w:rFonts w:eastAsia="Calibri" w:cs="Arial"/>
          <w:kern w:val="3"/>
          <w:sz w:val="20"/>
          <w:szCs w:val="20"/>
          <w:lang w:val="sr-Cyrl-CS"/>
        </w:rPr>
        <w:t>з</w:t>
      </w:r>
      <w:r w:rsidRPr="008D12F9">
        <w:rPr>
          <w:rFonts w:eastAsia="Calibri" w:cs="Arial"/>
          <w:kern w:val="3"/>
          <w:sz w:val="20"/>
          <w:szCs w:val="20"/>
          <w:lang w:val="sr-Cyrl-CS"/>
        </w:rPr>
        <w:t>граде и биогасног постројења.</w:t>
      </w:r>
    </w:p>
    <w:p w:rsidR="00DC6BEA" w:rsidRPr="008D12F9" w:rsidRDefault="00DC6BEA" w:rsidP="00A83707">
      <w:pPr>
        <w:suppressAutoHyphens/>
        <w:autoSpaceDE w:val="0"/>
        <w:autoSpaceDN w:val="0"/>
        <w:textAlignment w:val="baseline"/>
        <w:rPr>
          <w:rFonts w:cs="Arial"/>
          <w:kern w:val="3"/>
          <w:sz w:val="20"/>
          <w:szCs w:val="20"/>
          <w:lang w:val="sr-Cyrl-CS"/>
        </w:rPr>
      </w:pPr>
      <w:r w:rsidRPr="008D12F9">
        <w:rPr>
          <w:rFonts w:eastAsia="Calibri" w:cs="Arial"/>
          <w:kern w:val="3"/>
          <w:sz w:val="20"/>
          <w:szCs w:val="20"/>
          <w:lang w:val="sr-Cyrl-CS"/>
        </w:rPr>
        <w:t>У оквиру ових зона</w:t>
      </w:r>
      <w:r w:rsidR="00D92B84" w:rsidRPr="008D12F9">
        <w:rPr>
          <w:rFonts w:eastAsia="Calibri" w:cs="Arial"/>
          <w:kern w:val="3"/>
          <w:sz w:val="20"/>
          <w:szCs w:val="20"/>
          <w:lang w:val="sr-Cyrl-CS"/>
        </w:rPr>
        <w:t xml:space="preserve"> предвиђа се и изградња техничке</w:t>
      </w:r>
      <w:r w:rsidRPr="008D12F9">
        <w:rPr>
          <w:rFonts w:eastAsia="Calibri" w:cs="Arial"/>
          <w:kern w:val="3"/>
          <w:sz w:val="20"/>
          <w:szCs w:val="20"/>
          <w:lang w:val="sr-Cyrl-CS"/>
        </w:rPr>
        <w:t xml:space="preserve"> инфраструктуре за потребе њиховог функционисања – интерне водоводне и канализационе мреже, као и нн-мреже која се обезбеђује локално.</w:t>
      </w:r>
    </w:p>
    <w:p w:rsidR="00DC6BEA" w:rsidRPr="008D12F9" w:rsidRDefault="0040456D" w:rsidP="00A83707">
      <w:pPr>
        <w:suppressAutoHyphens/>
        <w:autoSpaceDE w:val="0"/>
        <w:autoSpaceDN w:val="0"/>
        <w:textAlignment w:val="baseline"/>
        <w:rPr>
          <w:rFonts w:eastAsia="Calibri" w:cs="Arial"/>
          <w:kern w:val="3"/>
          <w:sz w:val="20"/>
          <w:szCs w:val="20"/>
          <w:lang w:val="sr-Cyrl-CS"/>
        </w:rPr>
      </w:pPr>
      <w:r w:rsidRPr="008D12F9">
        <w:rPr>
          <w:rFonts w:eastAsia="Calibri" w:cs="Arial"/>
          <w:kern w:val="3"/>
          <w:sz w:val="20"/>
          <w:szCs w:val="20"/>
          <w:lang w:val="sr-Cyrl-CS"/>
        </w:rPr>
        <w:t>Овим Планом су дефинисани основни урбанистички параметри, а архитектонска и техничка решења садржаја у планираним комплексима</w:t>
      </w:r>
      <w:r w:rsidR="00DC6BEA" w:rsidRPr="008D12F9">
        <w:rPr>
          <w:rFonts w:eastAsia="Calibri" w:cs="Arial"/>
          <w:kern w:val="3"/>
          <w:sz w:val="20"/>
          <w:szCs w:val="20"/>
          <w:lang w:val="sr-Cyrl-CS"/>
        </w:rPr>
        <w:t xml:space="preserve">утврђују се посебним пројектима, у </w:t>
      </w:r>
      <w:r w:rsidRPr="008D12F9">
        <w:rPr>
          <w:rFonts w:eastAsia="Calibri" w:cs="Arial"/>
          <w:kern w:val="3"/>
          <w:sz w:val="20"/>
          <w:szCs w:val="20"/>
          <w:lang w:val="sr-Cyrl-CS"/>
        </w:rPr>
        <w:t>складу са технолошким захтевима.</w:t>
      </w:r>
      <w:r w:rsidR="00DC6BEA" w:rsidRPr="008D12F9">
        <w:rPr>
          <w:rFonts w:eastAsia="Calibri" w:cs="Arial"/>
          <w:kern w:val="3"/>
          <w:sz w:val="20"/>
          <w:szCs w:val="20"/>
          <w:lang w:val="sr-Cyrl-CS"/>
        </w:rPr>
        <w:t>.</w:t>
      </w:r>
    </w:p>
    <w:p w:rsidR="003D56D9" w:rsidRPr="008D12F9" w:rsidRDefault="003D56D9" w:rsidP="003D56D9">
      <w:pPr>
        <w:tabs>
          <w:tab w:val="left" w:pos="2640"/>
          <w:tab w:val="left" w:pos="2978"/>
          <w:tab w:val="left" w:pos="3970"/>
        </w:tabs>
        <w:suppressAutoHyphens/>
        <w:autoSpaceDN w:val="0"/>
        <w:textAlignment w:val="baseline"/>
        <w:rPr>
          <w:rFonts w:cs="Arial"/>
          <w:kern w:val="3"/>
          <w:sz w:val="20"/>
          <w:szCs w:val="20"/>
          <w:u w:val="single"/>
          <w:lang w:val="sr-Cyrl-CS"/>
        </w:rPr>
      </w:pPr>
      <w:r w:rsidRPr="008D12F9">
        <w:rPr>
          <w:rFonts w:cs="Arial"/>
          <w:kern w:val="3"/>
          <w:sz w:val="20"/>
          <w:szCs w:val="20"/>
          <w:u w:val="single"/>
          <w:lang w:val="sr-Cyrl-CS"/>
        </w:rPr>
        <w:t>Општа правила парцелације и препарцелације</w:t>
      </w:r>
    </w:p>
    <w:p w:rsidR="00A83707" w:rsidRPr="008D12F9" w:rsidRDefault="00A83707" w:rsidP="00DC6BEA">
      <w:pPr>
        <w:suppressAutoHyphens/>
        <w:autoSpaceDE w:val="0"/>
        <w:autoSpaceDN w:val="0"/>
        <w:textAlignment w:val="baseline"/>
        <w:rPr>
          <w:rFonts w:eastAsia="TimesNewRomanPSMT" w:cs="Arial"/>
          <w:kern w:val="3"/>
          <w:sz w:val="20"/>
          <w:szCs w:val="20"/>
          <w:lang w:val="sr-Cyrl-CS"/>
        </w:rPr>
      </w:pPr>
    </w:p>
    <w:p w:rsidR="00DC6BEA" w:rsidRPr="008D12F9" w:rsidRDefault="00DC6BEA" w:rsidP="00DC6BEA">
      <w:pPr>
        <w:autoSpaceDE w:val="0"/>
        <w:autoSpaceDN w:val="0"/>
        <w:adjustRightInd w:val="0"/>
        <w:rPr>
          <w:rFonts w:eastAsia="TimesNewRomanPSMT" w:cs="Arial"/>
          <w:sz w:val="20"/>
          <w:szCs w:val="20"/>
          <w:lang w:val="sr-Cyrl-CS"/>
        </w:rPr>
      </w:pPr>
      <w:r w:rsidRPr="008D12F9">
        <w:rPr>
          <w:rFonts w:eastAsia="TimesNewRomanPSMT" w:cs="Arial"/>
          <w:sz w:val="20"/>
          <w:szCs w:val="20"/>
          <w:lang w:val="sr-Cyrl-CS"/>
        </w:rPr>
        <w:t>С обзиром на различите будуће кориснике</w:t>
      </w:r>
      <w:r w:rsidR="003D56D9" w:rsidRPr="008D12F9">
        <w:rPr>
          <w:rFonts w:eastAsia="TimesNewRomanPSMT" w:cs="Arial"/>
          <w:sz w:val="20"/>
          <w:szCs w:val="20"/>
          <w:lang w:val="sr-Cyrl-CS"/>
        </w:rPr>
        <w:t>/власнике</w:t>
      </w:r>
      <w:r w:rsidRPr="008D12F9">
        <w:rPr>
          <w:rFonts w:eastAsia="TimesNewRomanPSMT" w:cs="Arial"/>
          <w:sz w:val="20"/>
          <w:szCs w:val="20"/>
          <w:lang w:val="sr-Cyrl-CS"/>
        </w:rPr>
        <w:t xml:space="preserve"> земљишта у обухвату </w:t>
      </w:r>
      <w:r w:rsidR="00D92B84" w:rsidRPr="008D12F9">
        <w:rPr>
          <w:rFonts w:eastAsia="TimesNewRomanPSMT" w:cs="Arial"/>
          <w:sz w:val="20"/>
          <w:szCs w:val="20"/>
          <w:lang w:val="sr-Cyrl-CS"/>
        </w:rPr>
        <w:t>Плана</w:t>
      </w:r>
      <w:r w:rsidRPr="008D12F9">
        <w:rPr>
          <w:rFonts w:eastAsia="TimesNewRomanPSMT" w:cs="Arial"/>
          <w:sz w:val="20"/>
          <w:szCs w:val="20"/>
          <w:lang w:val="sr-Cyrl-CS"/>
        </w:rPr>
        <w:t>овим Правилима сепредвиђа</w:t>
      </w:r>
      <w:r w:rsidR="00AE0D50" w:rsidRPr="008D12F9">
        <w:rPr>
          <w:rFonts w:eastAsia="TimesNewRomanPSMT" w:cs="Arial"/>
          <w:sz w:val="20"/>
          <w:szCs w:val="20"/>
          <w:lang w:val="sr-Cyrl-CS"/>
        </w:rPr>
        <w:t xml:space="preserve"> могућност</w:t>
      </w:r>
      <w:r w:rsidR="003D56D9" w:rsidRPr="008D12F9">
        <w:rPr>
          <w:rFonts w:eastAsia="TimesNewRomanPSMT" w:cs="Arial"/>
          <w:sz w:val="20"/>
          <w:szCs w:val="20"/>
          <w:lang w:val="sr-Cyrl-CS"/>
        </w:rPr>
        <w:t xml:space="preserve">парцелације и </w:t>
      </w:r>
      <w:r w:rsidRPr="008D12F9">
        <w:rPr>
          <w:rFonts w:eastAsia="TimesNewRomanPSMT" w:cs="Arial"/>
          <w:sz w:val="20"/>
          <w:szCs w:val="20"/>
          <w:lang w:val="sr-Cyrl-CS"/>
        </w:rPr>
        <w:t xml:space="preserve">препарцелација </w:t>
      </w:r>
      <w:r w:rsidR="003D56D9" w:rsidRPr="008D12F9">
        <w:rPr>
          <w:rFonts w:eastAsia="TimesNewRomanPSMT" w:cs="Arial"/>
          <w:sz w:val="20"/>
          <w:szCs w:val="20"/>
          <w:lang w:val="sr-Cyrl-CS"/>
        </w:rPr>
        <w:t>катастарских парцела у оквиру грађевинског земљишта</w:t>
      </w:r>
      <w:r w:rsidRPr="008D12F9">
        <w:rPr>
          <w:rFonts w:eastAsia="TimesNewRomanPSMT" w:cs="Arial"/>
          <w:sz w:val="20"/>
          <w:szCs w:val="20"/>
          <w:lang w:val="sr-Cyrl-CS"/>
        </w:rPr>
        <w:t>, у циљуформирања посебних грађевинских парцела за сваки комплекс</w:t>
      </w:r>
      <w:r w:rsidR="003D56D9" w:rsidRPr="008D12F9">
        <w:rPr>
          <w:rFonts w:eastAsia="TimesNewRomanPSMT" w:cs="Arial"/>
          <w:sz w:val="20"/>
          <w:szCs w:val="20"/>
          <w:lang w:val="sr-Cyrl-CS"/>
        </w:rPr>
        <w:t>, а у складу са решеним имовинско</w:t>
      </w:r>
      <w:r w:rsidR="00FE63EB" w:rsidRPr="008D12F9">
        <w:rPr>
          <w:rFonts w:eastAsia="TimesNewRomanPSMT" w:cs="Arial"/>
          <w:sz w:val="20"/>
          <w:szCs w:val="20"/>
          <w:lang w:val="sr-Cyrl-CS"/>
        </w:rPr>
        <w:t>-</w:t>
      </w:r>
      <w:r w:rsidR="003D56D9" w:rsidRPr="008D12F9">
        <w:rPr>
          <w:rFonts w:eastAsia="TimesNewRomanPSMT" w:cs="Arial"/>
          <w:sz w:val="20"/>
          <w:szCs w:val="20"/>
          <w:lang w:val="sr-Cyrl-CS"/>
        </w:rPr>
        <w:t>правним односима и правилима дефинисаним овим Планом</w:t>
      </w:r>
      <w:r w:rsidRPr="008D12F9">
        <w:rPr>
          <w:rFonts w:eastAsia="TimesNewRomanPSMT" w:cs="Arial"/>
          <w:sz w:val="20"/>
          <w:szCs w:val="20"/>
          <w:lang w:val="sr-Cyrl-CS"/>
        </w:rPr>
        <w:t>.</w:t>
      </w:r>
    </w:p>
    <w:p w:rsidR="00DC6BEA" w:rsidRDefault="00FE63EB" w:rsidP="00DC6BEA">
      <w:pPr>
        <w:autoSpaceDE w:val="0"/>
        <w:autoSpaceDN w:val="0"/>
        <w:adjustRightInd w:val="0"/>
        <w:rPr>
          <w:rFonts w:eastAsia="TimesNewRomanPSMT" w:cs="Arial"/>
          <w:sz w:val="20"/>
          <w:szCs w:val="20"/>
          <w:lang w:val="sr-Cyrl-CS"/>
        </w:rPr>
      </w:pPr>
      <w:r w:rsidRPr="008D12F9">
        <w:rPr>
          <w:rFonts w:eastAsia="TimesNewRomanPSMT" w:cs="Arial"/>
          <w:sz w:val="20"/>
          <w:szCs w:val="20"/>
          <w:lang w:val="sr-Cyrl-CS"/>
        </w:rPr>
        <w:t>Парцелацијом и п</w:t>
      </w:r>
      <w:r w:rsidR="00DC6BEA" w:rsidRPr="008D12F9">
        <w:rPr>
          <w:rFonts w:eastAsia="TimesNewRomanPSMT" w:cs="Arial"/>
          <w:sz w:val="20"/>
          <w:szCs w:val="20"/>
          <w:lang w:val="sr-Cyrl-CS"/>
        </w:rPr>
        <w:t xml:space="preserve">репарцелацијом је потребно обезбедити одговарајуће површине за смештај иорганизацију планираних садржаја у комплексима, као и приступ  целинама  са јавногили некатегорисаног пута. У случају да парцела нема директан излаз на некатегорисани пут, </w:t>
      </w:r>
      <w:r w:rsidR="00DC6BEA" w:rsidRPr="008D12F9">
        <w:rPr>
          <w:rFonts w:eastAsia="TimesNewRomanPSMT" w:cs="Arial"/>
          <w:sz w:val="20"/>
          <w:szCs w:val="20"/>
          <w:lang w:val="sr-Cyrl-CS"/>
        </w:rPr>
        <w:lastRenderedPageBreak/>
        <w:t xml:space="preserve">саобраћајни приступ кат. </w:t>
      </w:r>
      <w:r w:rsidR="004053F4" w:rsidRPr="008D12F9">
        <w:rPr>
          <w:rFonts w:eastAsia="TimesNewRomanPSMT" w:cs="Arial"/>
          <w:sz w:val="20"/>
          <w:szCs w:val="20"/>
          <w:lang w:val="sr-Cyrl-CS"/>
        </w:rPr>
        <w:t>п</w:t>
      </w:r>
      <w:r w:rsidR="00DC6BEA" w:rsidRPr="008D12F9">
        <w:rPr>
          <w:rFonts w:eastAsia="TimesNewRomanPSMT" w:cs="Arial"/>
          <w:sz w:val="20"/>
          <w:szCs w:val="20"/>
          <w:lang w:val="sr-Cyrl-CS"/>
        </w:rPr>
        <w:t>арцели ће бити дефинисан трајно забележеним правом службености пролаза до прве јавне саоб</w:t>
      </w:r>
      <w:r w:rsidR="003D56D9" w:rsidRPr="008D12F9">
        <w:rPr>
          <w:rFonts w:eastAsia="TimesNewRomanPSMT" w:cs="Arial"/>
          <w:sz w:val="20"/>
          <w:szCs w:val="20"/>
          <w:lang w:val="sr-Cyrl-CS"/>
        </w:rPr>
        <w:t>раћајне</w:t>
      </w:r>
      <w:r w:rsidR="00606D1C" w:rsidRPr="008D12F9">
        <w:rPr>
          <w:rFonts w:eastAsia="TimesNewRomanPSMT" w:cs="Arial"/>
          <w:sz w:val="20"/>
          <w:szCs w:val="20"/>
          <w:lang w:val="sr-Cyrl-CS"/>
        </w:rPr>
        <w:t xml:space="preserve"> п</w:t>
      </w:r>
      <w:r w:rsidR="00DC6BEA" w:rsidRPr="008D12F9">
        <w:rPr>
          <w:rFonts w:eastAsia="TimesNewRomanPSMT" w:cs="Arial"/>
          <w:sz w:val="20"/>
          <w:szCs w:val="20"/>
          <w:lang w:val="sr-Cyrl-CS"/>
        </w:rPr>
        <w:t xml:space="preserve">овршине </w:t>
      </w:r>
      <w:r w:rsidR="00127F34" w:rsidRPr="008D12F9">
        <w:rPr>
          <w:rFonts w:eastAsia="TimesNewRomanPSMT" w:cs="Arial"/>
          <w:sz w:val="20"/>
          <w:szCs w:val="20"/>
          <w:lang w:val="sr-Cyrl-CS"/>
        </w:rPr>
        <w:t>–</w:t>
      </w:r>
      <w:r w:rsidR="00DC6BEA" w:rsidRPr="008D12F9">
        <w:rPr>
          <w:rFonts w:eastAsia="TimesNewRomanPSMT" w:cs="Arial"/>
          <w:sz w:val="20"/>
          <w:szCs w:val="20"/>
          <w:lang w:val="sr-Cyrl-CS"/>
        </w:rPr>
        <w:t xml:space="preserve"> пута.</w:t>
      </w:r>
    </w:p>
    <w:p w:rsidR="001167D4" w:rsidRDefault="001167D4" w:rsidP="00DC6BEA">
      <w:pPr>
        <w:autoSpaceDE w:val="0"/>
        <w:autoSpaceDN w:val="0"/>
        <w:adjustRightInd w:val="0"/>
        <w:rPr>
          <w:rFonts w:eastAsia="TimesNewRomanPSMT" w:cs="Arial"/>
          <w:sz w:val="20"/>
          <w:szCs w:val="20"/>
          <w:lang w:val="sr-Cyrl-CS"/>
        </w:rPr>
      </w:pPr>
    </w:p>
    <w:p w:rsidR="005C652F" w:rsidRDefault="005C652F" w:rsidP="00201C96">
      <w:pPr>
        <w:rPr>
          <w:rFonts w:cs="Arial"/>
          <w:b/>
          <w:bCs/>
          <w:sz w:val="20"/>
          <w:szCs w:val="20"/>
          <w:u w:val="single"/>
          <w:lang w:val="ru-RU"/>
        </w:rPr>
      </w:pPr>
    </w:p>
    <w:p w:rsidR="00201C96" w:rsidRPr="007B6A67" w:rsidRDefault="00201C96" w:rsidP="00201C96">
      <w:pPr>
        <w:rPr>
          <w:rFonts w:cs="Arial"/>
          <w:b/>
          <w:bCs/>
          <w:sz w:val="20"/>
          <w:szCs w:val="20"/>
          <w:u w:val="single"/>
          <w:lang w:val="ru-RU"/>
        </w:rPr>
      </w:pPr>
      <w:r w:rsidRPr="007B6A67">
        <w:rPr>
          <w:rFonts w:cs="Arial"/>
          <w:b/>
          <w:bCs/>
          <w:sz w:val="20"/>
          <w:szCs w:val="20"/>
          <w:u w:val="single"/>
          <w:lang w:val="ru-RU"/>
        </w:rPr>
        <w:t>Б2.2.</w:t>
      </w:r>
      <w:r w:rsidRPr="007B6A67">
        <w:rPr>
          <w:rFonts w:cs="Arial"/>
          <w:b/>
          <w:bCs/>
          <w:sz w:val="20"/>
          <w:szCs w:val="20"/>
          <w:u w:val="single"/>
          <w:lang w:val="ru-RU"/>
        </w:rPr>
        <w:tab/>
      </w:r>
      <w:r w:rsidRPr="007B6A67">
        <w:rPr>
          <w:rFonts w:cs="Arial"/>
          <w:b/>
          <w:bCs/>
          <w:sz w:val="20"/>
          <w:szCs w:val="20"/>
          <w:u w:val="single"/>
          <w:lang w:val="sr-Cyrl-CS"/>
        </w:rPr>
        <w:t xml:space="preserve">Правила </w:t>
      </w:r>
      <w:r w:rsidR="005637B8" w:rsidRPr="007B6A67">
        <w:rPr>
          <w:rFonts w:cs="Arial"/>
          <w:b/>
          <w:bCs/>
          <w:sz w:val="20"/>
          <w:szCs w:val="20"/>
          <w:u w:val="single"/>
          <w:lang w:val="sr-Cyrl-CS"/>
        </w:rPr>
        <w:t xml:space="preserve">грађења </w:t>
      </w:r>
      <w:r w:rsidRPr="007B6A67">
        <w:rPr>
          <w:rFonts w:cs="Arial"/>
          <w:b/>
          <w:bCs/>
          <w:sz w:val="20"/>
          <w:szCs w:val="20"/>
          <w:u w:val="single"/>
          <w:lang w:val="sr-Cyrl-CS"/>
        </w:rPr>
        <w:t>за зоне остале намене</w:t>
      </w:r>
    </w:p>
    <w:p w:rsidR="00201C96" w:rsidRDefault="00201C96" w:rsidP="00201C96">
      <w:pPr>
        <w:rPr>
          <w:rFonts w:cs="Arial"/>
          <w:sz w:val="20"/>
          <w:szCs w:val="20"/>
          <w:lang w:val="ru-RU"/>
        </w:rPr>
      </w:pPr>
    </w:p>
    <w:p w:rsidR="00D21830" w:rsidRPr="007B6A67" w:rsidRDefault="00D21830" w:rsidP="00201C96">
      <w:pPr>
        <w:rPr>
          <w:rFonts w:cs="Arial"/>
          <w:sz w:val="20"/>
          <w:szCs w:val="20"/>
          <w:lang w:val="ru-RU"/>
        </w:rPr>
      </w:pPr>
    </w:p>
    <w:p w:rsidR="00CD0922" w:rsidRPr="008151C8" w:rsidRDefault="00CD0922" w:rsidP="00CD0922">
      <w:pPr>
        <w:rPr>
          <w:rFonts w:cs="Arial"/>
          <w:b/>
          <w:sz w:val="20"/>
          <w:szCs w:val="20"/>
          <w:lang w:val="ru-RU"/>
        </w:rPr>
      </w:pPr>
      <w:r w:rsidRPr="008151C8">
        <w:rPr>
          <w:rFonts w:cs="Arial"/>
          <w:b/>
          <w:sz w:val="20"/>
          <w:szCs w:val="20"/>
          <w:lang w:val="ru-RU"/>
        </w:rPr>
        <w:t>Б2.</w:t>
      </w:r>
      <w:r>
        <w:rPr>
          <w:rFonts w:cs="Arial"/>
          <w:b/>
          <w:sz w:val="20"/>
          <w:szCs w:val="20"/>
          <w:lang w:val="ru-RU"/>
        </w:rPr>
        <w:t>2</w:t>
      </w:r>
      <w:r w:rsidRPr="008151C8">
        <w:rPr>
          <w:rFonts w:cs="Arial"/>
          <w:b/>
          <w:sz w:val="20"/>
          <w:szCs w:val="20"/>
          <w:lang w:val="ru-RU"/>
        </w:rPr>
        <w:t>.1.</w:t>
      </w:r>
      <w:r w:rsidRPr="008151C8">
        <w:rPr>
          <w:rFonts w:cs="Arial"/>
          <w:b/>
          <w:sz w:val="20"/>
          <w:szCs w:val="20"/>
          <w:lang w:val="ru-RU"/>
        </w:rPr>
        <w:tab/>
      </w:r>
      <w:r>
        <w:rPr>
          <w:rFonts w:cs="Arial"/>
          <w:b/>
          <w:sz w:val="20"/>
          <w:szCs w:val="20"/>
          <w:lang w:val="ru-RU"/>
        </w:rPr>
        <w:t>Правила за изградњу ветрогенератора</w:t>
      </w:r>
    </w:p>
    <w:p w:rsidR="00CD0922" w:rsidRPr="00EE5DBB" w:rsidRDefault="00CD0922" w:rsidP="00CD0922">
      <w:pPr>
        <w:autoSpaceDE w:val="0"/>
        <w:autoSpaceDN w:val="0"/>
        <w:adjustRightInd w:val="0"/>
        <w:rPr>
          <w:rFonts w:cs="Arial"/>
          <w:b/>
          <w:color w:val="FF0000"/>
          <w:sz w:val="20"/>
          <w:szCs w:val="20"/>
          <w:u w:val="single"/>
          <w:lang w:val="sr-Cyrl-CS"/>
        </w:rPr>
      </w:pPr>
    </w:p>
    <w:p w:rsidR="00CD0922" w:rsidRPr="00AA214D" w:rsidRDefault="00CD0922" w:rsidP="00CD0922">
      <w:pPr>
        <w:autoSpaceDE w:val="0"/>
        <w:autoSpaceDN w:val="0"/>
        <w:adjustRightInd w:val="0"/>
        <w:rPr>
          <w:rFonts w:cs="Arial"/>
          <w:b/>
          <w:sz w:val="20"/>
          <w:szCs w:val="20"/>
          <w:lang w:val="sr-Cyrl-CS"/>
        </w:rPr>
      </w:pPr>
      <w:r w:rsidRPr="00AA214D">
        <w:rPr>
          <w:rFonts w:cs="Arial"/>
          <w:b/>
          <w:sz w:val="20"/>
          <w:szCs w:val="20"/>
          <w:lang w:val="sr-Cyrl-CS"/>
        </w:rPr>
        <w:t>ПОВРШИНЕ ЗА ИЗГРАДЊУ/ПОСТАВЉАЊЕ ВЕТРОГЕНЕРАТОРА - ЗОНА ВЕТРОГЕНЕРАТОРА</w:t>
      </w:r>
    </w:p>
    <w:p w:rsidR="00CD0922" w:rsidRPr="007B6A67" w:rsidRDefault="00CD0922" w:rsidP="00CD0922">
      <w:pPr>
        <w:autoSpaceDE w:val="0"/>
        <w:autoSpaceDN w:val="0"/>
        <w:adjustRightInd w:val="0"/>
        <w:rPr>
          <w:rFonts w:cs="Arial"/>
          <w:b/>
          <w:sz w:val="20"/>
          <w:szCs w:val="20"/>
          <w:u w:val="single"/>
          <w:lang w:val="sr-Cyrl-CS"/>
        </w:rPr>
      </w:pPr>
    </w:p>
    <w:p w:rsidR="00CD0922" w:rsidRPr="00D21830" w:rsidRDefault="00CD0922" w:rsidP="00CD0922">
      <w:pPr>
        <w:pStyle w:val="TEKST0"/>
        <w:rPr>
          <w:rFonts w:ascii="Arial" w:hAnsi="Arial" w:cs="Arial"/>
          <w:sz w:val="20"/>
          <w:szCs w:val="20"/>
          <w:lang w:val="sr-Cyrl-CS"/>
        </w:rPr>
      </w:pPr>
      <w:r w:rsidRPr="00D21830">
        <w:rPr>
          <w:rFonts w:ascii="Arial" w:hAnsi="Arial" w:cs="Arial"/>
          <w:sz w:val="20"/>
          <w:szCs w:val="20"/>
          <w:lang w:val="sr-Cyrl-CS"/>
        </w:rPr>
        <w:t>У границама ове зоне, могућа је изградња искључиво Ветрогенератора и објеката или опреме у функцији припреме и рада Ветрогенератора и Ветроелектране, без које Ветроелектрана не би могла да ради.</w:t>
      </w:r>
    </w:p>
    <w:p w:rsidR="00CD0922" w:rsidRPr="00D21830" w:rsidRDefault="00CD0922" w:rsidP="00CD0922">
      <w:pPr>
        <w:pStyle w:val="TEKST0"/>
        <w:rPr>
          <w:rFonts w:ascii="Arial" w:hAnsi="Arial" w:cs="Arial"/>
          <w:sz w:val="20"/>
          <w:szCs w:val="20"/>
          <w:lang w:val="sr-Cyrl-CS"/>
        </w:rPr>
      </w:pPr>
    </w:p>
    <w:p w:rsidR="00CD0922" w:rsidRPr="00D21830" w:rsidRDefault="00CD0922" w:rsidP="00CD0922">
      <w:pPr>
        <w:pStyle w:val="TEKST0"/>
        <w:rPr>
          <w:rFonts w:ascii="Arial" w:hAnsi="Arial" w:cs="Arial"/>
          <w:sz w:val="20"/>
          <w:szCs w:val="20"/>
          <w:lang w:val="sr-Cyrl-CS"/>
        </w:rPr>
      </w:pPr>
      <w:r w:rsidRPr="00D21830">
        <w:rPr>
          <w:rFonts w:ascii="Arial" w:hAnsi="Arial" w:cs="Arial"/>
          <w:sz w:val="20"/>
          <w:szCs w:val="20"/>
          <w:lang w:val="sr-Cyrl-CS"/>
        </w:rPr>
        <w:t>Ово подразумева и по потреби постављање објеката контејнерског, зиданог или монтажно-бетонског типа у којима се смешта потребна електроенергетска и електронска опрема и компоненте. Овакав објекат је најчешће потребно поставити уз један од Ветрогенератора за сваку функционалну целину, односно Ветроелектрану, или у зависности од техничко - технолошког решења, у складу са овим Планом, могуће га је поставити уз сваку планирану локацију Ветрогенератора.</w:t>
      </w:r>
    </w:p>
    <w:p w:rsidR="00CD0922" w:rsidRPr="00D21830" w:rsidRDefault="00CD0922" w:rsidP="00CD0922">
      <w:pPr>
        <w:pStyle w:val="TEKST0"/>
        <w:rPr>
          <w:rFonts w:ascii="Arial" w:hAnsi="Arial" w:cs="Arial"/>
          <w:sz w:val="20"/>
          <w:szCs w:val="20"/>
          <w:lang w:val="sr-Cyrl-CS"/>
        </w:rPr>
      </w:pPr>
    </w:p>
    <w:p w:rsidR="00CD0922" w:rsidRPr="00D21830" w:rsidRDefault="00CD0922" w:rsidP="00CD0922">
      <w:pPr>
        <w:pStyle w:val="TEKST0"/>
        <w:rPr>
          <w:rFonts w:ascii="Arial" w:hAnsi="Arial" w:cs="Arial"/>
          <w:sz w:val="20"/>
          <w:szCs w:val="20"/>
          <w:lang w:val="sr-Cyrl-CS"/>
        </w:rPr>
      </w:pPr>
      <w:r w:rsidRPr="00D21830">
        <w:rPr>
          <w:rFonts w:ascii="Arial" w:hAnsi="Arial" w:cs="Arial"/>
          <w:sz w:val="20"/>
          <w:szCs w:val="20"/>
          <w:lang w:val="sr-Cyrl-CS"/>
        </w:rPr>
        <w:t>Такође је у оквиру ове зоне могуће постављање анемометарског мерног стуба пре почетка изградње, али по потреби и у току експлоатације Ветроелектране или друге опреме у функцији испитивања, припреме, изградње или експолоатације Ветролектране.</w:t>
      </w:r>
    </w:p>
    <w:p w:rsidR="00CD0922" w:rsidRPr="00D21830" w:rsidRDefault="00CD0922" w:rsidP="00CD0922">
      <w:pPr>
        <w:pStyle w:val="TEKST0"/>
        <w:rPr>
          <w:rFonts w:ascii="Arial" w:hAnsi="Arial" w:cs="Arial"/>
          <w:sz w:val="20"/>
          <w:szCs w:val="20"/>
          <w:lang w:val="sr-Cyrl-CS"/>
        </w:rPr>
      </w:pPr>
    </w:p>
    <w:p w:rsidR="00CD0922" w:rsidRPr="00D21830" w:rsidRDefault="00CD0922" w:rsidP="00CD0922">
      <w:pPr>
        <w:pStyle w:val="TEKST0"/>
        <w:rPr>
          <w:rFonts w:ascii="Arial" w:hAnsi="Arial" w:cs="Arial"/>
          <w:sz w:val="20"/>
          <w:szCs w:val="20"/>
          <w:lang w:val="sr-Cyrl-CS"/>
        </w:rPr>
      </w:pPr>
      <w:r w:rsidRPr="00D21830">
        <w:rPr>
          <w:rFonts w:ascii="Arial" w:hAnsi="Arial" w:cs="Arial"/>
          <w:sz w:val="20"/>
          <w:szCs w:val="20"/>
          <w:lang w:val="sr-Cyrl-CS"/>
        </w:rPr>
        <w:t>Сагледавајући чињеницу да је земљиште у непосредном окружењу пољопривредно, које се обрађује различитим пољопривредним машинама, одређено је да на парцели на којој се планира постављање Ветрогенератора, односно површини која је овим ПДР-ом дефинисана као зона ветрогенератора, зона дозвољене изградње мора бити удаљена мин 1</w:t>
      </w:r>
      <w:r w:rsidRPr="00D21830">
        <w:rPr>
          <w:rFonts w:ascii="Arial" w:hAnsi="Arial" w:cs="Arial"/>
          <w:sz w:val="20"/>
          <w:szCs w:val="20"/>
        </w:rPr>
        <w:t>m</w:t>
      </w:r>
      <w:r w:rsidRPr="00D21830">
        <w:rPr>
          <w:rFonts w:ascii="Arial" w:hAnsi="Arial" w:cs="Arial"/>
          <w:sz w:val="20"/>
          <w:szCs w:val="20"/>
          <w:lang w:val="sr-Cyrl-CS"/>
        </w:rPr>
        <w:t xml:space="preserve"> од граница суседних парцела у циљу заштите од ненамерног удара пољопривредне механизације.</w:t>
      </w:r>
    </w:p>
    <w:p w:rsidR="00CD0922" w:rsidRPr="00D21830" w:rsidRDefault="00CD0922" w:rsidP="00CD0922">
      <w:pPr>
        <w:pStyle w:val="TEKST0"/>
        <w:rPr>
          <w:rFonts w:ascii="Arial" w:hAnsi="Arial" w:cs="Arial"/>
          <w:sz w:val="20"/>
          <w:szCs w:val="20"/>
          <w:lang w:val="sr-Cyrl-CS"/>
        </w:rPr>
      </w:pPr>
      <w:r w:rsidRPr="00D21830">
        <w:rPr>
          <w:rFonts w:ascii="Arial" w:hAnsi="Arial" w:cs="Arial"/>
          <w:sz w:val="20"/>
          <w:szCs w:val="20"/>
          <w:lang w:val="sr-Cyrl-CS"/>
        </w:rPr>
        <w:t>Зона грађења је прама регулационој линији удаљена мин.5м.</w:t>
      </w:r>
    </w:p>
    <w:p w:rsidR="00CD0922" w:rsidRPr="00D21830" w:rsidRDefault="00CD0922" w:rsidP="00CD0922">
      <w:pPr>
        <w:pStyle w:val="TEKST0"/>
        <w:rPr>
          <w:rFonts w:ascii="Arial" w:hAnsi="Arial" w:cs="Arial"/>
          <w:sz w:val="20"/>
          <w:szCs w:val="20"/>
          <w:lang w:val="sr-Cyrl-CS"/>
        </w:rPr>
      </w:pPr>
    </w:p>
    <w:p w:rsidR="00CD0922" w:rsidRPr="00D21830" w:rsidRDefault="00CD0922" w:rsidP="00CD0922">
      <w:pPr>
        <w:autoSpaceDE w:val="0"/>
        <w:autoSpaceDN w:val="0"/>
        <w:adjustRightInd w:val="0"/>
        <w:rPr>
          <w:rFonts w:eastAsia="Calibri" w:cs="Arial"/>
          <w:sz w:val="20"/>
          <w:szCs w:val="20"/>
          <w:lang w:val="sr-Cyrl-CS"/>
        </w:rPr>
      </w:pPr>
      <w:r w:rsidRPr="00D21830">
        <w:rPr>
          <w:rFonts w:eastAsia="Calibri" w:cs="Arial"/>
          <w:sz w:val="20"/>
          <w:szCs w:val="20"/>
          <w:lang w:val="sr-Cyrl-CS"/>
        </w:rPr>
        <w:t>Реализацију ВЕ Бела Антаи мањих ветроелектрана, могуће је реализовати фазно, кроз више независно техничко-технолошких целина, које ће бити прецизиране кроз израду пројектно-техничке документације. Начин прикључења појединачних технолошких целина, на преносну мрежу или на дистрибутивну мрежу, биће према могућностима и условима оператора преносног или дистрибутивног система.</w:t>
      </w:r>
    </w:p>
    <w:p w:rsidR="00CD0922" w:rsidRPr="00D21830" w:rsidRDefault="00CD0922" w:rsidP="00CD0922">
      <w:pPr>
        <w:autoSpaceDE w:val="0"/>
        <w:autoSpaceDN w:val="0"/>
        <w:adjustRightInd w:val="0"/>
        <w:rPr>
          <w:rFonts w:eastAsia="Calibri" w:cs="Arial"/>
          <w:sz w:val="20"/>
          <w:szCs w:val="20"/>
          <w:lang w:val="sr-Cyrl-CS"/>
        </w:rPr>
      </w:pPr>
    </w:p>
    <w:p w:rsidR="00CD0922" w:rsidRPr="00D21830" w:rsidRDefault="00CD0922" w:rsidP="00CD0922">
      <w:pPr>
        <w:autoSpaceDE w:val="0"/>
        <w:autoSpaceDN w:val="0"/>
        <w:adjustRightInd w:val="0"/>
        <w:rPr>
          <w:rFonts w:eastAsia="Calibri" w:cs="Arial"/>
          <w:sz w:val="20"/>
          <w:szCs w:val="20"/>
          <w:lang w:val="sr-Cyrl-CS"/>
        </w:rPr>
      </w:pPr>
      <w:r w:rsidRPr="00D21830">
        <w:rPr>
          <w:rFonts w:eastAsia="Calibri" w:cs="Arial"/>
          <w:sz w:val="20"/>
          <w:szCs w:val="20"/>
          <w:lang w:val="sr-Cyrl-CS"/>
        </w:rPr>
        <w:t>За ветроелектране чије се прикључење планира на ДСЕЕ, могуће је да се прикључење реализује у објектима ДСЕЕ који се налазе ван обухвата плана у складу са техничким могућностима, законским и осталим прописима. До места прикључења на ДСЕЕ, биће реализовани средњенапонски прикључни вод одговарајућег пресека и карактеристика, који се може полагати кроз јавне или приватне парцеле у складу са условима оператера уз решавање имовинско-правних односа у складу са Законом о планирању и изградњи.</w:t>
      </w:r>
    </w:p>
    <w:p w:rsidR="00CD0922" w:rsidRPr="00D21830" w:rsidRDefault="00CD0922" w:rsidP="00CD0922">
      <w:pPr>
        <w:tabs>
          <w:tab w:val="left" w:pos="1080"/>
        </w:tabs>
        <w:rPr>
          <w:rFonts w:cs="Arial"/>
          <w:sz w:val="20"/>
          <w:szCs w:val="20"/>
          <w:lang w:val="ru-RU"/>
        </w:rPr>
      </w:pPr>
    </w:p>
    <w:p w:rsidR="00CD0922" w:rsidRPr="00EE5DBB" w:rsidRDefault="00CD0922" w:rsidP="00CD0922">
      <w:pPr>
        <w:autoSpaceDE w:val="0"/>
        <w:autoSpaceDN w:val="0"/>
        <w:adjustRightInd w:val="0"/>
        <w:spacing w:after="26"/>
        <w:rPr>
          <w:rFonts w:eastAsia="Calibri" w:cs="Arial"/>
          <w:sz w:val="20"/>
          <w:szCs w:val="20"/>
          <w:lang w:val="ru-RU"/>
        </w:rPr>
      </w:pPr>
      <w:r w:rsidRPr="0068202A">
        <w:rPr>
          <w:rFonts w:eastAsia="Calibri" w:cs="Arial"/>
          <w:sz w:val="20"/>
          <w:szCs w:val="20"/>
          <w:lang w:val="ru-RU"/>
        </w:rPr>
        <w:t>Стуб на који се поставља ветрогенератор, градити као слободностојећи у складу са законским условима и прописима који важе за изградњу таквих објеката.</w:t>
      </w:r>
    </w:p>
    <w:p w:rsidR="00CD0922" w:rsidRPr="00EE5DBB" w:rsidRDefault="00CD0922" w:rsidP="00CD0922">
      <w:pPr>
        <w:widowControl w:val="0"/>
        <w:suppressAutoHyphens/>
        <w:autoSpaceDE w:val="0"/>
        <w:autoSpaceDN w:val="0"/>
        <w:spacing w:after="34"/>
        <w:textAlignment w:val="baseline"/>
        <w:rPr>
          <w:rFonts w:cs="Arial"/>
          <w:kern w:val="3"/>
          <w:sz w:val="20"/>
          <w:szCs w:val="20"/>
          <w:lang w:val="ru-RU" w:eastAsia="sr-Cyrl-CS"/>
        </w:rPr>
      </w:pPr>
      <w:r w:rsidRPr="00EE5DBB">
        <w:rPr>
          <w:rFonts w:eastAsia="Calibri" w:cs="Arial"/>
          <w:kern w:val="3"/>
          <w:sz w:val="20"/>
          <w:szCs w:val="20"/>
          <w:lang w:val="ru-RU" w:eastAsia="sr-Cyrl-CS"/>
        </w:rPr>
        <w:t>Максимална укупна висина ветрогенератора (висина са елисом у усправном положају) је 200</w:t>
      </w:r>
      <w:r w:rsidRPr="0068202A">
        <w:rPr>
          <w:rFonts w:eastAsia="Calibri" w:cs="Arial"/>
          <w:kern w:val="3"/>
          <w:sz w:val="20"/>
          <w:szCs w:val="20"/>
          <w:lang w:eastAsia="sr-Cyrl-CS"/>
        </w:rPr>
        <w:t>m</w:t>
      </w:r>
      <w:r w:rsidRPr="00EE5DBB">
        <w:rPr>
          <w:rFonts w:eastAsia="Calibri" w:cs="Arial"/>
          <w:kern w:val="3"/>
          <w:sz w:val="20"/>
          <w:szCs w:val="20"/>
          <w:lang w:val="ru-RU" w:eastAsia="sr-Cyrl-CS"/>
        </w:rPr>
        <w:t>. Стуб се поставља у средиште темељног платоа. Максимална јединична снага ветрогенератора је 6.5М</w:t>
      </w:r>
      <w:r w:rsidRPr="0068202A">
        <w:rPr>
          <w:rFonts w:eastAsia="Calibri" w:cs="Arial"/>
          <w:kern w:val="3"/>
          <w:sz w:val="20"/>
          <w:szCs w:val="20"/>
          <w:lang w:eastAsia="sr-Cyrl-CS"/>
        </w:rPr>
        <w:t>W</w:t>
      </w:r>
      <w:r w:rsidRPr="00EE5DBB">
        <w:rPr>
          <w:rFonts w:eastAsia="Calibri" w:cs="Arial"/>
          <w:kern w:val="3"/>
          <w:sz w:val="20"/>
          <w:szCs w:val="20"/>
          <w:lang w:val="ru-RU" w:eastAsia="sr-Cyrl-CS"/>
        </w:rPr>
        <w:t>.</w:t>
      </w:r>
    </w:p>
    <w:p w:rsidR="00CD0922" w:rsidRPr="00EE5DBB" w:rsidRDefault="00CD0922" w:rsidP="00CD0922">
      <w:pPr>
        <w:widowControl w:val="0"/>
        <w:suppressAutoHyphens/>
        <w:autoSpaceDE w:val="0"/>
        <w:autoSpaceDN w:val="0"/>
        <w:spacing w:after="34"/>
        <w:textAlignment w:val="baseline"/>
        <w:rPr>
          <w:rFonts w:cs="Arial"/>
          <w:kern w:val="3"/>
          <w:sz w:val="20"/>
          <w:szCs w:val="20"/>
          <w:lang w:val="ru-RU" w:eastAsia="sr-Cyrl-CS"/>
        </w:rPr>
      </w:pPr>
    </w:p>
    <w:p w:rsidR="00CD0922" w:rsidRPr="00EE5DBB" w:rsidRDefault="00CD0922" w:rsidP="00CD0922">
      <w:pPr>
        <w:suppressAutoHyphens/>
        <w:autoSpaceDE w:val="0"/>
        <w:autoSpaceDN w:val="0"/>
        <w:textAlignment w:val="baseline"/>
        <w:rPr>
          <w:rFonts w:eastAsia="Calibri" w:cs="Arial"/>
          <w:iCs/>
          <w:kern w:val="3"/>
          <w:sz w:val="20"/>
          <w:szCs w:val="20"/>
          <w:lang w:val="ru-RU"/>
        </w:rPr>
      </w:pPr>
      <w:r w:rsidRPr="00EE5DBB">
        <w:rPr>
          <w:rFonts w:eastAsia="Calibri" w:cs="Arial"/>
          <w:kern w:val="3"/>
          <w:sz w:val="20"/>
          <w:szCs w:val="20"/>
          <w:lang w:val="ru-RU"/>
        </w:rPr>
        <w:t>Димензије и положај објеката на парцели</w:t>
      </w:r>
      <w:r w:rsidRPr="00EE5DBB">
        <w:rPr>
          <w:rFonts w:eastAsia="Calibri" w:cs="Arial"/>
          <w:iCs/>
          <w:kern w:val="3"/>
          <w:sz w:val="20"/>
          <w:szCs w:val="20"/>
          <w:lang w:val="ru-RU"/>
        </w:rPr>
        <w:t>:</w:t>
      </w:r>
    </w:p>
    <w:p w:rsidR="00CD0922" w:rsidRPr="004462AD" w:rsidRDefault="00CD0922" w:rsidP="00CD0922">
      <w:pPr>
        <w:numPr>
          <w:ilvl w:val="0"/>
          <w:numId w:val="49"/>
        </w:numPr>
        <w:suppressAutoHyphens/>
        <w:autoSpaceDE w:val="0"/>
        <w:autoSpaceDN w:val="0"/>
        <w:spacing w:after="34"/>
        <w:textAlignment w:val="baseline"/>
        <w:rPr>
          <w:rFonts w:cs="Arial"/>
          <w:kern w:val="3"/>
          <w:sz w:val="20"/>
          <w:szCs w:val="20"/>
          <w:lang w:val="ru-RU"/>
        </w:rPr>
      </w:pPr>
      <w:r w:rsidRPr="004462AD">
        <w:rPr>
          <w:rFonts w:eastAsia="Calibri" w:cs="Arial"/>
          <w:kern w:val="3"/>
          <w:sz w:val="20"/>
          <w:szCs w:val="20"/>
          <w:lang w:val="ru-RU"/>
        </w:rPr>
        <w:t>Темељ ветрогенератора је могуће поставити у границама зоне грађења која је дефинисана грађевинским линијама за сваку зону ветрогенератора и може се градити на више катастарских парцела без обавезе парцелације односно препарцелације уколико се гради на пољопривредном земљишту без промене намене земљишта (пренамена земљишта не подразумева плаћање накнаде за коришћење пољопривредног земљишта у непољопривредне сврхе).</w:t>
      </w:r>
    </w:p>
    <w:p w:rsidR="00CD0922" w:rsidRPr="004462AD" w:rsidRDefault="00CD0922" w:rsidP="00CD0922">
      <w:pPr>
        <w:numPr>
          <w:ilvl w:val="0"/>
          <w:numId w:val="49"/>
        </w:numPr>
        <w:suppressAutoHyphens/>
        <w:autoSpaceDE w:val="0"/>
        <w:autoSpaceDN w:val="0"/>
        <w:spacing w:after="34"/>
        <w:textAlignment w:val="baseline"/>
        <w:rPr>
          <w:rFonts w:cs="Arial"/>
          <w:kern w:val="3"/>
          <w:sz w:val="20"/>
          <w:szCs w:val="20"/>
          <w:lang w:val="ru-RU"/>
        </w:rPr>
      </w:pPr>
      <w:r w:rsidRPr="004462AD">
        <w:rPr>
          <w:rFonts w:eastAsia="Calibri" w:cs="Arial"/>
          <w:kern w:val="3"/>
          <w:sz w:val="20"/>
          <w:szCs w:val="20"/>
          <w:lang w:val="ru-RU"/>
        </w:rPr>
        <w:t>Грађевинска линија је дефинисана на 1,0 м од границе суседне парцеле, која се поклапа са границом намене и 5,0 м према регулационој линији</w:t>
      </w:r>
    </w:p>
    <w:p w:rsidR="00CD0922" w:rsidRPr="004462AD" w:rsidRDefault="00CD0922" w:rsidP="00CD0922">
      <w:pPr>
        <w:numPr>
          <w:ilvl w:val="0"/>
          <w:numId w:val="49"/>
        </w:numPr>
        <w:suppressAutoHyphens/>
        <w:autoSpaceDE w:val="0"/>
        <w:autoSpaceDN w:val="0"/>
        <w:spacing w:after="34"/>
        <w:textAlignment w:val="baseline"/>
        <w:rPr>
          <w:rFonts w:cs="Arial"/>
          <w:kern w:val="3"/>
          <w:sz w:val="20"/>
          <w:szCs w:val="20"/>
          <w:lang w:val="ru-RU"/>
        </w:rPr>
      </w:pPr>
      <w:r w:rsidRPr="004462AD">
        <w:rPr>
          <w:rFonts w:eastAsia="Calibri" w:cs="Arial"/>
          <w:kern w:val="3"/>
          <w:sz w:val="20"/>
          <w:szCs w:val="20"/>
          <w:lang w:val="ru-RU"/>
        </w:rPr>
        <w:t>све платформе имају директан приступ на некатегорисани пут или ће приступни путеви бити изграђени од платформи до некатегорисаних путева</w:t>
      </w:r>
    </w:p>
    <w:p w:rsidR="00CD0922" w:rsidRPr="004462AD" w:rsidRDefault="00CD0922" w:rsidP="00CD0922">
      <w:pPr>
        <w:numPr>
          <w:ilvl w:val="0"/>
          <w:numId w:val="49"/>
        </w:numPr>
        <w:suppressAutoHyphens/>
        <w:autoSpaceDE w:val="0"/>
        <w:autoSpaceDN w:val="0"/>
        <w:spacing w:after="34"/>
        <w:textAlignment w:val="baseline"/>
        <w:rPr>
          <w:rFonts w:cs="Arial"/>
          <w:kern w:val="3"/>
          <w:sz w:val="20"/>
          <w:szCs w:val="20"/>
          <w:lang w:val="ru-RU"/>
        </w:rPr>
      </w:pPr>
      <w:r w:rsidRPr="004462AD">
        <w:rPr>
          <w:rFonts w:eastAsia="Calibri" w:cs="Arial"/>
          <w:kern w:val="3"/>
          <w:sz w:val="20"/>
          <w:szCs w:val="20"/>
          <w:lang w:val="ru-RU"/>
        </w:rPr>
        <w:t>за потребе одвођења атмосферских вода може се обезбедити ободни дренажни канал</w:t>
      </w:r>
    </w:p>
    <w:p w:rsidR="00CD0922" w:rsidRPr="004462AD" w:rsidRDefault="00CD0922" w:rsidP="00CD0922">
      <w:pPr>
        <w:numPr>
          <w:ilvl w:val="0"/>
          <w:numId w:val="49"/>
        </w:numPr>
        <w:suppressAutoHyphens/>
        <w:autoSpaceDE w:val="0"/>
        <w:autoSpaceDN w:val="0"/>
        <w:spacing w:after="34"/>
        <w:textAlignment w:val="baseline"/>
        <w:rPr>
          <w:rFonts w:cs="Arial"/>
          <w:kern w:val="3"/>
          <w:sz w:val="20"/>
          <w:szCs w:val="20"/>
          <w:lang w:val="ru-RU"/>
        </w:rPr>
      </w:pPr>
      <w:r w:rsidRPr="004462AD">
        <w:rPr>
          <w:rFonts w:eastAsia="Calibri" w:cs="Arial"/>
          <w:kern w:val="3"/>
          <w:sz w:val="20"/>
          <w:szCs w:val="20"/>
          <w:lang w:val="ru-RU"/>
        </w:rPr>
        <w:t xml:space="preserve">димензија темеља је пречника </w:t>
      </w:r>
      <w:r w:rsidR="00C87C32">
        <w:rPr>
          <w:rFonts w:eastAsia="Calibri" w:cs="Arial"/>
          <w:kern w:val="3"/>
          <w:sz w:val="20"/>
          <w:szCs w:val="20"/>
          <w:lang w:val="ru-RU"/>
        </w:rPr>
        <w:t>до</w:t>
      </w:r>
      <w:r w:rsidRPr="004462AD">
        <w:rPr>
          <w:rFonts w:eastAsia="Calibri" w:cs="Arial"/>
          <w:kern w:val="3"/>
          <w:sz w:val="20"/>
          <w:szCs w:val="20"/>
          <w:lang w:val="ru-RU"/>
        </w:rPr>
        <w:t xml:space="preserve"> 30м (тачне димензије темеља неће бити униформне и </w:t>
      </w:r>
      <w:r w:rsidRPr="004462AD">
        <w:rPr>
          <w:rFonts w:eastAsia="Calibri" w:cs="Arial"/>
          <w:kern w:val="3"/>
          <w:sz w:val="20"/>
          <w:szCs w:val="20"/>
          <w:lang w:val="ru-RU"/>
        </w:rPr>
        <w:lastRenderedPageBreak/>
        <w:t>зависиће од геомеханичких својства тла на конкретном месту, што ће се тачно одредити израдом техничке документације)</w:t>
      </w:r>
    </w:p>
    <w:p w:rsidR="00CD0922" w:rsidRPr="004462AD" w:rsidRDefault="00CD0922" w:rsidP="00CD0922">
      <w:pPr>
        <w:numPr>
          <w:ilvl w:val="0"/>
          <w:numId w:val="49"/>
        </w:numPr>
        <w:suppressAutoHyphens/>
        <w:autoSpaceDE w:val="0"/>
        <w:autoSpaceDN w:val="0"/>
        <w:spacing w:after="34"/>
        <w:textAlignment w:val="baseline"/>
        <w:rPr>
          <w:rFonts w:cs="Arial"/>
          <w:kern w:val="3"/>
          <w:sz w:val="20"/>
          <w:szCs w:val="20"/>
          <w:lang w:val="ru-RU"/>
        </w:rPr>
      </w:pPr>
      <w:r w:rsidRPr="004462AD">
        <w:rPr>
          <w:rFonts w:eastAsia="TimesNewRomanPSMT" w:cs="Arial"/>
          <w:sz w:val="20"/>
          <w:szCs w:val="20"/>
          <w:lang w:val="ru-RU"/>
        </w:rPr>
        <w:t>за изградњу или отклањање кварова ветрогенератора, биће привремено изграђене поред сваког ветрогенератора. Димензије платоа/платформи одредиће зехтеви произвођача ветрогенератора. Могу се градити на парцелама на којима се налазе ветрогенератори као и на околним парцелама по потреби</w:t>
      </w:r>
    </w:p>
    <w:p w:rsidR="00CD0922" w:rsidRPr="004462AD" w:rsidRDefault="00CD0922" w:rsidP="00CD0922">
      <w:pPr>
        <w:numPr>
          <w:ilvl w:val="0"/>
          <w:numId w:val="49"/>
        </w:numPr>
        <w:suppressAutoHyphens/>
        <w:autoSpaceDE w:val="0"/>
        <w:autoSpaceDN w:val="0"/>
        <w:spacing w:after="34"/>
        <w:textAlignment w:val="baseline"/>
        <w:rPr>
          <w:rFonts w:cs="Arial"/>
          <w:kern w:val="3"/>
          <w:sz w:val="20"/>
          <w:szCs w:val="20"/>
          <w:lang w:val="ru-RU"/>
        </w:rPr>
      </w:pPr>
      <w:r w:rsidRPr="004462AD">
        <w:rPr>
          <w:rFonts w:eastAsia="Calibri" w:cs="Arial"/>
          <w:kern w:val="3"/>
          <w:sz w:val="20"/>
          <w:szCs w:val="20"/>
          <w:lang w:val="ru-RU"/>
        </w:rPr>
        <w:t>приступ платформи или манипулативном платоу са ветрогенератором биће остваренса постојећих некатегорисаних - атарских путева а по потреби могу бити изграђени и приступни путеви на парцелама који спајају платформуили манипулативни платои некатегорисане-атарске путеве у складу са техничком документацијом потребном за ветроелектране</w:t>
      </w:r>
    </w:p>
    <w:p w:rsidR="00CD0922" w:rsidRPr="004462AD" w:rsidRDefault="00CD0922" w:rsidP="00CD0922">
      <w:pPr>
        <w:numPr>
          <w:ilvl w:val="0"/>
          <w:numId w:val="49"/>
        </w:numPr>
        <w:suppressAutoHyphens/>
        <w:autoSpaceDN w:val="0"/>
        <w:textAlignment w:val="baseline"/>
        <w:rPr>
          <w:rFonts w:cs="Arial"/>
          <w:kern w:val="3"/>
          <w:sz w:val="20"/>
          <w:szCs w:val="20"/>
          <w:lang w:val="ru-RU"/>
        </w:rPr>
      </w:pPr>
      <w:r w:rsidRPr="004462AD">
        <w:rPr>
          <w:rFonts w:eastAsia="Calibri" w:cs="Arial"/>
          <w:sz w:val="20"/>
          <w:szCs w:val="20"/>
          <w:lang w:val="ru-RU"/>
        </w:rPr>
        <w:t>На парцелама на којима ће се градити ветрогенератори, могућа је изградња средњенапонских разводних и сабирних постројења, у складу са пројектном документацијом и условима дистрибутера. Уколико се јави потреба средњенапонска постројења је могуће градити и на осталом пољопривредном земљишту</w:t>
      </w:r>
    </w:p>
    <w:p w:rsidR="00CD0922" w:rsidRPr="00EE5DBB" w:rsidRDefault="00CD0922" w:rsidP="00CD0922">
      <w:pPr>
        <w:suppressAutoHyphens/>
        <w:autoSpaceDE w:val="0"/>
        <w:autoSpaceDN w:val="0"/>
        <w:spacing w:after="34"/>
        <w:ind w:left="720"/>
        <w:textAlignment w:val="baseline"/>
        <w:rPr>
          <w:rFonts w:cs="Arial"/>
          <w:kern w:val="3"/>
          <w:sz w:val="20"/>
          <w:szCs w:val="20"/>
          <w:lang w:val="ru-RU"/>
        </w:rPr>
      </w:pPr>
    </w:p>
    <w:p w:rsidR="00CD0922" w:rsidRPr="00EE5DBB" w:rsidRDefault="00CD0922" w:rsidP="00CD0922">
      <w:pPr>
        <w:autoSpaceDE w:val="0"/>
        <w:autoSpaceDN w:val="0"/>
        <w:adjustRightInd w:val="0"/>
        <w:spacing w:after="26"/>
        <w:rPr>
          <w:rFonts w:eastAsia="Calibri" w:cs="Arial"/>
          <w:sz w:val="20"/>
          <w:szCs w:val="20"/>
          <w:lang w:val="ru-RU"/>
        </w:rPr>
      </w:pPr>
      <w:r w:rsidRPr="00EE5DBB">
        <w:rPr>
          <w:rFonts w:eastAsia="Calibri" w:cs="Arial"/>
          <w:sz w:val="20"/>
          <w:szCs w:val="20"/>
          <w:lang w:val="ru-RU"/>
        </w:rPr>
        <w:t>Електроенергетску мрежу која повезује ветрогенераторе градити подземно.</w:t>
      </w:r>
    </w:p>
    <w:p w:rsidR="00CD0922" w:rsidRPr="00EE5DBB" w:rsidRDefault="00CD0922" w:rsidP="00CD0922">
      <w:pPr>
        <w:autoSpaceDE w:val="0"/>
        <w:autoSpaceDN w:val="0"/>
        <w:adjustRightInd w:val="0"/>
        <w:rPr>
          <w:rFonts w:eastAsia="Calibri" w:cs="Arial"/>
          <w:sz w:val="20"/>
          <w:szCs w:val="20"/>
          <w:lang w:val="ru-RU"/>
        </w:rPr>
      </w:pPr>
      <w:r w:rsidRPr="00EE5DBB">
        <w:rPr>
          <w:rFonts w:eastAsia="Calibri" w:cs="Arial"/>
          <w:sz w:val="20"/>
          <w:szCs w:val="20"/>
          <w:lang w:val="ru-RU"/>
        </w:rPr>
        <w:t>У складу са условима које је издао Покрајински завод за заштиту природе, стубови ветрогенератора се не могу поставити на међусобној удаљености која је мања од једне висине једног ветрогенератора, од тла до врха елисе када се она налази у вертикалном положају.,</w:t>
      </w:r>
    </w:p>
    <w:p w:rsidR="00CD0922" w:rsidRPr="00EE5DBB" w:rsidRDefault="00CD0922" w:rsidP="00CD0922">
      <w:pPr>
        <w:autoSpaceDE w:val="0"/>
        <w:autoSpaceDN w:val="0"/>
        <w:adjustRightInd w:val="0"/>
        <w:spacing w:after="26"/>
        <w:rPr>
          <w:rFonts w:eastAsia="Calibri" w:cs="Arial"/>
          <w:sz w:val="20"/>
          <w:szCs w:val="20"/>
          <w:lang w:val="ru-RU"/>
        </w:rPr>
      </w:pPr>
      <w:r w:rsidRPr="00EE5DBB">
        <w:rPr>
          <w:rFonts w:eastAsia="Calibri" w:cs="Arial"/>
          <w:sz w:val="20"/>
          <w:szCs w:val="20"/>
          <w:lang w:val="ru-RU"/>
        </w:rPr>
        <w:t>Удаљеност ветрогенератора од државних путева не може бити мање од висине стуба са елисом, мерено од спољње ивице земљишног појаса (парцеле пута) предметногдржавног пута, а изван заштитног појаса предметногдржавног пута и појасаконтролисане изградње, поштујући ширине заштитног појаса у складу са чланом 29.и 30. Закона о јавним путевима ("Службени гласник Републике Србије", 101/05, 123/07, 101/11,93/12 и 104/13).</w:t>
      </w:r>
    </w:p>
    <w:p w:rsidR="00CD0922" w:rsidRPr="00EE5DBB" w:rsidRDefault="00CD0922" w:rsidP="00CD0922">
      <w:pPr>
        <w:autoSpaceDE w:val="0"/>
        <w:autoSpaceDN w:val="0"/>
        <w:adjustRightInd w:val="0"/>
        <w:spacing w:after="26"/>
        <w:rPr>
          <w:rFonts w:eastAsia="Calibri" w:cs="Arial"/>
          <w:sz w:val="20"/>
          <w:szCs w:val="20"/>
          <w:lang w:val="ru-RU"/>
        </w:rPr>
      </w:pPr>
      <w:r w:rsidRPr="00EE5DBB">
        <w:rPr>
          <w:rFonts w:eastAsia="Calibri" w:cs="Arial"/>
          <w:sz w:val="20"/>
          <w:szCs w:val="20"/>
          <w:lang w:val="ru-RU"/>
        </w:rPr>
        <w:t>Стубови ветрогенератора не смеју угрожавати нормално одвијање и безбедност саобраћаја у складу са законским и техничким прописима, нормативима који регулишу саобраћај и условима управљача над јавним путем.</w:t>
      </w:r>
    </w:p>
    <w:p w:rsidR="00CD0922" w:rsidRPr="00EE5DBB" w:rsidRDefault="00CD0922" w:rsidP="00CD0922">
      <w:pPr>
        <w:autoSpaceDE w:val="0"/>
        <w:autoSpaceDN w:val="0"/>
        <w:adjustRightInd w:val="0"/>
        <w:spacing w:after="26"/>
        <w:rPr>
          <w:rFonts w:eastAsia="Calibri" w:cs="Arial"/>
          <w:sz w:val="20"/>
          <w:szCs w:val="20"/>
          <w:lang w:val="ru-RU"/>
        </w:rPr>
      </w:pPr>
      <w:r w:rsidRPr="00EE5DBB">
        <w:rPr>
          <w:rFonts w:eastAsia="Calibri" w:cs="Arial"/>
          <w:sz w:val="20"/>
          <w:szCs w:val="20"/>
          <w:lang w:val="ru-RU"/>
        </w:rPr>
        <w:t>Стубови ветрогенератора могу се градити на мин. удаљености висине стуба ветрогенератора+полупречник елисе +10</w:t>
      </w:r>
      <w:r w:rsidRPr="0068202A">
        <w:rPr>
          <w:rFonts w:eastAsia="Calibri" w:cs="Arial"/>
          <w:sz w:val="20"/>
          <w:szCs w:val="20"/>
        </w:rPr>
        <w:t>m</w:t>
      </w:r>
      <w:r w:rsidRPr="00EE5DBB">
        <w:rPr>
          <w:rFonts w:eastAsia="Calibri" w:cs="Arial"/>
          <w:sz w:val="20"/>
          <w:szCs w:val="20"/>
          <w:lang w:val="ru-RU"/>
        </w:rPr>
        <w:t xml:space="preserve"> од високонапонских надземних водова 110</w:t>
      </w:r>
      <w:r w:rsidRPr="0068202A">
        <w:rPr>
          <w:rFonts w:eastAsia="Calibri" w:cs="Arial"/>
          <w:sz w:val="20"/>
          <w:szCs w:val="20"/>
        </w:rPr>
        <w:t>kV</w:t>
      </w:r>
      <w:r w:rsidRPr="00EE5DBB">
        <w:rPr>
          <w:rFonts w:eastAsia="Calibri" w:cs="Arial"/>
          <w:sz w:val="20"/>
          <w:szCs w:val="20"/>
          <w:lang w:val="ru-RU"/>
        </w:rPr>
        <w:t>.</w:t>
      </w:r>
    </w:p>
    <w:p w:rsidR="00CD0922" w:rsidRPr="00EE5DBB" w:rsidRDefault="00CD0922" w:rsidP="00CD0922">
      <w:pPr>
        <w:autoSpaceDE w:val="0"/>
        <w:autoSpaceDN w:val="0"/>
        <w:adjustRightInd w:val="0"/>
        <w:rPr>
          <w:rFonts w:eastAsia="Calibri" w:cs="Arial"/>
          <w:sz w:val="20"/>
          <w:szCs w:val="20"/>
          <w:lang w:val="ru-RU"/>
        </w:rPr>
      </w:pPr>
    </w:p>
    <w:p w:rsidR="00CD0922" w:rsidRPr="007B6A67" w:rsidRDefault="00CD0922" w:rsidP="00CD0922">
      <w:pPr>
        <w:autoSpaceDE w:val="0"/>
        <w:autoSpaceDN w:val="0"/>
        <w:adjustRightInd w:val="0"/>
        <w:spacing w:after="26"/>
        <w:rPr>
          <w:rFonts w:eastAsia="Calibri" w:cs="Arial"/>
          <w:sz w:val="20"/>
          <w:szCs w:val="20"/>
          <w:lang w:val="ru-RU"/>
        </w:rPr>
      </w:pPr>
      <w:r w:rsidRPr="007B6A67">
        <w:rPr>
          <w:rFonts w:eastAsia="Calibri" w:cs="Arial"/>
          <w:sz w:val="20"/>
          <w:szCs w:val="20"/>
          <w:lang w:val="ru-RU"/>
        </w:rPr>
        <w:t>Стубови ветрогенератора могу се градити на мин. удаљености висине стуба ветрогенератора+полупречник елисе +10</w:t>
      </w:r>
      <w:r w:rsidRPr="007B6A67">
        <w:rPr>
          <w:rFonts w:eastAsia="Calibri" w:cs="Arial"/>
          <w:sz w:val="20"/>
          <w:szCs w:val="20"/>
        </w:rPr>
        <w:t>m</w:t>
      </w:r>
      <w:r w:rsidRPr="007B6A67">
        <w:rPr>
          <w:rFonts w:eastAsia="Calibri" w:cs="Arial"/>
          <w:sz w:val="20"/>
          <w:szCs w:val="20"/>
          <w:lang w:val="ru-RU"/>
        </w:rPr>
        <w:t xml:space="preserve"> од средњенапонских  надземних водова. Делове надземних водова, код којих није испуњен овај услов могуће је изградити као подземне (кабловске) водове у складу са условима управљача.</w:t>
      </w:r>
    </w:p>
    <w:p w:rsidR="00CD0922" w:rsidRPr="007B6A67" w:rsidRDefault="00CD0922" w:rsidP="00CD0922">
      <w:pPr>
        <w:autoSpaceDE w:val="0"/>
        <w:autoSpaceDN w:val="0"/>
        <w:adjustRightInd w:val="0"/>
        <w:rPr>
          <w:rFonts w:eastAsia="Calibri" w:cs="Arial"/>
          <w:sz w:val="20"/>
          <w:szCs w:val="20"/>
          <w:lang w:val="ru-RU"/>
        </w:rPr>
      </w:pPr>
    </w:p>
    <w:p w:rsidR="00CD0922" w:rsidRPr="007B6A67" w:rsidRDefault="00CD0922" w:rsidP="00CD0922">
      <w:pPr>
        <w:autoSpaceDE w:val="0"/>
        <w:autoSpaceDN w:val="0"/>
        <w:adjustRightInd w:val="0"/>
        <w:rPr>
          <w:rFonts w:eastAsia="Calibri" w:cs="Arial"/>
          <w:sz w:val="20"/>
          <w:szCs w:val="20"/>
          <w:lang w:val="ru-RU"/>
        </w:rPr>
      </w:pPr>
      <w:r w:rsidRPr="007B6A67">
        <w:rPr>
          <w:rFonts w:eastAsia="Calibri" w:cs="Arial"/>
          <w:sz w:val="20"/>
          <w:szCs w:val="20"/>
          <w:lang w:val="ru-RU"/>
        </w:rPr>
        <w:t xml:space="preserve">Тачне позиције ветрогенератора на парцелама, које су одређене овим Планом, биће одређене </w:t>
      </w:r>
      <w:r w:rsidRPr="007B6A67">
        <w:rPr>
          <w:rFonts w:eastAsia="Calibri" w:cs="Arial"/>
          <w:sz w:val="20"/>
          <w:szCs w:val="20"/>
          <w:lang w:val="sr-Cyrl-CS"/>
        </w:rPr>
        <w:t>пројектном документацијом</w:t>
      </w:r>
      <w:r w:rsidRPr="007B6A67">
        <w:rPr>
          <w:rFonts w:eastAsia="Calibri" w:cs="Arial"/>
          <w:sz w:val="20"/>
          <w:szCs w:val="20"/>
          <w:lang w:val="ru-RU"/>
        </w:rPr>
        <w:t>, по дефинисању коначних услова појединих предузећа и институција, као и по геомеханичким испитивањима тла, уз поштовање услова изградње из овог Плана у односу на осталу инфраструктуру и објекте.</w:t>
      </w:r>
    </w:p>
    <w:p w:rsidR="00CD0922" w:rsidRPr="00EE5DBB" w:rsidRDefault="00CD0922" w:rsidP="00CD0922">
      <w:pPr>
        <w:pStyle w:val="Standard"/>
        <w:autoSpaceDE w:val="0"/>
        <w:jc w:val="both"/>
        <w:rPr>
          <w:rFonts w:eastAsia="Calibri"/>
          <w:b w:val="0"/>
          <w:i w:val="0"/>
          <w:lang w:val="ru-RU"/>
        </w:rPr>
      </w:pPr>
    </w:p>
    <w:p w:rsidR="00CD0922" w:rsidRPr="00EE5DBB" w:rsidRDefault="00CD0922" w:rsidP="00CD0922">
      <w:pPr>
        <w:pStyle w:val="Standard"/>
        <w:autoSpaceDE w:val="0"/>
        <w:jc w:val="both"/>
        <w:rPr>
          <w:b w:val="0"/>
          <w:i w:val="0"/>
          <w:lang w:val="ru-RU"/>
        </w:rPr>
      </w:pPr>
      <w:r w:rsidRPr="00EE5DBB">
        <w:rPr>
          <w:rFonts w:eastAsia="Calibri"/>
          <w:b w:val="0"/>
          <w:i w:val="0"/>
          <w:lang w:val="ru-RU"/>
        </w:rPr>
        <w:t>Привремени садржаји, за потребе изградње стубова (помоћни платои уз платформу, површине привременог проширења за скретање вангабаритних возила, окретнице за маневрисање специјализованих возила, мимоилазнице, површине за привремени смештај опреме у току изградње, градилишни кампови и магацини, паркинзи итд.) граде се у фази припремних радова, на катастарским парцелама према организацији утврђеној у пројектној документацији.</w:t>
      </w:r>
    </w:p>
    <w:p w:rsidR="00CD0922" w:rsidRPr="00EE5DBB" w:rsidRDefault="00CD0922" w:rsidP="00CD0922">
      <w:pPr>
        <w:pStyle w:val="Standard"/>
        <w:autoSpaceDE w:val="0"/>
        <w:jc w:val="both"/>
        <w:rPr>
          <w:b w:val="0"/>
          <w:i w:val="0"/>
          <w:lang w:val="ru-RU"/>
        </w:rPr>
      </w:pPr>
      <w:r w:rsidRPr="00EE5DBB">
        <w:rPr>
          <w:rFonts w:eastAsia="Calibri"/>
          <w:b w:val="0"/>
          <w:i w:val="0"/>
          <w:lang w:val="ru-RU"/>
        </w:rPr>
        <w:t>Анемометарски стубови, као привремени саджаји комплекса ветроелектране, могу се постављати у циљу добијања тачних карактеристика ветра тј. да би се одређивале сезонске варијације у брзини, смеру и правцу ветра. Њихове локације унутар комплекса биће дефинисане у складу са усвојеним распоредом стубова ветрогенератора и технолошко-инжењерским захтевима у погледу микролокацијских карактеристика ветра, на основу чега ће бити могуће дефинисати и њихове припадајуће парцеле.</w:t>
      </w:r>
    </w:p>
    <w:p w:rsidR="00CD0922" w:rsidRPr="00EE5DBB" w:rsidRDefault="00CD0922" w:rsidP="00CD0922">
      <w:pPr>
        <w:pStyle w:val="Standard"/>
        <w:tabs>
          <w:tab w:val="left" w:pos="1080"/>
          <w:tab w:val="left" w:pos="1418"/>
          <w:tab w:val="left" w:pos="2410"/>
        </w:tabs>
        <w:jc w:val="both"/>
        <w:rPr>
          <w:rFonts w:eastAsia="Calibri"/>
          <w:color w:val="FF0000"/>
          <w:lang w:val="ru-RU"/>
        </w:rPr>
      </w:pPr>
      <w:r w:rsidRPr="00EE5DBB">
        <w:rPr>
          <w:rFonts w:eastAsia="Calibri"/>
          <w:b w:val="0"/>
          <w:i w:val="0"/>
          <w:lang w:val="ru-RU"/>
        </w:rPr>
        <w:t xml:space="preserve">Ови стубови се постављају у оквиру зоне пољопривредног земљишта и могу мењати позицију према технолошко-инжењерским захтевима у погледу микролокацијских карактеристика ветра на основу чега ће бити могуће дефинисати и њихове припадајуће катастарске парцеле. </w:t>
      </w:r>
    </w:p>
    <w:p w:rsidR="00743688" w:rsidRPr="007B6A67" w:rsidRDefault="00743688" w:rsidP="00743688">
      <w:pPr>
        <w:autoSpaceDE w:val="0"/>
        <w:autoSpaceDN w:val="0"/>
        <w:adjustRightInd w:val="0"/>
        <w:rPr>
          <w:rFonts w:eastAsia="Calibri" w:cs="Arial"/>
          <w:i/>
          <w:sz w:val="20"/>
          <w:szCs w:val="20"/>
          <w:lang w:val="ru-RU"/>
        </w:rPr>
      </w:pPr>
    </w:p>
    <w:p w:rsidR="00DC5AD6" w:rsidRPr="007B6A67" w:rsidRDefault="00DC5AD6" w:rsidP="00EB4733">
      <w:pPr>
        <w:autoSpaceDE w:val="0"/>
        <w:autoSpaceDN w:val="0"/>
        <w:adjustRightInd w:val="0"/>
        <w:rPr>
          <w:rFonts w:eastAsia="Calibri" w:cs="Arial"/>
          <w:sz w:val="20"/>
          <w:szCs w:val="20"/>
          <w:lang w:val="ru-RU"/>
        </w:rPr>
      </w:pPr>
    </w:p>
    <w:p w:rsidR="00A23FBB" w:rsidRPr="007B6A67" w:rsidRDefault="00A23FBB" w:rsidP="00A23FBB">
      <w:pPr>
        <w:rPr>
          <w:rFonts w:cs="Arial"/>
          <w:b/>
          <w:sz w:val="20"/>
          <w:szCs w:val="20"/>
          <w:lang w:val="ru-RU"/>
        </w:rPr>
      </w:pPr>
      <w:r w:rsidRPr="007B6A67">
        <w:rPr>
          <w:rFonts w:cs="Arial"/>
          <w:b/>
          <w:sz w:val="20"/>
          <w:szCs w:val="20"/>
          <w:lang w:val="ru-RU"/>
        </w:rPr>
        <w:t>Б2.2.2.</w:t>
      </w:r>
      <w:r w:rsidRPr="007B6A67">
        <w:rPr>
          <w:rFonts w:cs="Arial"/>
          <w:b/>
          <w:sz w:val="20"/>
          <w:szCs w:val="20"/>
          <w:lang w:val="ru-RU"/>
        </w:rPr>
        <w:tab/>
        <w:t xml:space="preserve">Правила </w:t>
      </w:r>
      <w:r w:rsidRPr="007B6A67">
        <w:rPr>
          <w:rFonts w:cs="Arial"/>
          <w:b/>
          <w:sz w:val="20"/>
          <w:szCs w:val="20"/>
          <w:lang w:val="sr-Cyrl-CS"/>
        </w:rPr>
        <w:t>грађења у зони заштите инфраструктурних система</w:t>
      </w:r>
    </w:p>
    <w:p w:rsidR="00DC5AD6" w:rsidRPr="007B6A67" w:rsidRDefault="00DC5AD6" w:rsidP="00EB4733">
      <w:pPr>
        <w:autoSpaceDE w:val="0"/>
        <w:autoSpaceDN w:val="0"/>
        <w:adjustRightInd w:val="0"/>
        <w:rPr>
          <w:rFonts w:eastAsia="Calibri" w:cs="Arial"/>
          <w:sz w:val="20"/>
          <w:szCs w:val="20"/>
          <w:lang w:val="ru-RU"/>
        </w:rPr>
      </w:pPr>
    </w:p>
    <w:p w:rsidR="00A23FBB" w:rsidRPr="007B6A67" w:rsidRDefault="00A23FBB" w:rsidP="00D500B7">
      <w:pPr>
        <w:tabs>
          <w:tab w:val="left" w:pos="2640"/>
          <w:tab w:val="left" w:pos="2978"/>
          <w:tab w:val="left" w:pos="3970"/>
        </w:tabs>
        <w:suppressAutoHyphens/>
        <w:autoSpaceDN w:val="0"/>
        <w:textAlignment w:val="baseline"/>
        <w:rPr>
          <w:rFonts w:cs="Arial"/>
          <w:kern w:val="3"/>
          <w:sz w:val="20"/>
          <w:szCs w:val="20"/>
          <w:u w:val="single"/>
          <w:lang w:val="ru-RU"/>
        </w:rPr>
      </w:pPr>
      <w:r w:rsidRPr="007B6A67">
        <w:rPr>
          <w:rFonts w:cs="Arial"/>
          <w:kern w:val="3"/>
          <w:sz w:val="20"/>
          <w:szCs w:val="20"/>
          <w:u w:val="single"/>
          <w:lang w:val="ru-RU"/>
        </w:rPr>
        <w:t>Правила грађења у зони заштите далековода</w:t>
      </w:r>
    </w:p>
    <w:p w:rsidR="00DC5AD6" w:rsidRPr="007B6A67" w:rsidRDefault="00DC5AD6" w:rsidP="00DC3DFB">
      <w:pPr>
        <w:autoSpaceDE w:val="0"/>
        <w:autoSpaceDN w:val="0"/>
        <w:adjustRightInd w:val="0"/>
        <w:rPr>
          <w:rFonts w:eastAsia="Calibri" w:cs="Arial"/>
          <w:sz w:val="20"/>
          <w:szCs w:val="20"/>
          <w:lang w:val="ru-RU"/>
        </w:rPr>
      </w:pPr>
    </w:p>
    <w:p w:rsidR="00D078D8" w:rsidRPr="00EE5DBB" w:rsidRDefault="00D078D8" w:rsidP="00DC3DFB">
      <w:pPr>
        <w:suppressAutoHyphens/>
        <w:autoSpaceDE w:val="0"/>
        <w:autoSpaceDN w:val="0"/>
        <w:textAlignment w:val="baseline"/>
        <w:rPr>
          <w:rFonts w:cs="Arial"/>
          <w:kern w:val="3"/>
          <w:sz w:val="20"/>
          <w:szCs w:val="20"/>
          <w:lang w:val="ru-RU"/>
        </w:rPr>
      </w:pPr>
      <w:r w:rsidRPr="00DC3DFB">
        <w:rPr>
          <w:rFonts w:eastAsia="Calibri" w:cs="Arial"/>
          <w:kern w:val="3"/>
          <w:sz w:val="20"/>
          <w:szCs w:val="20"/>
          <w:lang w:val="sr-Cyrl-CS"/>
        </w:rPr>
        <w:t>У</w:t>
      </w:r>
      <w:r w:rsidRPr="00EE5DBB">
        <w:rPr>
          <w:rFonts w:eastAsia="Calibri" w:cs="Arial"/>
          <w:kern w:val="3"/>
          <w:sz w:val="20"/>
          <w:szCs w:val="20"/>
          <w:lang w:val="ru-RU"/>
        </w:rPr>
        <w:t>својено минимално растојање најближег стуба ветрогенератора од постојећих надземних 110</w:t>
      </w:r>
      <w:r w:rsidRPr="00DC3DFB">
        <w:rPr>
          <w:rFonts w:eastAsia="Calibri" w:cs="Arial"/>
          <w:kern w:val="3"/>
          <w:sz w:val="20"/>
          <w:szCs w:val="20"/>
        </w:rPr>
        <w:t>kV</w:t>
      </w:r>
      <w:r w:rsidRPr="00EE5DBB">
        <w:rPr>
          <w:rFonts w:eastAsia="Calibri" w:cs="Arial"/>
          <w:kern w:val="3"/>
          <w:sz w:val="20"/>
          <w:szCs w:val="20"/>
          <w:lang w:val="ru-RU"/>
        </w:rPr>
        <w:t xml:space="preserve"> далековода </w:t>
      </w:r>
      <w:r w:rsidRPr="00EE5DBB">
        <w:rPr>
          <w:rFonts w:cs="Arial"/>
          <w:kern w:val="3"/>
          <w:sz w:val="20"/>
          <w:szCs w:val="20"/>
          <w:lang w:val="ru-RU"/>
        </w:rPr>
        <w:t>и планираних надземних 400к</w:t>
      </w:r>
      <w:r w:rsidRPr="00DC3DFB">
        <w:rPr>
          <w:rFonts w:cs="Arial"/>
          <w:kern w:val="3"/>
          <w:sz w:val="20"/>
          <w:szCs w:val="20"/>
        </w:rPr>
        <w:t>V</w:t>
      </w:r>
      <w:r w:rsidRPr="00EE5DBB">
        <w:rPr>
          <w:rFonts w:cs="Arial"/>
          <w:kern w:val="3"/>
          <w:sz w:val="20"/>
          <w:szCs w:val="20"/>
          <w:lang w:val="ru-RU"/>
        </w:rPr>
        <w:t xml:space="preserve"> далековода</w:t>
      </w:r>
      <w:r w:rsidRPr="00EE5DBB">
        <w:rPr>
          <w:rFonts w:eastAsia="Calibri" w:cs="Arial"/>
          <w:kern w:val="3"/>
          <w:sz w:val="20"/>
          <w:szCs w:val="20"/>
          <w:lang w:val="ru-RU"/>
        </w:rPr>
        <w:t xml:space="preserve"> (хоризонтална пројекција најближег фазног </w:t>
      </w:r>
      <w:r w:rsidRPr="00EE5DBB">
        <w:rPr>
          <w:rFonts w:eastAsia="Calibri" w:cs="Arial"/>
          <w:kern w:val="3"/>
          <w:sz w:val="20"/>
          <w:szCs w:val="20"/>
          <w:lang w:val="ru-RU"/>
        </w:rPr>
        <w:lastRenderedPageBreak/>
        <w:t xml:space="preserve">проводника у неотклоњеном стању) и осе најближег ветрогенератора) треба да износи </w:t>
      </w:r>
      <w:r w:rsidRPr="00DC3DFB">
        <w:rPr>
          <w:rFonts w:eastAsia="Calibri" w:cs="Arial"/>
          <w:kern w:val="3"/>
          <w:sz w:val="20"/>
          <w:szCs w:val="20"/>
        </w:rPr>
        <w:t>H</w:t>
      </w:r>
      <w:r w:rsidRPr="00EE5DBB">
        <w:rPr>
          <w:rFonts w:eastAsia="Calibri" w:cs="Arial"/>
          <w:kern w:val="3"/>
          <w:sz w:val="20"/>
          <w:szCs w:val="20"/>
          <w:vertAlign w:val="subscript"/>
          <w:lang w:val="ru-RU"/>
        </w:rPr>
        <w:t>оса-ротора</w:t>
      </w:r>
      <w:r w:rsidRPr="00EE5DBB">
        <w:rPr>
          <w:rFonts w:eastAsia="Calibri" w:cs="Arial"/>
          <w:kern w:val="3"/>
          <w:sz w:val="20"/>
          <w:szCs w:val="20"/>
          <w:lang w:val="ru-RU"/>
        </w:rPr>
        <w:t>+</w:t>
      </w:r>
      <w:r w:rsidRPr="00DC3DFB">
        <w:rPr>
          <w:rFonts w:eastAsia="Calibri" w:cs="Arial"/>
          <w:kern w:val="3"/>
          <w:sz w:val="20"/>
          <w:szCs w:val="20"/>
        </w:rPr>
        <w:t>D</w:t>
      </w:r>
      <w:r w:rsidRPr="00EE5DBB">
        <w:rPr>
          <w:rFonts w:eastAsia="Calibri" w:cs="Arial"/>
          <w:kern w:val="3"/>
          <w:sz w:val="20"/>
          <w:szCs w:val="20"/>
          <w:lang w:val="ru-RU"/>
        </w:rPr>
        <w:t>/2+10м. Обзиром на максималне вредности висине ветрогенератора које су предвиђене овим планом (до 200</w:t>
      </w:r>
      <w:r w:rsidRPr="00DC3DFB">
        <w:rPr>
          <w:rFonts w:eastAsia="Calibri" w:cs="Arial"/>
          <w:kern w:val="3"/>
          <w:sz w:val="20"/>
          <w:szCs w:val="20"/>
        </w:rPr>
        <w:t> </w:t>
      </w:r>
      <w:r w:rsidR="00C87C32">
        <w:rPr>
          <w:rFonts w:eastAsia="Calibri" w:cs="Arial"/>
          <w:kern w:val="3"/>
          <w:sz w:val="20"/>
          <w:szCs w:val="20"/>
        </w:rPr>
        <w:t>m</w:t>
      </w:r>
      <w:r w:rsidRPr="00EE5DBB">
        <w:rPr>
          <w:rFonts w:eastAsia="Calibri" w:cs="Arial"/>
          <w:kern w:val="3"/>
          <w:sz w:val="20"/>
          <w:szCs w:val="20"/>
          <w:lang w:val="ru-RU"/>
        </w:rPr>
        <w:t>) максимално растојање износи око 2</w:t>
      </w:r>
      <w:r w:rsidR="009148A9" w:rsidRPr="00EE5DBB">
        <w:rPr>
          <w:rFonts w:eastAsia="Calibri" w:cs="Arial"/>
          <w:kern w:val="3"/>
          <w:sz w:val="20"/>
          <w:szCs w:val="20"/>
          <w:lang w:val="ru-RU"/>
        </w:rPr>
        <w:t>1</w:t>
      </w:r>
      <w:r w:rsidRPr="00EE5DBB">
        <w:rPr>
          <w:rFonts w:eastAsia="Calibri" w:cs="Arial"/>
          <w:kern w:val="3"/>
          <w:sz w:val="20"/>
          <w:szCs w:val="20"/>
          <w:lang w:val="ru-RU"/>
        </w:rPr>
        <w:t>0</w:t>
      </w:r>
      <w:r w:rsidR="00C87C32">
        <w:rPr>
          <w:rFonts w:eastAsia="Calibri" w:cs="Arial"/>
          <w:kern w:val="3"/>
          <w:sz w:val="20"/>
          <w:szCs w:val="20"/>
        </w:rPr>
        <w:t>m</w:t>
      </w:r>
      <w:r w:rsidRPr="00EE5DBB">
        <w:rPr>
          <w:rFonts w:eastAsia="Calibri" w:cs="Arial"/>
          <w:kern w:val="3"/>
          <w:sz w:val="20"/>
          <w:szCs w:val="20"/>
          <w:lang w:val="ru-RU"/>
        </w:rPr>
        <w:t xml:space="preserve"> (</w:t>
      </w:r>
      <w:r w:rsidR="009148A9" w:rsidRPr="00EE5DBB">
        <w:rPr>
          <w:rFonts w:eastAsia="Calibri" w:cs="Arial"/>
          <w:kern w:val="3"/>
          <w:sz w:val="20"/>
          <w:szCs w:val="20"/>
          <w:lang w:val="ru-RU"/>
        </w:rPr>
        <w:t>200+10</w:t>
      </w:r>
      <w:r w:rsidR="00C87C32">
        <w:rPr>
          <w:rFonts w:eastAsia="Calibri" w:cs="Arial"/>
          <w:kern w:val="3"/>
          <w:sz w:val="20"/>
          <w:szCs w:val="20"/>
        </w:rPr>
        <w:t>m</w:t>
      </w:r>
      <w:r w:rsidRPr="00EE5DBB">
        <w:rPr>
          <w:rFonts w:eastAsia="Calibri" w:cs="Arial"/>
          <w:kern w:val="3"/>
          <w:sz w:val="20"/>
          <w:szCs w:val="20"/>
          <w:lang w:val="ru-RU"/>
        </w:rPr>
        <w:t>).</w:t>
      </w:r>
    </w:p>
    <w:p w:rsidR="00D078D8" w:rsidRPr="00EE5DBB" w:rsidRDefault="00D078D8" w:rsidP="00DC3DFB">
      <w:pPr>
        <w:suppressAutoHyphens/>
        <w:autoSpaceDE w:val="0"/>
        <w:autoSpaceDN w:val="0"/>
        <w:textAlignment w:val="baseline"/>
        <w:rPr>
          <w:rFonts w:cs="Arial"/>
          <w:kern w:val="3"/>
          <w:sz w:val="20"/>
          <w:szCs w:val="20"/>
          <w:lang w:val="ru-RU"/>
        </w:rPr>
      </w:pPr>
      <w:r w:rsidRPr="00EE5DBB">
        <w:rPr>
          <w:rFonts w:eastAsia="Calibri" w:cs="Arial"/>
          <w:kern w:val="3"/>
          <w:sz w:val="20"/>
          <w:szCs w:val="20"/>
          <w:lang w:val="ru-RU"/>
        </w:rPr>
        <w:t>Потребно је додатно све фазне проводнике и заштитну ужад на адекватан начин заштити од еолских утицаја и вибрација проузрокованих радом будућих ветрогенератора за сва затезна поља постојећих или планираних далековода где је растојање између хоризонтална пројекција најближег фазног проводника у неотклоњеном стању и осе најближег ветрогенератора мање од 3</w:t>
      </w:r>
      <w:r w:rsidRPr="00DC3DFB">
        <w:rPr>
          <w:rFonts w:eastAsia="Calibri" w:cs="Arial"/>
          <w:kern w:val="3"/>
          <w:sz w:val="20"/>
          <w:szCs w:val="20"/>
        </w:rPr>
        <w:t>xD</w:t>
      </w:r>
      <w:r w:rsidRPr="00EE5DBB">
        <w:rPr>
          <w:rFonts w:eastAsia="Calibri" w:cs="Arial"/>
          <w:kern w:val="3"/>
          <w:sz w:val="20"/>
          <w:szCs w:val="20"/>
          <w:lang w:val="ru-RU"/>
        </w:rPr>
        <w:t xml:space="preserve">, где је </w:t>
      </w:r>
      <w:r w:rsidRPr="00DC3DFB">
        <w:rPr>
          <w:rFonts w:eastAsia="Calibri" w:cs="Arial"/>
          <w:kern w:val="3"/>
          <w:sz w:val="20"/>
          <w:szCs w:val="20"/>
        </w:rPr>
        <w:t>D</w:t>
      </w:r>
      <w:r w:rsidRPr="00EE5DBB">
        <w:rPr>
          <w:rFonts w:eastAsia="Calibri" w:cs="Arial"/>
          <w:kern w:val="3"/>
          <w:sz w:val="20"/>
          <w:szCs w:val="20"/>
          <w:lang w:val="ru-RU"/>
        </w:rPr>
        <w:t xml:space="preserve"> пречник  ротора.</w:t>
      </w:r>
    </w:p>
    <w:p w:rsidR="00D078D8" w:rsidRPr="00EE5DBB" w:rsidRDefault="00D078D8" w:rsidP="00DC3DFB">
      <w:pPr>
        <w:suppressAutoHyphens/>
        <w:autoSpaceDE w:val="0"/>
        <w:autoSpaceDN w:val="0"/>
        <w:textAlignment w:val="baseline"/>
        <w:rPr>
          <w:rFonts w:cs="Arial"/>
          <w:kern w:val="3"/>
          <w:sz w:val="20"/>
          <w:szCs w:val="20"/>
          <w:lang w:val="ru-RU"/>
        </w:rPr>
      </w:pPr>
      <w:r w:rsidRPr="00EE5DBB">
        <w:rPr>
          <w:rFonts w:eastAsia="Calibri" w:cs="Arial"/>
          <w:kern w:val="3"/>
          <w:sz w:val="20"/>
          <w:szCs w:val="20"/>
          <w:lang w:val="ru-RU"/>
        </w:rPr>
        <w:t>Приликом извођења радова, као и касније приликом експлоатације, строго водити рачуна да се ничим, и ни под којим условима, проводницима 110</w:t>
      </w:r>
      <w:r w:rsidRPr="00DC3DFB">
        <w:rPr>
          <w:rFonts w:eastAsia="Calibri" w:cs="Arial"/>
          <w:kern w:val="3"/>
          <w:sz w:val="20"/>
          <w:szCs w:val="20"/>
        </w:rPr>
        <w:t>kV</w:t>
      </w:r>
      <w:r w:rsidRPr="00EE5DBB">
        <w:rPr>
          <w:rFonts w:eastAsia="Calibri" w:cs="Arial"/>
          <w:kern w:val="3"/>
          <w:sz w:val="20"/>
          <w:szCs w:val="20"/>
          <w:lang w:val="ru-RU"/>
        </w:rPr>
        <w:t xml:space="preserve"> не сме приближити на мање од 5</w:t>
      </w:r>
      <w:r w:rsidR="00C87C32">
        <w:rPr>
          <w:rFonts w:eastAsia="Calibri" w:cs="Arial"/>
          <w:kern w:val="3"/>
          <w:sz w:val="20"/>
          <w:szCs w:val="20"/>
        </w:rPr>
        <w:t>m</w:t>
      </w:r>
      <w:r w:rsidRPr="00EE5DBB">
        <w:rPr>
          <w:rFonts w:eastAsia="Calibri" w:cs="Arial"/>
          <w:kern w:val="3"/>
          <w:sz w:val="20"/>
          <w:szCs w:val="20"/>
          <w:lang w:val="ru-RU"/>
        </w:rPr>
        <w:t xml:space="preserve"> удаљености, док се проводницима ДВ напонског нивоа 400</w:t>
      </w:r>
      <w:r w:rsidRPr="00DC3DFB">
        <w:rPr>
          <w:rFonts w:eastAsia="Calibri" w:cs="Arial"/>
          <w:kern w:val="3"/>
          <w:sz w:val="20"/>
          <w:szCs w:val="20"/>
        </w:rPr>
        <w:t>kV</w:t>
      </w:r>
      <w:r w:rsidRPr="00EE5DBB">
        <w:rPr>
          <w:rFonts w:eastAsia="Calibri" w:cs="Arial"/>
          <w:kern w:val="3"/>
          <w:sz w:val="20"/>
          <w:szCs w:val="20"/>
          <w:lang w:val="ru-RU"/>
        </w:rPr>
        <w:t xml:space="preserve"> не сме приближити на мање од 7</w:t>
      </w:r>
      <w:r w:rsidR="00C87C32">
        <w:rPr>
          <w:rFonts w:eastAsia="Calibri" w:cs="Arial"/>
          <w:kern w:val="3"/>
          <w:sz w:val="20"/>
          <w:szCs w:val="20"/>
        </w:rPr>
        <w:t>m</w:t>
      </w:r>
      <w:r w:rsidRPr="00EE5DBB">
        <w:rPr>
          <w:rFonts w:eastAsia="Calibri" w:cs="Arial"/>
          <w:kern w:val="3"/>
          <w:sz w:val="20"/>
          <w:szCs w:val="20"/>
          <w:lang w:val="ru-RU"/>
        </w:rPr>
        <w:t xml:space="preserve"> удаљености.</w:t>
      </w:r>
    </w:p>
    <w:p w:rsidR="00D078D8" w:rsidRPr="00EE5DBB" w:rsidRDefault="00D078D8" w:rsidP="00DC3DFB">
      <w:pPr>
        <w:suppressAutoHyphens/>
        <w:autoSpaceDE w:val="0"/>
        <w:autoSpaceDN w:val="0"/>
        <w:textAlignment w:val="baseline"/>
        <w:rPr>
          <w:rFonts w:cs="Arial"/>
          <w:kern w:val="3"/>
          <w:sz w:val="20"/>
          <w:szCs w:val="20"/>
          <w:lang w:val="ru-RU"/>
        </w:rPr>
      </w:pPr>
      <w:r w:rsidRPr="00EE5DBB">
        <w:rPr>
          <w:rFonts w:eastAsia="Calibri" w:cs="Arial"/>
          <w:kern w:val="3"/>
          <w:sz w:val="20"/>
          <w:szCs w:val="20"/>
          <w:lang w:val="ru-RU"/>
        </w:rPr>
        <w:t>Растојање од било ког дела стубова далековода је 1</w:t>
      </w:r>
      <w:r w:rsidR="00C57151" w:rsidRPr="00EE5DBB">
        <w:rPr>
          <w:rFonts w:eastAsia="Calibri" w:cs="Arial"/>
          <w:kern w:val="3"/>
          <w:sz w:val="20"/>
          <w:szCs w:val="20"/>
          <w:lang w:val="ru-RU"/>
        </w:rPr>
        <w:t>2</w:t>
      </w:r>
      <w:r w:rsidR="00C87C32">
        <w:rPr>
          <w:rFonts w:eastAsia="Calibri" w:cs="Arial"/>
          <w:kern w:val="3"/>
          <w:sz w:val="20"/>
          <w:szCs w:val="20"/>
        </w:rPr>
        <w:t>m</w:t>
      </w:r>
      <w:r w:rsidRPr="00EE5DBB">
        <w:rPr>
          <w:rFonts w:eastAsia="Calibri" w:cs="Arial"/>
          <w:kern w:val="3"/>
          <w:sz w:val="20"/>
          <w:szCs w:val="20"/>
          <w:lang w:val="ru-RU"/>
        </w:rPr>
        <w:t>.</w:t>
      </w:r>
    </w:p>
    <w:p w:rsidR="00D078D8" w:rsidRPr="00EE5DBB" w:rsidRDefault="00D078D8" w:rsidP="00DC3DFB">
      <w:pPr>
        <w:rPr>
          <w:sz w:val="20"/>
          <w:szCs w:val="20"/>
          <w:lang w:val="ru-RU"/>
        </w:rPr>
      </w:pPr>
    </w:p>
    <w:p w:rsidR="00D078D8" w:rsidRPr="00EE5DBB" w:rsidRDefault="00DC3DFB" w:rsidP="00DC3DFB">
      <w:pPr>
        <w:widowControl w:val="0"/>
        <w:tabs>
          <w:tab w:val="left" w:pos="426"/>
        </w:tabs>
        <w:suppressAutoHyphens/>
        <w:autoSpaceDN w:val="0"/>
        <w:textAlignment w:val="baseline"/>
        <w:rPr>
          <w:rStyle w:val="RADChar"/>
          <w:rFonts w:ascii="Arial" w:hAnsi="Arial" w:cs="Arial"/>
          <w:sz w:val="20"/>
          <w:szCs w:val="20"/>
          <w:lang w:val="ru-RU"/>
        </w:rPr>
      </w:pPr>
      <w:r w:rsidRPr="00DC3DFB">
        <w:rPr>
          <w:rFonts w:cs="Arial"/>
          <w:sz w:val="20"/>
          <w:szCs w:val="20"/>
          <w:lang w:val="ru-RU"/>
        </w:rPr>
        <w:t>В</w:t>
      </w:r>
      <w:r w:rsidR="00D078D8" w:rsidRPr="00DC3DFB">
        <w:rPr>
          <w:rFonts w:cs="Arial"/>
          <w:sz w:val="20"/>
          <w:szCs w:val="20"/>
          <w:lang w:val="ru-RU"/>
        </w:rPr>
        <w:t>исоконапонскамрежа (110</w:t>
      </w:r>
      <w:r w:rsidR="00D078D8" w:rsidRPr="00DC3DFB">
        <w:rPr>
          <w:rFonts w:cs="Arial"/>
          <w:sz w:val="20"/>
          <w:szCs w:val="20"/>
        </w:rPr>
        <w:t>kV</w:t>
      </w:r>
      <w:r w:rsidR="00D078D8" w:rsidRPr="00DC3DFB">
        <w:rPr>
          <w:rFonts w:cs="Arial"/>
          <w:sz w:val="20"/>
          <w:szCs w:val="20"/>
          <w:lang w:val="ru-RU"/>
        </w:rPr>
        <w:t>, 220</w:t>
      </w:r>
      <w:r w:rsidR="00D078D8" w:rsidRPr="00DC3DFB">
        <w:rPr>
          <w:rFonts w:cs="Arial"/>
          <w:sz w:val="20"/>
          <w:szCs w:val="20"/>
        </w:rPr>
        <w:t>kV</w:t>
      </w:r>
      <w:r w:rsidR="00D078D8" w:rsidRPr="00DC3DFB">
        <w:rPr>
          <w:rFonts w:cs="Arial"/>
          <w:sz w:val="20"/>
          <w:szCs w:val="20"/>
          <w:lang w:val="ru-RU"/>
        </w:rPr>
        <w:t>, 400</w:t>
      </w:r>
      <w:r w:rsidR="00D078D8" w:rsidRPr="00DC3DFB">
        <w:rPr>
          <w:rFonts w:cs="Arial"/>
          <w:sz w:val="20"/>
          <w:szCs w:val="20"/>
        </w:rPr>
        <w:t>kV</w:t>
      </w:r>
      <w:r w:rsidR="00D078D8" w:rsidRPr="00EE5DBB">
        <w:rPr>
          <w:rFonts w:cs="Arial"/>
          <w:sz w:val="20"/>
          <w:szCs w:val="20"/>
          <w:lang w:val="ru-RU"/>
        </w:rPr>
        <w:t>)</w:t>
      </w:r>
      <w:r w:rsidR="00D078D8" w:rsidRPr="00DC3DFB">
        <w:rPr>
          <w:rFonts w:cs="Arial"/>
          <w:sz w:val="20"/>
          <w:szCs w:val="20"/>
          <w:lang w:val="ru-RU"/>
        </w:rPr>
        <w:t xml:space="preserve"> се може градити надземно</w:t>
      </w:r>
      <w:r w:rsidR="00D078D8" w:rsidRPr="00EE5DBB">
        <w:rPr>
          <w:rFonts w:cs="Arial"/>
          <w:sz w:val="20"/>
          <w:szCs w:val="20"/>
          <w:lang w:val="ru-RU"/>
        </w:rPr>
        <w:t xml:space="preserve"> на пољопривредном земљишту</w:t>
      </w:r>
      <w:r w:rsidR="00D078D8" w:rsidRPr="00DC3DFB">
        <w:rPr>
          <w:rFonts w:cs="Arial"/>
          <w:sz w:val="20"/>
          <w:szCs w:val="20"/>
          <w:lang w:val="ru-RU"/>
        </w:rPr>
        <w:t>, по могућности у већ постојећим електроенергетским коридорима на основу плана детаљне регул</w:t>
      </w:r>
      <w:r w:rsidRPr="00DC3DFB">
        <w:rPr>
          <w:rFonts w:cs="Arial"/>
          <w:sz w:val="20"/>
          <w:szCs w:val="20"/>
          <w:lang w:val="ru-RU"/>
        </w:rPr>
        <w:t>ације.</w:t>
      </w:r>
    </w:p>
    <w:p w:rsidR="00D078D8" w:rsidRPr="00EE5DBB" w:rsidRDefault="00DC3DFB" w:rsidP="00DC3DFB">
      <w:pPr>
        <w:widowControl w:val="0"/>
        <w:suppressAutoHyphens/>
        <w:autoSpaceDE w:val="0"/>
        <w:autoSpaceDN w:val="0"/>
        <w:textAlignment w:val="baseline"/>
        <w:rPr>
          <w:sz w:val="20"/>
          <w:szCs w:val="20"/>
          <w:lang w:val="ru-RU"/>
        </w:rPr>
      </w:pPr>
      <w:r w:rsidRPr="00EE5DBB">
        <w:rPr>
          <w:rFonts w:cs="Arial"/>
          <w:sz w:val="20"/>
          <w:szCs w:val="20"/>
          <w:lang w:val="ru-RU"/>
        </w:rPr>
        <w:t>Г</w:t>
      </w:r>
      <w:r w:rsidR="00D078D8" w:rsidRPr="00EE5DBB">
        <w:rPr>
          <w:rFonts w:cs="Arial"/>
          <w:sz w:val="20"/>
          <w:szCs w:val="20"/>
          <w:lang w:val="ru-RU"/>
        </w:rPr>
        <w:t xml:space="preserve">рађење објеката у овом коридору, као и засађивање стабала мора бити у складу са техничким условима заштите подземних металних цевовода од утицаја електроенергетских постројења </w:t>
      </w:r>
      <w:r w:rsidR="00D078D8" w:rsidRPr="00DC3DFB">
        <w:rPr>
          <w:rFonts w:cs="Arial"/>
          <w:sz w:val="20"/>
          <w:szCs w:val="20"/>
        </w:rPr>
        <w:t>JUS</w:t>
      </w:r>
      <w:r w:rsidR="00D078D8" w:rsidRPr="00EE5DBB">
        <w:rPr>
          <w:rFonts w:cs="Arial"/>
          <w:sz w:val="20"/>
          <w:szCs w:val="20"/>
          <w:lang w:val="ru-RU"/>
        </w:rPr>
        <w:t>.</w:t>
      </w:r>
      <w:r w:rsidR="00D078D8" w:rsidRPr="00DC3DFB">
        <w:rPr>
          <w:rFonts w:cs="Arial"/>
          <w:sz w:val="20"/>
          <w:szCs w:val="20"/>
        </w:rPr>
        <w:t>N</w:t>
      </w:r>
      <w:r w:rsidR="00D078D8" w:rsidRPr="00EE5DBB">
        <w:rPr>
          <w:rFonts w:cs="Arial"/>
          <w:sz w:val="20"/>
          <w:szCs w:val="20"/>
          <w:lang w:val="ru-RU"/>
        </w:rPr>
        <w:t>.</w:t>
      </w:r>
      <w:r w:rsidR="00D078D8" w:rsidRPr="00DC3DFB">
        <w:rPr>
          <w:rFonts w:cs="Arial"/>
          <w:sz w:val="20"/>
          <w:szCs w:val="20"/>
        </w:rPr>
        <w:t>CO</w:t>
      </w:r>
      <w:r w:rsidR="00D078D8" w:rsidRPr="00EE5DBB">
        <w:rPr>
          <w:rFonts w:cs="Arial"/>
          <w:sz w:val="20"/>
          <w:szCs w:val="20"/>
          <w:lang w:val="ru-RU"/>
        </w:rPr>
        <w:t xml:space="preserve">. 105 (''Службени лист СФРЈ'', бр. 68/86), заштитом телекомуникационих постројења од утицаја електроенергетских постројења, заштитом од опасности </w:t>
      </w:r>
      <w:r w:rsidR="00D078D8" w:rsidRPr="00DC3DFB">
        <w:rPr>
          <w:rFonts w:eastAsia="Verdana,Bold" w:cs="Arial"/>
          <w:sz w:val="20"/>
          <w:szCs w:val="20"/>
        </w:rPr>
        <w:t>JUS</w:t>
      </w:r>
      <w:r w:rsidR="00D078D8" w:rsidRPr="00EE5DBB">
        <w:rPr>
          <w:rFonts w:eastAsia="Verdana,Bold" w:cs="Arial"/>
          <w:sz w:val="20"/>
          <w:szCs w:val="20"/>
          <w:lang w:val="ru-RU"/>
        </w:rPr>
        <w:t>.</w:t>
      </w:r>
      <w:r w:rsidR="00D078D8" w:rsidRPr="00DC3DFB">
        <w:rPr>
          <w:rFonts w:eastAsia="Verdana,Bold" w:cs="Arial"/>
          <w:sz w:val="20"/>
          <w:szCs w:val="20"/>
        </w:rPr>
        <w:t>N</w:t>
      </w:r>
      <w:r w:rsidR="00D078D8" w:rsidRPr="00EE5DBB">
        <w:rPr>
          <w:rFonts w:eastAsia="Verdana,Bold" w:cs="Arial"/>
          <w:sz w:val="20"/>
          <w:szCs w:val="20"/>
          <w:lang w:val="ru-RU"/>
        </w:rPr>
        <w:t>.</w:t>
      </w:r>
      <w:r w:rsidR="00D078D8" w:rsidRPr="00DC3DFB">
        <w:rPr>
          <w:rFonts w:eastAsia="Verdana,Bold" w:cs="Arial"/>
          <w:sz w:val="20"/>
          <w:szCs w:val="20"/>
        </w:rPr>
        <w:t>CO</w:t>
      </w:r>
      <w:r w:rsidR="00D078D8" w:rsidRPr="00EE5DBB">
        <w:rPr>
          <w:rFonts w:eastAsia="Verdana,Bold" w:cs="Arial"/>
          <w:sz w:val="20"/>
          <w:szCs w:val="20"/>
          <w:lang w:val="ru-RU"/>
        </w:rPr>
        <w:t xml:space="preserve">. 101 (''Сл. лист СФРЈ'', бр. 68/88), </w:t>
      </w:r>
      <w:r w:rsidR="00D078D8" w:rsidRPr="00EE5DBB">
        <w:rPr>
          <w:rFonts w:cs="Arial"/>
          <w:sz w:val="20"/>
          <w:szCs w:val="20"/>
          <w:lang w:val="ru-RU"/>
        </w:rPr>
        <w:t>Законом о заштити од нејонизујућих зрачења (''Службени гласник РС'', бр. 36/09), као</w:t>
      </w:r>
      <w:r w:rsidRPr="00EE5DBB">
        <w:rPr>
          <w:rFonts w:cs="Arial"/>
          <w:sz w:val="20"/>
          <w:szCs w:val="20"/>
          <w:lang w:val="ru-RU"/>
        </w:rPr>
        <w:t xml:space="preserve"> и условима надлежног предузећа.</w:t>
      </w:r>
    </w:p>
    <w:p w:rsidR="00D078D8" w:rsidRPr="00EE5DBB" w:rsidRDefault="00DC3DFB" w:rsidP="00DC3DFB">
      <w:pPr>
        <w:widowControl w:val="0"/>
        <w:tabs>
          <w:tab w:val="left" w:pos="426"/>
        </w:tabs>
        <w:suppressAutoHyphens/>
        <w:autoSpaceDN w:val="0"/>
        <w:textAlignment w:val="baseline"/>
        <w:rPr>
          <w:rFonts w:cs="Arial"/>
          <w:sz w:val="20"/>
          <w:szCs w:val="20"/>
          <w:lang w:val="ru-RU"/>
        </w:rPr>
      </w:pPr>
      <w:r w:rsidRPr="00EE5DBB">
        <w:rPr>
          <w:rFonts w:cs="Arial"/>
          <w:sz w:val="20"/>
          <w:szCs w:val="20"/>
          <w:lang w:val="ru-RU"/>
        </w:rPr>
        <w:t>Е</w:t>
      </w:r>
      <w:r w:rsidR="00D078D8" w:rsidRPr="00EE5DBB">
        <w:rPr>
          <w:rFonts w:cs="Arial"/>
          <w:sz w:val="20"/>
          <w:szCs w:val="20"/>
          <w:lang w:val="ru-RU"/>
        </w:rPr>
        <w:t xml:space="preserve">лектроенергетску мрежу градити у складу са Правилником о </w:t>
      </w:r>
      <w:r w:rsidR="00D078D8" w:rsidRPr="00DC3DFB">
        <w:rPr>
          <w:rFonts w:cs="Arial"/>
          <w:iCs/>
          <w:sz w:val="20"/>
          <w:szCs w:val="20"/>
          <w:lang w:val="ru-RU"/>
        </w:rPr>
        <w:t>техничким нормативима за изградњу надземних електроенергетских водова називног напона 1</w:t>
      </w:r>
      <w:r w:rsidR="00D078D8" w:rsidRPr="00DC3DFB">
        <w:rPr>
          <w:rFonts w:cs="Arial"/>
          <w:iCs/>
          <w:sz w:val="20"/>
          <w:szCs w:val="20"/>
        </w:rPr>
        <w:t>kVdo</w:t>
      </w:r>
      <w:r w:rsidR="00D078D8" w:rsidRPr="00DC3DFB">
        <w:rPr>
          <w:rFonts w:cs="Arial"/>
          <w:iCs/>
          <w:sz w:val="20"/>
          <w:szCs w:val="20"/>
          <w:lang w:val="ru-RU"/>
        </w:rPr>
        <w:t xml:space="preserve"> 400</w:t>
      </w:r>
      <w:r w:rsidR="00D078D8" w:rsidRPr="00DC3DFB">
        <w:rPr>
          <w:rFonts w:cs="Arial"/>
          <w:iCs/>
          <w:sz w:val="20"/>
          <w:szCs w:val="20"/>
        </w:rPr>
        <w:t>kV</w:t>
      </w:r>
      <w:r w:rsidR="00D078D8" w:rsidRPr="00DC3DFB">
        <w:rPr>
          <w:rFonts w:cs="Arial"/>
          <w:iCs/>
          <w:sz w:val="20"/>
          <w:szCs w:val="20"/>
          <w:lang w:val="ru-RU"/>
        </w:rPr>
        <w:t xml:space="preserve"> (''Службени лист СФРЈ</w:t>
      </w:r>
      <w:r w:rsidRPr="00DC3DFB">
        <w:rPr>
          <w:rFonts w:cs="Arial"/>
          <w:iCs/>
          <w:sz w:val="20"/>
          <w:szCs w:val="20"/>
          <w:lang w:val="ru-RU"/>
        </w:rPr>
        <w:t>'', бр. 65/88 и 18/92).</w:t>
      </w:r>
    </w:p>
    <w:p w:rsidR="00A23FBB" w:rsidRPr="00EE5DBB" w:rsidRDefault="00A23FBB" w:rsidP="00DC3DFB">
      <w:pPr>
        <w:widowControl w:val="0"/>
        <w:tabs>
          <w:tab w:val="left" w:pos="426"/>
        </w:tabs>
        <w:suppressAutoHyphens/>
        <w:autoSpaceDN w:val="0"/>
        <w:textAlignment w:val="baseline"/>
        <w:rPr>
          <w:rFonts w:cs="Arial"/>
          <w:sz w:val="20"/>
          <w:szCs w:val="20"/>
          <w:lang w:val="ru-RU"/>
        </w:rPr>
      </w:pPr>
    </w:p>
    <w:p w:rsidR="00DC3DFB" w:rsidRPr="00EE5DBB" w:rsidRDefault="00DC3DFB" w:rsidP="00D500B7">
      <w:pPr>
        <w:tabs>
          <w:tab w:val="left" w:pos="2640"/>
          <w:tab w:val="left" w:pos="2978"/>
          <w:tab w:val="left" w:pos="3970"/>
        </w:tabs>
        <w:suppressAutoHyphens/>
        <w:autoSpaceDN w:val="0"/>
        <w:textAlignment w:val="baseline"/>
        <w:rPr>
          <w:rFonts w:cs="Arial"/>
          <w:kern w:val="3"/>
          <w:sz w:val="20"/>
          <w:szCs w:val="20"/>
          <w:u w:val="single"/>
          <w:lang w:val="ru-RU"/>
        </w:rPr>
      </w:pPr>
      <w:r w:rsidRPr="00EE5DBB">
        <w:rPr>
          <w:rFonts w:cs="Arial"/>
          <w:kern w:val="3"/>
          <w:sz w:val="20"/>
          <w:szCs w:val="20"/>
          <w:u w:val="single"/>
          <w:lang w:val="ru-RU"/>
        </w:rPr>
        <w:t xml:space="preserve">Правила грађења у зони заштите </w:t>
      </w:r>
      <w:r w:rsidR="00DC2175" w:rsidRPr="00EE5DBB">
        <w:rPr>
          <w:rFonts w:cs="Arial"/>
          <w:kern w:val="3"/>
          <w:sz w:val="20"/>
          <w:szCs w:val="20"/>
          <w:u w:val="single"/>
          <w:lang w:val="ru-RU"/>
        </w:rPr>
        <w:t>заштите гасовода, нафтовода и продуктовода</w:t>
      </w:r>
    </w:p>
    <w:p w:rsidR="00DC3DFB" w:rsidRPr="00EE5DBB" w:rsidRDefault="00DC3DFB" w:rsidP="00DC2175">
      <w:pPr>
        <w:widowControl w:val="0"/>
        <w:tabs>
          <w:tab w:val="left" w:pos="426"/>
        </w:tabs>
        <w:suppressAutoHyphens/>
        <w:autoSpaceDN w:val="0"/>
        <w:textAlignment w:val="baseline"/>
        <w:rPr>
          <w:rFonts w:cs="Arial"/>
          <w:sz w:val="20"/>
          <w:szCs w:val="20"/>
          <w:lang w:val="ru-RU"/>
        </w:rPr>
      </w:pPr>
    </w:p>
    <w:p w:rsidR="00D078D8" w:rsidRPr="00DC2175" w:rsidRDefault="00D078D8" w:rsidP="00DC2175">
      <w:pPr>
        <w:tabs>
          <w:tab w:val="left" w:pos="426"/>
        </w:tabs>
        <w:ind w:right="80"/>
        <w:rPr>
          <w:rFonts w:eastAsia="Calibri" w:cs="Arial"/>
          <w:kern w:val="3"/>
          <w:sz w:val="20"/>
          <w:szCs w:val="20"/>
          <w:lang w:val="sr-Cyrl-CS"/>
        </w:rPr>
      </w:pPr>
      <w:r w:rsidRPr="00DC2175">
        <w:rPr>
          <w:rFonts w:eastAsia="Calibri" w:cs="Arial"/>
          <w:kern w:val="3"/>
          <w:sz w:val="20"/>
          <w:szCs w:val="20"/>
          <w:lang w:val="sr-Cyrl-CS"/>
        </w:rPr>
        <w:t>У складу са важећим законским и подзаконским актима, а у овом моменту за гасоводе високог притиска и ГМРС поштовати услове који су дати у „Правилнику о условима за несметан и безбедан транспорт природног гаса гасоводима притиска већег од 16 бар" (Сл. лист РС бр. 37/2013) и Интерним техничким правилима ЈП „Срб</w:t>
      </w:r>
      <w:r w:rsidR="00DC2175" w:rsidRPr="00DC2175">
        <w:rPr>
          <w:rFonts w:eastAsia="Calibri" w:cs="Arial"/>
          <w:kern w:val="3"/>
          <w:sz w:val="20"/>
          <w:szCs w:val="20"/>
          <w:lang w:val="sr-Cyrl-CS"/>
        </w:rPr>
        <w:t>ијагас" из Октобра 2009. године:</w:t>
      </w:r>
    </w:p>
    <w:p w:rsidR="00D078D8" w:rsidRPr="00DC2175" w:rsidRDefault="00D078D8" w:rsidP="009B7324">
      <w:pPr>
        <w:numPr>
          <w:ilvl w:val="0"/>
          <w:numId w:val="45"/>
        </w:numPr>
        <w:tabs>
          <w:tab w:val="left" w:pos="426"/>
        </w:tabs>
        <w:ind w:right="80"/>
        <w:rPr>
          <w:rFonts w:eastAsia="Calibri" w:cs="Arial"/>
          <w:kern w:val="3"/>
          <w:sz w:val="20"/>
          <w:szCs w:val="20"/>
          <w:lang w:val="sr-Cyrl-CS"/>
        </w:rPr>
      </w:pPr>
      <w:r w:rsidRPr="00DC2175">
        <w:rPr>
          <w:rFonts w:eastAsia="Calibri" w:cs="Arial"/>
          <w:kern w:val="3"/>
          <w:sz w:val="20"/>
          <w:szCs w:val="20"/>
          <w:lang w:val="sr-Cyrl-CS"/>
        </w:rPr>
        <w:t>У заштитном појасу гасовода високог притиска 2х200м забрањено је градити зграде намењене за становање или боравак људи без обзира на степен сигурности са којим је гасовод изграђен и без обзира на то у који је разред појас цевовода сврстан.</w:t>
      </w:r>
    </w:p>
    <w:p w:rsidR="00D078D8" w:rsidRPr="00DC2175" w:rsidRDefault="00D078D8" w:rsidP="009B7324">
      <w:pPr>
        <w:numPr>
          <w:ilvl w:val="0"/>
          <w:numId w:val="45"/>
        </w:numPr>
        <w:tabs>
          <w:tab w:val="left" w:pos="426"/>
        </w:tabs>
        <w:ind w:right="80"/>
        <w:rPr>
          <w:rFonts w:eastAsia="Calibri" w:cs="Arial"/>
          <w:kern w:val="3"/>
          <w:sz w:val="20"/>
          <w:szCs w:val="20"/>
          <w:lang w:val="sr-Cyrl-CS"/>
        </w:rPr>
      </w:pPr>
      <w:r w:rsidRPr="00DC2175">
        <w:rPr>
          <w:rFonts w:eastAsia="Calibri" w:cs="Arial"/>
          <w:kern w:val="3"/>
          <w:sz w:val="20"/>
          <w:szCs w:val="20"/>
          <w:lang w:val="sr-Cyrl-CS"/>
        </w:rPr>
        <w:t xml:space="preserve">Најмања удаљеност </w:t>
      </w:r>
      <w:r w:rsidRPr="00933A85">
        <w:rPr>
          <w:rFonts w:eastAsia="Calibri" w:cs="Arial"/>
          <w:kern w:val="3"/>
          <w:sz w:val="20"/>
          <w:szCs w:val="20"/>
          <w:lang w:val="sr-Cyrl-CS"/>
        </w:rPr>
        <w:t>ветр</w:t>
      </w:r>
      <w:r w:rsidR="005F1ABB" w:rsidRPr="00933A85">
        <w:rPr>
          <w:rFonts w:eastAsia="Calibri" w:cs="Arial"/>
          <w:kern w:val="3"/>
          <w:sz w:val="20"/>
          <w:szCs w:val="20"/>
          <w:lang w:val="sr-Cyrl-CS"/>
        </w:rPr>
        <w:t>огенератора</w:t>
      </w:r>
      <w:r w:rsidRPr="00933A85">
        <w:rPr>
          <w:rFonts w:eastAsia="Calibri" w:cs="Arial"/>
          <w:kern w:val="3"/>
          <w:sz w:val="20"/>
          <w:szCs w:val="20"/>
          <w:lang w:val="sr-Cyrl-CS"/>
        </w:rPr>
        <w:t xml:space="preserve"> од</w:t>
      </w:r>
      <w:r w:rsidRPr="00DC2175">
        <w:rPr>
          <w:rFonts w:eastAsia="Calibri" w:cs="Arial"/>
          <w:kern w:val="3"/>
          <w:sz w:val="20"/>
          <w:szCs w:val="20"/>
          <w:lang w:val="sr-Cyrl-CS"/>
        </w:rPr>
        <w:t xml:space="preserve"> осе гасовода мора бити као укупна висина ветрењаче (висина стуба ветрењаче + максимална висина тачке елисе у вертикалном положају + 3 м у случају да ветрењача улази у заштитни појас). У заштитном појасу се не сме ништа градити.</w:t>
      </w:r>
    </w:p>
    <w:p w:rsidR="00D078D8" w:rsidRPr="00DC2175" w:rsidRDefault="00D078D8" w:rsidP="009B7324">
      <w:pPr>
        <w:numPr>
          <w:ilvl w:val="0"/>
          <w:numId w:val="45"/>
        </w:numPr>
        <w:tabs>
          <w:tab w:val="left" w:pos="376"/>
        </w:tabs>
        <w:ind w:right="20"/>
        <w:rPr>
          <w:rFonts w:eastAsia="Calibri" w:cs="Arial"/>
          <w:kern w:val="3"/>
          <w:sz w:val="20"/>
          <w:szCs w:val="20"/>
          <w:lang w:val="sr-Cyrl-CS"/>
        </w:rPr>
      </w:pPr>
      <w:r w:rsidRPr="00DC2175">
        <w:rPr>
          <w:rFonts w:eastAsia="Calibri" w:cs="Arial"/>
          <w:kern w:val="3"/>
          <w:sz w:val="20"/>
          <w:szCs w:val="20"/>
          <w:lang w:val="sr-Cyrl-CS"/>
        </w:rPr>
        <w:t>Ако гасовод пролази близу других објеката или је паралелан с тим објектима, одстојање не сме бити мање од 0,5 м од других подземних инсталација и мелиорационих објеката, рачунајући од спољне ивице цевовода до спољне ивице инсталације или објекта.</w:t>
      </w:r>
    </w:p>
    <w:p w:rsidR="00D078D8" w:rsidRPr="00DC2175" w:rsidRDefault="00D078D8" w:rsidP="009B7324">
      <w:pPr>
        <w:numPr>
          <w:ilvl w:val="0"/>
          <w:numId w:val="45"/>
        </w:numPr>
        <w:tabs>
          <w:tab w:val="left" w:pos="376"/>
        </w:tabs>
        <w:ind w:right="20"/>
        <w:rPr>
          <w:rFonts w:eastAsia="Calibri" w:cs="Arial"/>
          <w:kern w:val="3"/>
          <w:sz w:val="20"/>
          <w:szCs w:val="20"/>
          <w:lang w:val="sr-Cyrl-CS"/>
        </w:rPr>
      </w:pPr>
      <w:r w:rsidRPr="00DC2175">
        <w:rPr>
          <w:rFonts w:eastAsia="Calibri" w:cs="Arial"/>
          <w:kern w:val="3"/>
          <w:sz w:val="20"/>
          <w:szCs w:val="20"/>
          <w:lang w:val="sr-Cyrl-CS"/>
        </w:rPr>
        <w:t>У појасу ширине 30 м (експлоатационом појасу) на једну и другу страну од осе гасовода, забрањено је градити зграде намењене за становање или боравак људи без обзира на степен сигурности са којим је гасовод изграђен и без обзира на то у који је разред појас цевовода сврстан. Под појмом „експлоатациони појас" подразумева се појас у коме се само могу постављати трајни или привремени објекти који су искључиво у функцији гасовода за време експлоатације гасовода.</w:t>
      </w:r>
    </w:p>
    <w:p w:rsidR="00D078D8" w:rsidRPr="00DC2175" w:rsidRDefault="00D078D8" w:rsidP="009B7324">
      <w:pPr>
        <w:numPr>
          <w:ilvl w:val="0"/>
          <w:numId w:val="45"/>
        </w:numPr>
        <w:tabs>
          <w:tab w:val="left" w:pos="372"/>
        </w:tabs>
        <w:ind w:right="20"/>
        <w:rPr>
          <w:rFonts w:eastAsia="Calibri" w:cs="Arial"/>
          <w:kern w:val="3"/>
          <w:sz w:val="20"/>
          <w:szCs w:val="20"/>
          <w:lang w:val="sr-Cyrl-CS"/>
        </w:rPr>
      </w:pPr>
      <w:r w:rsidRPr="00DC2175">
        <w:rPr>
          <w:rFonts w:eastAsia="Calibri" w:cs="Arial"/>
          <w:kern w:val="3"/>
          <w:sz w:val="20"/>
          <w:szCs w:val="20"/>
          <w:lang w:val="sr-Cyrl-CS"/>
        </w:rPr>
        <w:t xml:space="preserve">У појасу ширине од 5 </w:t>
      </w:r>
      <w:r w:rsidR="00C87C32">
        <w:rPr>
          <w:rFonts w:eastAsia="Calibri" w:cs="Arial"/>
          <w:kern w:val="3"/>
          <w:sz w:val="20"/>
          <w:szCs w:val="20"/>
        </w:rPr>
        <w:t>m</w:t>
      </w:r>
      <w:r w:rsidRPr="00DC2175">
        <w:rPr>
          <w:rFonts w:eastAsia="Calibri" w:cs="Arial"/>
          <w:kern w:val="3"/>
          <w:sz w:val="20"/>
          <w:szCs w:val="20"/>
          <w:lang w:val="sr-Cyrl-CS"/>
        </w:rPr>
        <w:t xml:space="preserve"> на једну и другу страну, рачунајући од осе цевовода, забрањено је садити биље чији корени досежу дубину већу од 1 м односно за које је потребно да се земљиште обрађује дубље од 0,5 </w:t>
      </w:r>
      <w:r w:rsidR="00C87C32">
        <w:rPr>
          <w:rFonts w:eastAsia="Calibri" w:cs="Arial"/>
          <w:kern w:val="3"/>
          <w:sz w:val="20"/>
          <w:szCs w:val="20"/>
        </w:rPr>
        <w:t>m</w:t>
      </w:r>
      <w:r w:rsidRPr="00DC2175">
        <w:rPr>
          <w:rFonts w:eastAsia="Calibri" w:cs="Arial"/>
          <w:kern w:val="3"/>
          <w:sz w:val="20"/>
          <w:szCs w:val="20"/>
          <w:lang w:val="sr-Cyrl-CS"/>
        </w:rPr>
        <w:t>. У том појасу не сме бити никаквих препрека (ограде и сл.) и појас стално мора бити проходан због приступа тешких возила и механизације у случају интервенција на гасоводу.</w:t>
      </w:r>
    </w:p>
    <w:p w:rsidR="00D078D8" w:rsidRPr="00DC2175" w:rsidRDefault="00D078D8" w:rsidP="009B7324">
      <w:pPr>
        <w:numPr>
          <w:ilvl w:val="0"/>
          <w:numId w:val="45"/>
        </w:numPr>
        <w:tabs>
          <w:tab w:val="left" w:pos="376"/>
        </w:tabs>
        <w:ind w:right="20"/>
        <w:rPr>
          <w:rFonts w:eastAsia="Calibri" w:cs="Arial"/>
          <w:kern w:val="3"/>
          <w:sz w:val="20"/>
          <w:szCs w:val="20"/>
          <w:lang w:val="sr-Cyrl-CS"/>
        </w:rPr>
      </w:pPr>
      <w:r w:rsidRPr="00DC2175">
        <w:rPr>
          <w:rFonts w:eastAsia="Calibri" w:cs="Arial"/>
          <w:kern w:val="3"/>
          <w:sz w:val="20"/>
          <w:szCs w:val="20"/>
          <w:lang w:val="sr-Cyrl-CS"/>
        </w:rPr>
        <w:t>Приликом извођења било каквих радова потребно је да се радни појас формира тако да тешка возила не прелазе преко нашег гасовода на местима где није заштићен.</w:t>
      </w:r>
    </w:p>
    <w:p w:rsidR="00D078D8" w:rsidRPr="00DC2175" w:rsidRDefault="00D078D8" w:rsidP="009B7324">
      <w:pPr>
        <w:numPr>
          <w:ilvl w:val="0"/>
          <w:numId w:val="45"/>
        </w:numPr>
        <w:tabs>
          <w:tab w:val="left" w:pos="376"/>
        </w:tabs>
        <w:ind w:right="20"/>
        <w:rPr>
          <w:rFonts w:eastAsia="Calibri" w:cs="Arial"/>
          <w:kern w:val="3"/>
          <w:sz w:val="20"/>
          <w:szCs w:val="20"/>
          <w:lang w:val="sr-Cyrl-CS"/>
        </w:rPr>
      </w:pPr>
      <w:r w:rsidRPr="00DC2175">
        <w:rPr>
          <w:rFonts w:eastAsia="Calibri" w:cs="Arial"/>
          <w:kern w:val="3"/>
          <w:sz w:val="20"/>
          <w:szCs w:val="20"/>
          <w:lang w:val="sr-Cyrl-CS"/>
        </w:rPr>
        <w:t>Забрањено је изнад гасовода градити, као и постављати, привремене, трајне, покретне и непокретне објекте.</w:t>
      </w:r>
    </w:p>
    <w:p w:rsidR="00D078D8" w:rsidRPr="00DC2175" w:rsidRDefault="00D078D8" w:rsidP="009B7324">
      <w:pPr>
        <w:numPr>
          <w:ilvl w:val="0"/>
          <w:numId w:val="45"/>
        </w:numPr>
        <w:tabs>
          <w:tab w:val="left" w:pos="381"/>
        </w:tabs>
        <w:ind w:right="20"/>
        <w:rPr>
          <w:rFonts w:eastAsia="Calibri" w:cs="Arial"/>
          <w:kern w:val="3"/>
          <w:sz w:val="20"/>
          <w:szCs w:val="20"/>
          <w:lang w:val="sr-Cyrl-CS"/>
        </w:rPr>
      </w:pPr>
      <w:r w:rsidRPr="00DC2175">
        <w:rPr>
          <w:rFonts w:eastAsia="Calibri" w:cs="Arial"/>
          <w:kern w:val="3"/>
          <w:sz w:val="20"/>
          <w:szCs w:val="20"/>
          <w:lang w:val="sr-Cyrl-CS"/>
        </w:rPr>
        <w:t>У близини гасовода ископ вршити ручно. У случају оштећења гасовода, гасовод ће се поправити о трошку инвеститора.</w:t>
      </w:r>
    </w:p>
    <w:p w:rsidR="00D078D8" w:rsidRPr="00DC2175" w:rsidRDefault="00D078D8" w:rsidP="009B7324">
      <w:pPr>
        <w:numPr>
          <w:ilvl w:val="0"/>
          <w:numId w:val="45"/>
        </w:numPr>
        <w:tabs>
          <w:tab w:val="left" w:pos="357"/>
        </w:tabs>
        <w:rPr>
          <w:rFonts w:eastAsia="Calibri" w:cs="Arial"/>
          <w:kern w:val="3"/>
          <w:sz w:val="20"/>
          <w:szCs w:val="20"/>
          <w:lang w:val="sr-Cyrl-CS"/>
        </w:rPr>
      </w:pPr>
      <w:r w:rsidRPr="00DC2175">
        <w:rPr>
          <w:rFonts w:eastAsia="Calibri" w:cs="Arial"/>
          <w:kern w:val="3"/>
          <w:sz w:val="20"/>
          <w:szCs w:val="20"/>
          <w:lang w:val="sr-Cyrl-CS"/>
        </w:rPr>
        <w:t>Евентуална измештања гасовода вршиће се о трошку инвеститора.</w:t>
      </w:r>
    </w:p>
    <w:p w:rsidR="00D078D8" w:rsidRPr="00DC2175" w:rsidRDefault="00D078D8" w:rsidP="009B7324">
      <w:pPr>
        <w:numPr>
          <w:ilvl w:val="0"/>
          <w:numId w:val="45"/>
        </w:numPr>
        <w:tabs>
          <w:tab w:val="left" w:pos="357"/>
        </w:tabs>
        <w:ind w:right="20"/>
        <w:rPr>
          <w:rFonts w:eastAsia="Calibri" w:cs="Arial"/>
          <w:kern w:val="3"/>
          <w:sz w:val="20"/>
          <w:szCs w:val="20"/>
          <w:lang w:val="sr-Cyrl-CS"/>
        </w:rPr>
      </w:pPr>
      <w:r w:rsidRPr="00DC2175">
        <w:rPr>
          <w:rFonts w:eastAsia="Calibri" w:cs="Arial"/>
          <w:kern w:val="3"/>
          <w:sz w:val="20"/>
          <w:szCs w:val="20"/>
          <w:lang w:val="sr-Cyrl-CS"/>
        </w:rPr>
        <w:t xml:space="preserve">Евентуална раскопавања гасовода ради утврђивања чињеничног стања, не могу се вршити без одобрења и присуства представника ЈП „Србијагас". Најмање 3 дана пре почетка радова на делу трасе који се води паралелно или укршта са нашим гасоводом у обавези сте обавестити ЈП </w:t>
      </w:r>
      <w:r w:rsidRPr="00DC2175">
        <w:rPr>
          <w:rFonts w:eastAsia="Calibri" w:cs="Arial"/>
          <w:kern w:val="3"/>
          <w:sz w:val="20"/>
          <w:szCs w:val="20"/>
          <w:lang w:val="sr-Cyrl-CS"/>
        </w:rPr>
        <w:lastRenderedPageBreak/>
        <w:t>„Србијагас".</w:t>
      </w:r>
    </w:p>
    <w:p w:rsidR="00D078D8" w:rsidRPr="00DC2175" w:rsidRDefault="00D078D8" w:rsidP="009B7324">
      <w:pPr>
        <w:numPr>
          <w:ilvl w:val="0"/>
          <w:numId w:val="45"/>
        </w:numPr>
        <w:suppressAutoHyphens/>
        <w:autoSpaceDE w:val="0"/>
        <w:autoSpaceDN w:val="0"/>
        <w:textAlignment w:val="baseline"/>
        <w:rPr>
          <w:rFonts w:eastAsia="Calibri" w:cs="Arial"/>
          <w:kern w:val="3"/>
          <w:sz w:val="20"/>
          <w:szCs w:val="20"/>
          <w:lang w:val="sr-Cyrl-CS"/>
        </w:rPr>
      </w:pPr>
      <w:r w:rsidRPr="00DC2175">
        <w:rPr>
          <w:rFonts w:eastAsia="Calibri" w:cs="Arial"/>
          <w:kern w:val="3"/>
          <w:sz w:val="20"/>
          <w:szCs w:val="20"/>
          <w:lang w:val="sr-Cyrl-CS"/>
        </w:rPr>
        <w:t>Према Правилнику о техничким условима за безбедан транспорт течних гасовитих угљоводоника магистралним нафтоводима и гасоводима, и нафтоводима и гасоводима за међународни транспорт (</w:t>
      </w:r>
      <w:r w:rsidR="00DC2175" w:rsidRPr="00DC2175">
        <w:rPr>
          <w:rFonts w:eastAsia="Calibri" w:cs="Arial"/>
          <w:kern w:val="3"/>
          <w:sz w:val="20"/>
          <w:szCs w:val="20"/>
          <w:lang w:val="sr-Cyrl-CS"/>
        </w:rPr>
        <w:t>''</w:t>
      </w:r>
      <w:r w:rsidRPr="00DC2175">
        <w:rPr>
          <w:rFonts w:eastAsia="Calibri" w:cs="Arial"/>
          <w:kern w:val="3"/>
          <w:sz w:val="20"/>
          <w:szCs w:val="20"/>
          <w:lang w:val="sr-Cyrl-CS"/>
        </w:rPr>
        <w:t>Сл.лист СФРЈ</w:t>
      </w:r>
      <w:r w:rsidR="00DC2175" w:rsidRPr="00DC2175">
        <w:rPr>
          <w:rFonts w:eastAsia="Calibri" w:cs="Arial"/>
          <w:kern w:val="3"/>
          <w:sz w:val="20"/>
          <w:szCs w:val="20"/>
          <w:lang w:val="sr-Cyrl-CS"/>
        </w:rPr>
        <w:t>''</w:t>
      </w:r>
      <w:r w:rsidRPr="00DC2175">
        <w:rPr>
          <w:rFonts w:eastAsia="Calibri" w:cs="Arial"/>
          <w:kern w:val="3"/>
          <w:sz w:val="20"/>
          <w:szCs w:val="20"/>
          <w:lang w:val="sr-Cyrl-CS"/>
        </w:rPr>
        <w:t xml:space="preserve"> бр. 26/85) и Закону о транспорту гасовитих и течних угљоводоника (</w:t>
      </w:r>
      <w:r w:rsidR="00DC2175" w:rsidRPr="00DC2175">
        <w:rPr>
          <w:rFonts w:eastAsia="Calibri" w:cs="Arial"/>
          <w:kern w:val="3"/>
          <w:sz w:val="20"/>
          <w:szCs w:val="20"/>
          <w:lang w:val="sr-Cyrl-CS"/>
        </w:rPr>
        <w:t>''</w:t>
      </w:r>
      <w:r w:rsidRPr="00DC2175">
        <w:rPr>
          <w:rFonts w:eastAsia="Calibri" w:cs="Arial"/>
          <w:kern w:val="3"/>
          <w:sz w:val="20"/>
          <w:szCs w:val="20"/>
          <w:lang w:val="sr-Cyrl-CS"/>
        </w:rPr>
        <w:t>Сл.гласник РС</w:t>
      </w:r>
      <w:r w:rsidR="00DC2175" w:rsidRPr="00DC2175">
        <w:rPr>
          <w:rFonts w:eastAsia="Calibri" w:cs="Arial"/>
          <w:kern w:val="3"/>
          <w:sz w:val="20"/>
          <w:szCs w:val="20"/>
          <w:lang w:val="sr-Cyrl-CS"/>
        </w:rPr>
        <w:t>''</w:t>
      </w:r>
      <w:r w:rsidRPr="00DC2175">
        <w:rPr>
          <w:rFonts w:eastAsia="Calibri" w:cs="Arial"/>
          <w:kern w:val="3"/>
          <w:sz w:val="20"/>
          <w:szCs w:val="20"/>
          <w:lang w:val="sr-Cyrl-CS"/>
        </w:rPr>
        <w:t xml:space="preserve"> бр. 101/05) морали су се поштовати следећи услови:</w:t>
      </w:r>
    </w:p>
    <w:p w:rsidR="00D078D8" w:rsidRPr="00EE5DBB" w:rsidRDefault="00D078D8" w:rsidP="00DC2175">
      <w:pPr>
        <w:tabs>
          <w:tab w:val="left" w:pos="357"/>
        </w:tabs>
        <w:ind w:left="360" w:right="20"/>
        <w:rPr>
          <w:rFonts w:eastAsia="Calibri" w:cs="Arial"/>
          <w:kern w:val="3"/>
          <w:sz w:val="20"/>
          <w:szCs w:val="20"/>
          <w:lang w:val="sr-Cyrl-CS"/>
        </w:rPr>
      </w:pPr>
      <w:r w:rsidRPr="00EE5DBB">
        <w:rPr>
          <w:rFonts w:eastAsia="Calibri" w:cs="Arial"/>
          <w:sz w:val="20"/>
          <w:szCs w:val="20"/>
          <w:lang w:val="sr-Cyrl-CS"/>
        </w:rPr>
        <w:t>Прописана зона заштите гасовода, у којој други објекти утичу на његову сигурност, износи 225м са обе стране, рачунајући од осе цевовода. (дефинисан Локацијским условима бр.130-353-148/2015-01 од 25.04.2016, као стечена обавеза за целину/зону 1. „Бела Анта“.)</w:t>
      </w:r>
    </w:p>
    <w:p w:rsidR="00D078D8" w:rsidRPr="00DC2175" w:rsidRDefault="00D078D8" w:rsidP="00DC2175">
      <w:pPr>
        <w:ind w:right="20"/>
        <w:rPr>
          <w:rFonts w:eastAsia="Calibri" w:cs="Arial"/>
          <w:kern w:val="3"/>
          <w:sz w:val="20"/>
          <w:szCs w:val="20"/>
          <w:lang w:val="sr-Cyrl-CS"/>
        </w:rPr>
      </w:pPr>
      <w:r w:rsidRPr="00DC2175">
        <w:rPr>
          <w:rFonts w:eastAsia="Calibri" w:cs="Arial"/>
          <w:kern w:val="3"/>
          <w:sz w:val="20"/>
          <w:szCs w:val="20"/>
          <w:lang w:val="sr-Cyrl-CS"/>
        </w:rPr>
        <w:t>Забрањена је изградња објеката који нису у функцији обављања енергетских делатности, као и извођење других радова испод, изнад или поред енергетских објеката (продуктовода, нафтовода, гасовода), супротно закону, као и техничким и другим прописима.</w:t>
      </w:r>
    </w:p>
    <w:p w:rsidR="00D078D8" w:rsidRPr="00DC2175" w:rsidRDefault="00D078D8" w:rsidP="00DC2175">
      <w:pPr>
        <w:ind w:right="4"/>
        <w:rPr>
          <w:rFonts w:eastAsia="Calibri" w:cs="Arial"/>
          <w:kern w:val="3"/>
          <w:sz w:val="20"/>
          <w:szCs w:val="20"/>
          <w:lang w:val="sr-Cyrl-CS"/>
        </w:rPr>
      </w:pPr>
      <w:r w:rsidRPr="00DC2175">
        <w:rPr>
          <w:rFonts w:eastAsia="Calibri" w:cs="Arial"/>
          <w:kern w:val="3"/>
          <w:sz w:val="20"/>
          <w:szCs w:val="20"/>
          <w:lang w:val="sr-Cyrl-CS"/>
        </w:rPr>
        <w:t xml:space="preserve">У складу са важећим законским и подзаконским актима, а у овом моменту у </w:t>
      </w:r>
      <w:r w:rsidR="00AA214D">
        <w:rPr>
          <w:rFonts w:eastAsia="Calibri" w:cs="Arial"/>
          <w:kern w:val="3"/>
          <w:sz w:val="20"/>
          <w:szCs w:val="20"/>
          <w:lang w:val="sr-Cyrl-CS"/>
        </w:rPr>
        <w:t xml:space="preserve">складу са Законом о енергетици </w:t>
      </w:r>
      <w:r w:rsidR="00AA214D" w:rsidRPr="00763C3C">
        <w:rPr>
          <w:rFonts w:cs="Arial"/>
          <w:sz w:val="20"/>
          <w:szCs w:val="20"/>
        </w:rPr>
        <w:t>(„Сл. гласник РС", бр. 145/2014, 95/2018-др. Закон и 40/2021</w:t>
      </w:r>
      <w:r w:rsidR="00AA214D">
        <w:rPr>
          <w:rFonts w:cs="Arial"/>
          <w:sz w:val="20"/>
          <w:szCs w:val="20"/>
        </w:rPr>
        <w:t>, 35/23</w:t>
      </w:r>
      <w:r w:rsidR="00AA214D" w:rsidRPr="00763C3C">
        <w:rPr>
          <w:rFonts w:cs="Arial"/>
          <w:sz w:val="20"/>
          <w:szCs w:val="20"/>
        </w:rPr>
        <w:t>)</w:t>
      </w:r>
      <w:r w:rsidRPr="00DC2175">
        <w:rPr>
          <w:rFonts w:eastAsia="Calibri" w:cs="Arial"/>
          <w:kern w:val="3"/>
          <w:sz w:val="20"/>
          <w:szCs w:val="20"/>
          <w:lang w:val="sr-Cyrl-CS"/>
        </w:rPr>
        <w:t xml:space="preserve">, као и осталим пратећим законима и прописима из ове области (Закон о цевоводном транспорту гасовитих и течних угљоводоника, </w:t>
      </w:r>
      <w:r w:rsidR="00DC2175" w:rsidRPr="00DC2175">
        <w:rPr>
          <w:rFonts w:eastAsia="Calibri" w:cs="Arial"/>
          <w:kern w:val="3"/>
          <w:sz w:val="20"/>
          <w:szCs w:val="20"/>
          <w:lang w:val="sr-Cyrl-CS"/>
        </w:rPr>
        <w:t>''</w:t>
      </w:r>
      <w:r w:rsidRPr="00DC2175">
        <w:rPr>
          <w:rFonts w:eastAsia="Calibri" w:cs="Arial"/>
          <w:kern w:val="3"/>
          <w:sz w:val="20"/>
          <w:szCs w:val="20"/>
          <w:lang w:val="sr-Cyrl-CS"/>
        </w:rPr>
        <w:t>Сл. лист РС</w:t>
      </w:r>
      <w:r w:rsidR="00DC2175" w:rsidRPr="00DC2175">
        <w:rPr>
          <w:rFonts w:eastAsia="Calibri" w:cs="Arial"/>
          <w:kern w:val="3"/>
          <w:sz w:val="20"/>
          <w:szCs w:val="20"/>
          <w:lang w:val="sr-Cyrl-CS"/>
        </w:rPr>
        <w:t>''</w:t>
      </w:r>
      <w:r w:rsidRPr="00DC2175">
        <w:rPr>
          <w:rFonts w:eastAsia="Calibri" w:cs="Arial"/>
          <w:kern w:val="3"/>
          <w:sz w:val="20"/>
          <w:szCs w:val="20"/>
          <w:lang w:val="sr-Cyrl-CS"/>
        </w:rPr>
        <w:t xml:space="preserve"> 104/2009; Правилник о техничким условима за несметан и безбедан транспорт нафтоводима и продуктоводима, </w:t>
      </w:r>
      <w:r w:rsidR="00DC2175" w:rsidRPr="00DC2175">
        <w:rPr>
          <w:rFonts w:eastAsia="Calibri" w:cs="Arial"/>
          <w:kern w:val="3"/>
          <w:sz w:val="20"/>
          <w:szCs w:val="20"/>
          <w:lang w:val="sr-Cyrl-CS"/>
        </w:rPr>
        <w:t>''</w:t>
      </w:r>
      <w:r w:rsidRPr="00DC2175">
        <w:rPr>
          <w:rFonts w:eastAsia="Calibri" w:cs="Arial"/>
          <w:kern w:val="3"/>
          <w:sz w:val="20"/>
          <w:szCs w:val="20"/>
          <w:lang w:val="sr-Cyrl-CS"/>
        </w:rPr>
        <w:t>Сл. лист РС</w:t>
      </w:r>
      <w:r w:rsidR="00DC2175" w:rsidRPr="00DC2175">
        <w:rPr>
          <w:rFonts w:eastAsia="Calibri" w:cs="Arial"/>
          <w:kern w:val="3"/>
          <w:sz w:val="20"/>
          <w:szCs w:val="20"/>
          <w:lang w:val="sr-Cyrl-CS"/>
        </w:rPr>
        <w:t>''</w:t>
      </w:r>
      <w:r w:rsidRPr="00DC2175">
        <w:rPr>
          <w:rFonts w:eastAsia="Calibri" w:cs="Arial"/>
          <w:kern w:val="3"/>
          <w:sz w:val="20"/>
          <w:szCs w:val="20"/>
          <w:lang w:val="sr-Cyrl-CS"/>
        </w:rPr>
        <w:t xml:space="preserve"> бр.37/13), дефинисан је „радни појас нафтовода и продуктовода" (прописани минимални простор дуж трасе нафтовода или продуктовода потребан за њихову несметану изградњу или одржавање и увек обухвата и појас дефинисан чланом 4. Правилника - у појасу ширине 5m на једну и другу страну) и „заштитни појас нафтовода и продуктовода" (јесте прописани простор ширине од по 200м са сваке стране цевовода, рачунајући од осе цевовода у коме други објекти утичу на њихову сигурност).</w:t>
      </w:r>
    </w:p>
    <w:p w:rsidR="00D078D8" w:rsidRPr="007A6C08" w:rsidRDefault="00D078D8" w:rsidP="00DC2175">
      <w:pPr>
        <w:suppressAutoHyphens/>
        <w:autoSpaceDE w:val="0"/>
        <w:autoSpaceDN w:val="0"/>
        <w:textAlignment w:val="baseline"/>
        <w:rPr>
          <w:rFonts w:cs="Arial"/>
          <w:kern w:val="3"/>
          <w:sz w:val="20"/>
          <w:szCs w:val="20"/>
          <w:lang w:val="sr-Cyrl-CS"/>
        </w:rPr>
      </w:pPr>
      <w:r w:rsidRPr="00DC2175">
        <w:rPr>
          <w:rFonts w:eastAsia="Calibri" w:cs="Arial"/>
          <w:kern w:val="3"/>
          <w:sz w:val="20"/>
          <w:szCs w:val="20"/>
          <w:lang w:val="sr-Cyrl-CS"/>
        </w:rPr>
        <w:t>Укрштање и одстојање гасовода и електроенергетских водова и одстојање електроенергетских постројења од гасовода мора бити у складу са нормативима прописаним у одговарајућим стандардима за ову област.</w:t>
      </w:r>
    </w:p>
    <w:p w:rsidR="00D078D8" w:rsidRPr="007A6C08" w:rsidRDefault="00D078D8" w:rsidP="00DC2175">
      <w:pPr>
        <w:suppressAutoHyphens/>
        <w:autoSpaceDE w:val="0"/>
        <w:autoSpaceDN w:val="0"/>
        <w:textAlignment w:val="baseline"/>
        <w:rPr>
          <w:rFonts w:cs="Arial"/>
          <w:kern w:val="3"/>
          <w:sz w:val="20"/>
          <w:szCs w:val="20"/>
          <w:lang w:val="sr-Cyrl-CS"/>
        </w:rPr>
      </w:pPr>
      <w:r w:rsidRPr="00DC2175">
        <w:rPr>
          <w:rFonts w:eastAsia="Calibri" w:cs="Arial"/>
          <w:kern w:val="3"/>
          <w:sz w:val="20"/>
          <w:szCs w:val="20"/>
          <w:lang w:val="sr-Cyrl-CS"/>
        </w:rPr>
        <w:t>Приликом пројектовања укрштања трасе гасовода и путева, мора се омогућити приступ гасоводу и припадајућим инсталацијама за евентуалну контролу, интервенцију или замену. Сви детаљи укрштања морају се решити у склопу техничке пројектна документације, по важећим законима, правилницима и прописима за ову врсту радова.</w:t>
      </w:r>
    </w:p>
    <w:p w:rsidR="00D078D8" w:rsidRPr="00DC2175" w:rsidRDefault="00D078D8" w:rsidP="00DC2175">
      <w:pPr>
        <w:suppressAutoHyphens/>
        <w:autoSpaceDE w:val="0"/>
        <w:autoSpaceDN w:val="0"/>
        <w:textAlignment w:val="baseline"/>
        <w:rPr>
          <w:rFonts w:eastAsia="Calibri" w:cs="Arial"/>
          <w:kern w:val="3"/>
          <w:sz w:val="20"/>
          <w:szCs w:val="20"/>
          <w:lang w:val="sr-Cyrl-CS"/>
        </w:rPr>
      </w:pPr>
      <w:r w:rsidRPr="00DC2175">
        <w:rPr>
          <w:rFonts w:eastAsia="Calibri" w:cs="Arial"/>
          <w:kern w:val="3"/>
          <w:sz w:val="20"/>
          <w:szCs w:val="20"/>
          <w:lang w:val="sr-Cyrl-CS"/>
        </w:rPr>
        <w:t>Пре почетка извођења радова у зони заштите гасовода, нафтовода и продуктовода, Инвеститор мора прибавити писмено одобрење предузећа власника или предузећа надлежног за управљање тим инсталацијама као и да се обезбеди приступ предузећа у сваком тренутку током и након реализације пројекта.</w:t>
      </w:r>
    </w:p>
    <w:p w:rsidR="00DC2175" w:rsidRPr="00AB3631" w:rsidRDefault="00DC2175" w:rsidP="00DC2175">
      <w:pPr>
        <w:autoSpaceDE w:val="0"/>
        <w:autoSpaceDN w:val="0"/>
        <w:adjustRightInd w:val="0"/>
        <w:rPr>
          <w:rFonts w:eastAsia="Calibri" w:cs="Arial"/>
          <w:sz w:val="20"/>
          <w:szCs w:val="20"/>
          <w:lang w:val="sr-Cyrl-CS"/>
        </w:rPr>
      </w:pPr>
    </w:p>
    <w:p w:rsidR="00875E92" w:rsidRPr="007B6A67" w:rsidRDefault="00875E92" w:rsidP="00875E92">
      <w:pPr>
        <w:rPr>
          <w:rFonts w:cs="Arial"/>
          <w:b/>
          <w:sz w:val="20"/>
          <w:szCs w:val="20"/>
          <w:lang w:val="ru-RU"/>
        </w:rPr>
      </w:pPr>
      <w:r w:rsidRPr="007B6A67">
        <w:rPr>
          <w:rFonts w:cs="Arial"/>
          <w:b/>
          <w:sz w:val="20"/>
          <w:szCs w:val="20"/>
          <w:lang w:val="ru-RU"/>
        </w:rPr>
        <w:t>Б2.2.3.</w:t>
      </w:r>
      <w:r w:rsidRPr="007B6A67">
        <w:rPr>
          <w:rFonts w:cs="Arial"/>
          <w:b/>
          <w:sz w:val="20"/>
          <w:szCs w:val="20"/>
          <w:lang w:val="ru-RU"/>
        </w:rPr>
        <w:tab/>
      </w:r>
      <w:r w:rsidRPr="007B6A67">
        <w:rPr>
          <w:rFonts w:cs="Arial"/>
          <w:b/>
          <w:sz w:val="20"/>
          <w:szCs w:val="20"/>
          <w:lang w:val="sr-Cyrl-CS"/>
        </w:rPr>
        <w:t>Зона осталог пољопривредног земљишта</w:t>
      </w:r>
    </w:p>
    <w:p w:rsidR="00875E92" w:rsidRPr="007B6A67" w:rsidRDefault="00875E92" w:rsidP="00875E92">
      <w:pPr>
        <w:autoSpaceDE w:val="0"/>
        <w:autoSpaceDN w:val="0"/>
        <w:adjustRightInd w:val="0"/>
        <w:rPr>
          <w:rFonts w:eastAsia="Calibri" w:cs="Arial"/>
          <w:sz w:val="20"/>
          <w:szCs w:val="20"/>
          <w:lang w:val="sr-Cyrl-CS"/>
        </w:rPr>
      </w:pPr>
    </w:p>
    <w:p w:rsidR="00875E92" w:rsidRPr="007B6A67" w:rsidRDefault="00875E92" w:rsidP="00875E92">
      <w:pPr>
        <w:suppressAutoHyphens/>
        <w:autoSpaceDE w:val="0"/>
        <w:autoSpaceDN w:val="0"/>
        <w:textAlignment w:val="baseline"/>
        <w:rPr>
          <w:rFonts w:cs="Arial"/>
          <w:kern w:val="3"/>
          <w:sz w:val="20"/>
          <w:szCs w:val="20"/>
          <w:lang w:val="ru-RU"/>
        </w:rPr>
      </w:pPr>
      <w:r w:rsidRPr="007B6A67">
        <w:rPr>
          <w:rFonts w:eastAsia="Calibri" w:cs="Arial"/>
          <w:kern w:val="3"/>
          <w:sz w:val="20"/>
          <w:szCs w:val="20"/>
          <w:lang w:val="sr-Cyrl-CS"/>
        </w:rPr>
        <w:t>На осталом пољопривредном земљишту задржава се постојећи начин коришћења – примарна пољопривредна производња</w:t>
      </w:r>
      <w:r w:rsidRPr="007B6A67">
        <w:rPr>
          <w:rFonts w:eastAsia="Calibri" w:cs="Arial"/>
          <w:kern w:val="3"/>
          <w:sz w:val="20"/>
          <w:szCs w:val="20"/>
          <w:lang w:val="ru-RU"/>
        </w:rPr>
        <w:t>.</w:t>
      </w:r>
    </w:p>
    <w:p w:rsidR="00875E92" w:rsidRPr="007B6A67" w:rsidRDefault="00875E92" w:rsidP="005B4288">
      <w:pPr>
        <w:suppressAutoHyphens/>
        <w:autoSpaceDE w:val="0"/>
        <w:autoSpaceDN w:val="0"/>
        <w:textAlignment w:val="baseline"/>
        <w:rPr>
          <w:rFonts w:eastAsia="Calibri" w:cs="Arial"/>
          <w:kern w:val="3"/>
          <w:sz w:val="20"/>
          <w:szCs w:val="20"/>
          <w:lang w:val="ru-RU"/>
        </w:rPr>
      </w:pPr>
      <w:r w:rsidRPr="007B6A67">
        <w:rPr>
          <w:rFonts w:eastAsia="Calibri" w:cs="Arial"/>
          <w:kern w:val="3"/>
          <w:sz w:val="20"/>
          <w:szCs w:val="20"/>
          <w:lang w:val="ru-RU"/>
        </w:rPr>
        <w:t>У оквиру ових површина могуће су интервенције у функцији: изградње привремених садржаја (помоћни платои, мимоилазнице, површине привременог проширења за скретање вангабаритних возила и анемометарски стубовипри чему анемометарски стубови могу бити и трајног карактера,</w:t>
      </w:r>
      <w:r w:rsidRPr="007B6A67">
        <w:rPr>
          <w:rFonts w:eastAsia="Calibri" w:cs="Arial"/>
          <w:kern w:val="3"/>
          <w:sz w:val="20"/>
          <w:szCs w:val="20"/>
          <w:lang w:val="sr-Cyrl-CS"/>
        </w:rPr>
        <w:t xml:space="preserve"> површине за привремени смештај опремеу току изградње, градилишни кампови и магацини, паркинзи итд.</w:t>
      </w:r>
      <w:r w:rsidRPr="007B6A67">
        <w:rPr>
          <w:rFonts w:eastAsia="Calibri" w:cs="Arial"/>
          <w:kern w:val="3"/>
          <w:sz w:val="20"/>
          <w:szCs w:val="20"/>
          <w:lang w:val="ru-RU"/>
        </w:rPr>
        <w:t>); линијске инфраструктуре (сабирна кабловска мрежа)</w:t>
      </w:r>
      <w:r w:rsidR="00C87C32">
        <w:rPr>
          <w:rFonts w:eastAsia="Calibri" w:cs="Arial"/>
          <w:kern w:val="3"/>
          <w:sz w:val="20"/>
          <w:szCs w:val="20"/>
          <w:lang w:val="ru-RU"/>
        </w:rPr>
        <w:t>,</w:t>
      </w:r>
      <w:r w:rsidR="005B4288" w:rsidRPr="00C87C32">
        <w:rPr>
          <w:rFonts w:eastAsia="Calibri" w:cs="Arial"/>
          <w:kern w:val="3"/>
          <w:sz w:val="20"/>
          <w:szCs w:val="20"/>
          <w:lang w:val="ru-RU"/>
        </w:rPr>
        <w:t>средњенапонска постројења</w:t>
      </w:r>
      <w:r w:rsidRPr="007B6A67">
        <w:rPr>
          <w:rFonts w:eastAsia="Calibri" w:cs="Arial"/>
          <w:kern w:val="3"/>
          <w:sz w:val="20"/>
          <w:szCs w:val="20"/>
          <w:lang w:val="ru-RU"/>
        </w:rPr>
        <w:t>и евентуалног проширења коридора некатегорисаних - атарских приступних путева.</w:t>
      </w:r>
    </w:p>
    <w:p w:rsidR="00875E92" w:rsidRDefault="00875E92" w:rsidP="00875E92">
      <w:pPr>
        <w:suppressAutoHyphens/>
        <w:autoSpaceDN w:val="0"/>
        <w:textAlignment w:val="baseline"/>
        <w:rPr>
          <w:rFonts w:eastAsia="Calibri" w:cs="Arial"/>
          <w:sz w:val="20"/>
          <w:szCs w:val="20"/>
          <w:lang w:val="ru-RU"/>
        </w:rPr>
      </w:pPr>
      <w:r w:rsidRPr="007B6A67">
        <w:rPr>
          <w:rFonts w:eastAsia="Calibri" w:cs="Arial"/>
          <w:sz w:val="20"/>
          <w:szCs w:val="20"/>
          <w:lang w:val="ru-RU"/>
        </w:rPr>
        <w:t>Коришћење, уређење и грађење на овом земљишту реализује се у складу са Законом, одредбама Просторног плана општине</w:t>
      </w:r>
      <w:r w:rsidRPr="007B6A67">
        <w:rPr>
          <w:rFonts w:eastAsia="Calibri" w:cs="Arial"/>
          <w:sz w:val="20"/>
          <w:szCs w:val="20"/>
          <w:lang w:val="sr-Cyrl-CS"/>
        </w:rPr>
        <w:t xml:space="preserve">-града Панчева </w:t>
      </w:r>
      <w:r w:rsidRPr="007B6A67">
        <w:rPr>
          <w:rFonts w:eastAsia="Calibri" w:cs="Arial"/>
          <w:sz w:val="20"/>
          <w:szCs w:val="20"/>
          <w:lang w:val="ru-RU"/>
        </w:rPr>
        <w:t>и друге важеће планске документације којом је обухваћено предметно земљиште.</w:t>
      </w:r>
    </w:p>
    <w:p w:rsidR="00BF6A1F" w:rsidRDefault="00BF6A1F" w:rsidP="00875E92">
      <w:pPr>
        <w:suppressAutoHyphens/>
        <w:autoSpaceDN w:val="0"/>
        <w:textAlignment w:val="baseline"/>
        <w:rPr>
          <w:rFonts w:eastAsia="Calibri" w:cs="Arial"/>
          <w:sz w:val="20"/>
          <w:szCs w:val="20"/>
          <w:lang w:val="ru-RU"/>
        </w:rPr>
      </w:pPr>
    </w:p>
    <w:p w:rsidR="00E857EB" w:rsidRDefault="00E857EB" w:rsidP="00E857EB">
      <w:pPr>
        <w:rPr>
          <w:rFonts w:cs="Arial"/>
          <w:b/>
          <w:bCs/>
          <w:sz w:val="20"/>
          <w:szCs w:val="20"/>
          <w:u w:val="single"/>
          <w:lang w:val="sr-Cyrl-CS"/>
        </w:rPr>
      </w:pPr>
      <w:r w:rsidRPr="008151C8">
        <w:rPr>
          <w:rFonts w:cs="Arial"/>
          <w:b/>
          <w:bCs/>
          <w:sz w:val="20"/>
          <w:szCs w:val="20"/>
          <w:u w:val="single"/>
          <w:lang w:val="ru-RU"/>
        </w:rPr>
        <w:t>Б2.</w:t>
      </w:r>
      <w:r>
        <w:rPr>
          <w:rFonts w:cs="Arial"/>
          <w:b/>
          <w:bCs/>
          <w:sz w:val="20"/>
          <w:szCs w:val="20"/>
          <w:u w:val="single"/>
          <w:lang w:val="ru-RU"/>
        </w:rPr>
        <w:t>3</w:t>
      </w:r>
      <w:r w:rsidRPr="008151C8">
        <w:rPr>
          <w:rFonts w:cs="Arial"/>
          <w:b/>
          <w:bCs/>
          <w:sz w:val="20"/>
          <w:szCs w:val="20"/>
          <w:u w:val="single"/>
          <w:lang w:val="ru-RU"/>
        </w:rPr>
        <w:t>.</w:t>
      </w:r>
      <w:r w:rsidRPr="008151C8">
        <w:rPr>
          <w:rFonts w:cs="Arial"/>
          <w:b/>
          <w:bCs/>
          <w:sz w:val="20"/>
          <w:szCs w:val="20"/>
          <w:u w:val="single"/>
          <w:lang w:val="ru-RU"/>
        </w:rPr>
        <w:tab/>
      </w:r>
      <w:r>
        <w:rPr>
          <w:rFonts w:cs="Arial"/>
          <w:b/>
          <w:bCs/>
          <w:sz w:val="20"/>
          <w:szCs w:val="20"/>
          <w:u w:val="single"/>
          <w:lang w:val="sr-Cyrl-CS"/>
        </w:rPr>
        <w:t xml:space="preserve">Правила грађења </w:t>
      </w:r>
      <w:r w:rsidRPr="008151C8">
        <w:rPr>
          <w:rFonts w:cs="Arial"/>
          <w:b/>
          <w:bCs/>
          <w:sz w:val="20"/>
          <w:szCs w:val="20"/>
          <w:u w:val="single"/>
          <w:lang w:val="sr-Cyrl-CS"/>
        </w:rPr>
        <w:t xml:space="preserve">за </w:t>
      </w:r>
      <w:r>
        <w:rPr>
          <w:rFonts w:cs="Arial"/>
          <w:b/>
          <w:bCs/>
          <w:sz w:val="20"/>
          <w:szCs w:val="20"/>
          <w:u w:val="single"/>
          <w:lang w:val="sr-Cyrl-CS"/>
        </w:rPr>
        <w:t>посебне зоне</w:t>
      </w:r>
    </w:p>
    <w:p w:rsidR="00743688" w:rsidRDefault="00743688" w:rsidP="00E857EB">
      <w:pPr>
        <w:rPr>
          <w:rFonts w:cs="Arial"/>
          <w:b/>
          <w:bCs/>
          <w:sz w:val="20"/>
          <w:szCs w:val="20"/>
          <w:u w:val="single"/>
          <w:lang w:val="sr-Cyrl-CS"/>
        </w:rPr>
      </w:pPr>
    </w:p>
    <w:p w:rsidR="00743688" w:rsidRPr="00EE5DBB" w:rsidRDefault="00743688" w:rsidP="00743688">
      <w:pPr>
        <w:autoSpaceDE w:val="0"/>
        <w:autoSpaceDN w:val="0"/>
        <w:adjustRightInd w:val="0"/>
        <w:rPr>
          <w:rFonts w:cs="Arial"/>
          <w:b/>
          <w:color w:val="FF0000"/>
          <w:sz w:val="20"/>
          <w:szCs w:val="20"/>
          <w:u w:val="single"/>
          <w:lang w:val="sr-Cyrl-CS"/>
        </w:rPr>
      </w:pPr>
    </w:p>
    <w:p w:rsidR="00743688" w:rsidRDefault="00BF6A1F" w:rsidP="00743688">
      <w:pPr>
        <w:autoSpaceDE w:val="0"/>
        <w:autoSpaceDN w:val="0"/>
        <w:adjustRightInd w:val="0"/>
        <w:rPr>
          <w:rFonts w:cs="Arial"/>
          <w:b/>
          <w:sz w:val="20"/>
          <w:szCs w:val="20"/>
          <w:lang w:val="sr-Cyrl-CS"/>
        </w:rPr>
      </w:pPr>
      <w:r w:rsidRPr="00BF6A1F">
        <w:rPr>
          <w:rFonts w:cs="Arial"/>
          <w:b/>
          <w:sz w:val="20"/>
          <w:szCs w:val="20"/>
          <w:lang w:val="sr-Cyrl-CS"/>
        </w:rPr>
        <w:t xml:space="preserve">Б2.3.1.  </w:t>
      </w:r>
      <w:r w:rsidR="0064338E">
        <w:rPr>
          <w:rFonts w:cs="Arial"/>
          <w:b/>
          <w:sz w:val="20"/>
          <w:szCs w:val="20"/>
          <w:lang w:val="sr-Cyrl-CS"/>
        </w:rPr>
        <w:t>Целина</w:t>
      </w:r>
      <w:r w:rsidRPr="00BF6A1F">
        <w:rPr>
          <w:rFonts w:cs="Arial"/>
          <w:b/>
          <w:sz w:val="20"/>
          <w:szCs w:val="20"/>
          <w:lang w:val="sr-Cyrl-CS"/>
        </w:rPr>
        <w:t xml:space="preserve"> 1 (Бела Анта)</w:t>
      </w:r>
    </w:p>
    <w:p w:rsidR="0029571D" w:rsidRDefault="0029571D" w:rsidP="0029571D">
      <w:pPr>
        <w:autoSpaceDE w:val="0"/>
        <w:autoSpaceDN w:val="0"/>
        <w:adjustRightInd w:val="0"/>
        <w:rPr>
          <w:rFonts w:eastAsia="Calibri" w:cs="Arial"/>
          <w:b/>
          <w:sz w:val="20"/>
          <w:szCs w:val="20"/>
          <w:lang w:val="sr-Cyrl-CS"/>
        </w:rPr>
      </w:pPr>
    </w:p>
    <w:p w:rsidR="0029571D" w:rsidRPr="00D15226" w:rsidRDefault="0029571D" w:rsidP="0029571D">
      <w:pPr>
        <w:autoSpaceDE w:val="0"/>
        <w:autoSpaceDN w:val="0"/>
        <w:adjustRightInd w:val="0"/>
        <w:rPr>
          <w:rFonts w:eastAsia="Calibri" w:cs="Arial"/>
          <w:sz w:val="20"/>
          <w:szCs w:val="20"/>
          <w:lang w:val="sr-Cyrl-CS"/>
        </w:rPr>
      </w:pPr>
      <w:r w:rsidRPr="00D15226">
        <w:rPr>
          <w:rFonts w:eastAsia="Calibri" w:cs="Arial"/>
          <w:b/>
          <w:sz w:val="20"/>
          <w:szCs w:val="20"/>
          <w:lang w:val="sr-Cyrl-CS"/>
        </w:rPr>
        <w:t xml:space="preserve">Целина 1 </w:t>
      </w:r>
      <w:r w:rsidRPr="00D15226">
        <w:rPr>
          <w:rFonts w:eastAsia="Calibri" w:cs="Arial"/>
          <w:sz w:val="20"/>
          <w:szCs w:val="20"/>
          <w:lang w:val="sr-Cyrl-CS"/>
        </w:rPr>
        <w:t>обухвата ветрогенераторско поље са око 50 ветрогенератора (ВЕ Бела Анта 1 и мале електране), у југозападном делу обухвата Плана у оквиру ког је планирана реализација  једне или више ветроелектрана, биогасно постројење, управна зграда и трансформаторске станице у функцији ветроелектрана.</w:t>
      </w:r>
    </w:p>
    <w:p w:rsidR="00BF6A1F" w:rsidRPr="00EE5DBB" w:rsidRDefault="00BF6A1F" w:rsidP="00BF6A1F">
      <w:pPr>
        <w:widowControl w:val="0"/>
        <w:suppressAutoHyphens/>
        <w:autoSpaceDE w:val="0"/>
        <w:autoSpaceDN w:val="0"/>
        <w:spacing w:after="34"/>
        <w:textAlignment w:val="baseline"/>
        <w:rPr>
          <w:rFonts w:cs="Arial"/>
          <w:kern w:val="3"/>
          <w:sz w:val="20"/>
          <w:szCs w:val="20"/>
          <w:lang w:val="ru-RU" w:eastAsia="sr-Cyrl-CS"/>
        </w:rPr>
      </w:pPr>
      <w:r w:rsidRPr="00EE5DBB">
        <w:rPr>
          <w:rFonts w:eastAsia="Calibri" w:cs="Arial"/>
          <w:kern w:val="3"/>
          <w:sz w:val="20"/>
          <w:szCs w:val="20"/>
          <w:lang w:val="ru-RU" w:eastAsia="sr-Cyrl-CS"/>
        </w:rPr>
        <w:t>Максимална укупна висина ветрогенератора (висина са елисом у усправном положају) је 200</w:t>
      </w:r>
      <w:r w:rsidRPr="0068202A">
        <w:rPr>
          <w:rFonts w:eastAsia="Calibri" w:cs="Arial"/>
          <w:kern w:val="3"/>
          <w:sz w:val="20"/>
          <w:szCs w:val="20"/>
          <w:lang w:eastAsia="sr-Cyrl-CS"/>
        </w:rPr>
        <w:t>m</w:t>
      </w:r>
      <w:r w:rsidRPr="00EE5DBB">
        <w:rPr>
          <w:rFonts w:eastAsia="Calibri" w:cs="Arial"/>
          <w:kern w:val="3"/>
          <w:sz w:val="20"/>
          <w:szCs w:val="20"/>
          <w:lang w:val="ru-RU" w:eastAsia="sr-Cyrl-CS"/>
        </w:rPr>
        <w:t>. Стуб се поставља у средиште темељног платоа. Максимална јединична снага ветрогенератора је 6.5М</w:t>
      </w:r>
      <w:r w:rsidRPr="0068202A">
        <w:rPr>
          <w:rFonts w:eastAsia="Calibri" w:cs="Arial"/>
          <w:kern w:val="3"/>
          <w:sz w:val="20"/>
          <w:szCs w:val="20"/>
          <w:lang w:eastAsia="sr-Cyrl-CS"/>
        </w:rPr>
        <w:t>W</w:t>
      </w:r>
      <w:r w:rsidRPr="00EE5DBB">
        <w:rPr>
          <w:rFonts w:eastAsia="Calibri" w:cs="Arial"/>
          <w:kern w:val="3"/>
          <w:sz w:val="20"/>
          <w:szCs w:val="20"/>
          <w:lang w:val="ru-RU" w:eastAsia="sr-Cyrl-CS"/>
        </w:rPr>
        <w:t>.</w:t>
      </w:r>
    </w:p>
    <w:p w:rsidR="00BF6A1F" w:rsidRPr="00BF6A1F" w:rsidRDefault="00BF6A1F" w:rsidP="00743688">
      <w:pPr>
        <w:autoSpaceDE w:val="0"/>
        <w:autoSpaceDN w:val="0"/>
        <w:adjustRightInd w:val="0"/>
        <w:rPr>
          <w:rFonts w:cs="Arial"/>
          <w:b/>
          <w:sz w:val="20"/>
          <w:szCs w:val="20"/>
          <w:lang w:val="ru-RU"/>
        </w:rPr>
      </w:pPr>
    </w:p>
    <w:p w:rsidR="00BF6A1F" w:rsidRDefault="00BF6A1F" w:rsidP="00BF6A1F">
      <w:pPr>
        <w:autoSpaceDE w:val="0"/>
        <w:autoSpaceDN w:val="0"/>
        <w:adjustRightInd w:val="0"/>
        <w:jc w:val="center"/>
        <w:rPr>
          <w:rFonts w:eastAsia="Calibri" w:cs="Arial"/>
          <w:sz w:val="20"/>
          <w:szCs w:val="20"/>
          <w:lang w:val="ru-RU"/>
        </w:rPr>
      </w:pPr>
    </w:p>
    <w:p w:rsidR="00D21830" w:rsidRDefault="00D21830" w:rsidP="00BF6A1F">
      <w:pPr>
        <w:autoSpaceDE w:val="0"/>
        <w:autoSpaceDN w:val="0"/>
        <w:adjustRightInd w:val="0"/>
        <w:jc w:val="center"/>
        <w:rPr>
          <w:rFonts w:eastAsia="Calibri" w:cs="Arial"/>
          <w:sz w:val="20"/>
          <w:szCs w:val="20"/>
          <w:lang w:val="ru-RU"/>
        </w:rPr>
      </w:pPr>
    </w:p>
    <w:p w:rsidR="00D21830" w:rsidRDefault="00D21830" w:rsidP="00BF6A1F">
      <w:pPr>
        <w:autoSpaceDE w:val="0"/>
        <w:autoSpaceDN w:val="0"/>
        <w:adjustRightInd w:val="0"/>
        <w:jc w:val="center"/>
        <w:rPr>
          <w:rFonts w:eastAsia="Calibri" w:cs="Arial"/>
          <w:sz w:val="20"/>
          <w:szCs w:val="20"/>
          <w:lang w:val="ru-RU"/>
        </w:rPr>
      </w:pPr>
    </w:p>
    <w:p w:rsidR="002F4B3D" w:rsidRDefault="002F4B3D" w:rsidP="00BF6A1F">
      <w:pPr>
        <w:autoSpaceDE w:val="0"/>
        <w:autoSpaceDN w:val="0"/>
        <w:adjustRightInd w:val="0"/>
        <w:jc w:val="center"/>
        <w:rPr>
          <w:rFonts w:eastAsia="Calibri" w:cs="Arial"/>
          <w:sz w:val="20"/>
          <w:szCs w:val="20"/>
          <w:lang w:val="ru-RU"/>
        </w:rPr>
      </w:pPr>
    </w:p>
    <w:p w:rsidR="002F4B3D" w:rsidRDefault="002F4B3D" w:rsidP="00BF6A1F">
      <w:pPr>
        <w:autoSpaceDE w:val="0"/>
        <w:autoSpaceDN w:val="0"/>
        <w:adjustRightInd w:val="0"/>
        <w:jc w:val="center"/>
        <w:rPr>
          <w:rFonts w:eastAsia="Calibri" w:cs="Arial"/>
          <w:sz w:val="20"/>
          <w:szCs w:val="20"/>
          <w:lang w:val="ru-RU"/>
        </w:rPr>
      </w:pPr>
    </w:p>
    <w:p w:rsidR="002F4B3D" w:rsidRDefault="002F4B3D" w:rsidP="00BF6A1F">
      <w:pPr>
        <w:autoSpaceDE w:val="0"/>
        <w:autoSpaceDN w:val="0"/>
        <w:adjustRightInd w:val="0"/>
        <w:jc w:val="center"/>
        <w:rPr>
          <w:rFonts w:eastAsia="Calibri" w:cs="Arial"/>
          <w:sz w:val="20"/>
          <w:szCs w:val="20"/>
          <w:lang w:val="ru-RU"/>
        </w:rPr>
      </w:pPr>
    </w:p>
    <w:p w:rsidR="00D21830" w:rsidRDefault="00D21830" w:rsidP="00BF6A1F">
      <w:pPr>
        <w:autoSpaceDE w:val="0"/>
        <w:autoSpaceDN w:val="0"/>
        <w:adjustRightInd w:val="0"/>
        <w:jc w:val="center"/>
        <w:rPr>
          <w:rFonts w:eastAsia="Calibri" w:cs="Arial"/>
          <w:sz w:val="20"/>
          <w:szCs w:val="20"/>
          <w:lang w:val="ru-RU"/>
        </w:rPr>
      </w:pPr>
    </w:p>
    <w:p w:rsidR="00C87C32" w:rsidRDefault="00C87C32" w:rsidP="00BF6A1F">
      <w:pPr>
        <w:autoSpaceDE w:val="0"/>
        <w:autoSpaceDN w:val="0"/>
        <w:adjustRightInd w:val="0"/>
        <w:jc w:val="center"/>
        <w:rPr>
          <w:rFonts w:eastAsia="Calibri" w:cs="Arial"/>
          <w:sz w:val="20"/>
          <w:szCs w:val="20"/>
          <w:lang w:val="ru-RU"/>
        </w:rPr>
      </w:pPr>
    </w:p>
    <w:p w:rsidR="00BF6A1F" w:rsidRDefault="00BF6A1F" w:rsidP="00BF6A1F">
      <w:pPr>
        <w:autoSpaceDE w:val="0"/>
        <w:autoSpaceDN w:val="0"/>
        <w:adjustRightInd w:val="0"/>
        <w:jc w:val="center"/>
        <w:rPr>
          <w:rFonts w:eastAsia="Calibri" w:cs="Arial"/>
          <w:sz w:val="20"/>
          <w:szCs w:val="20"/>
          <w:lang w:val="ru-RU"/>
        </w:rPr>
      </w:pPr>
    </w:p>
    <w:p w:rsidR="00BF6A1F" w:rsidRPr="00BF6A1F" w:rsidRDefault="00BF6A1F" w:rsidP="00BF6A1F">
      <w:pPr>
        <w:autoSpaceDE w:val="0"/>
        <w:autoSpaceDN w:val="0"/>
        <w:adjustRightInd w:val="0"/>
        <w:jc w:val="center"/>
        <w:rPr>
          <w:rFonts w:eastAsia="Calibri" w:cs="Arial"/>
          <w:sz w:val="20"/>
          <w:szCs w:val="20"/>
          <w:lang w:val="ru-RU"/>
        </w:rPr>
      </w:pPr>
      <w:r w:rsidRPr="00BF6A1F">
        <w:rPr>
          <w:rFonts w:eastAsia="Calibri" w:cs="Arial"/>
          <w:sz w:val="20"/>
          <w:szCs w:val="20"/>
          <w:lang w:val="ru-RU"/>
        </w:rPr>
        <w:t>Положај стубова</w:t>
      </w:r>
      <w:r w:rsidR="002F4B3D" w:rsidRPr="002F4B3D">
        <w:rPr>
          <w:rFonts w:eastAsia="Calibri" w:cs="Arial"/>
          <w:sz w:val="20"/>
          <w:szCs w:val="20"/>
          <w:lang w:val="ru-RU"/>
        </w:rPr>
        <w:t xml:space="preserve"> ветрогенетарора</w:t>
      </w:r>
      <w:r w:rsidRPr="00BF6A1F">
        <w:rPr>
          <w:rFonts w:eastAsia="Calibri" w:cs="Arial"/>
          <w:sz w:val="20"/>
          <w:szCs w:val="20"/>
          <w:lang w:val="ru-RU"/>
        </w:rPr>
        <w:t xml:space="preserve"> у зони 1</w:t>
      </w:r>
    </w:p>
    <w:tbl>
      <w:tblPr>
        <w:tblW w:w="8891" w:type="dxa"/>
        <w:jc w:val="center"/>
        <w:tblLook w:val="04A0"/>
      </w:tblPr>
      <w:tblGrid>
        <w:gridCol w:w="1730"/>
        <w:gridCol w:w="4781"/>
        <w:gridCol w:w="2380"/>
      </w:tblGrid>
      <w:tr w:rsidR="00913065" w:rsidRPr="00AF7816" w:rsidTr="00913065">
        <w:trPr>
          <w:trHeight w:val="900"/>
          <w:tblHeader/>
          <w:jc w:val="center"/>
        </w:trPr>
        <w:tc>
          <w:tcPr>
            <w:tcW w:w="1730" w:type="dxa"/>
            <w:tcBorders>
              <w:top w:val="single" w:sz="4" w:space="0" w:color="auto"/>
              <w:left w:val="nil"/>
              <w:bottom w:val="single" w:sz="4" w:space="0" w:color="auto"/>
              <w:right w:val="single" w:sz="4" w:space="0" w:color="auto"/>
            </w:tcBorders>
            <w:shd w:val="clear" w:color="000000" w:fill="A5A5A5"/>
            <w:vAlign w:val="bottom"/>
            <w:hideMark/>
          </w:tcPr>
          <w:p w:rsidR="00913065" w:rsidRPr="007B5450" w:rsidRDefault="00913065" w:rsidP="00A2328E">
            <w:pPr>
              <w:jc w:val="center"/>
              <w:rPr>
                <w:rFonts w:cs="Arial"/>
                <w:b/>
                <w:bCs/>
                <w:color w:val="000000"/>
                <w:sz w:val="20"/>
                <w:szCs w:val="20"/>
                <w:lang w:val="ru-RU"/>
              </w:rPr>
            </w:pPr>
            <w:r w:rsidRPr="007B5450">
              <w:rPr>
                <w:rFonts w:cs="Arial"/>
                <w:b/>
                <w:bCs/>
                <w:color w:val="000000"/>
                <w:sz w:val="20"/>
                <w:szCs w:val="20"/>
                <w:lang w:val="ru-RU"/>
              </w:rPr>
              <w:t>Редни број зоне  ветро-генератора</w:t>
            </w:r>
          </w:p>
        </w:tc>
        <w:tc>
          <w:tcPr>
            <w:tcW w:w="4781" w:type="dxa"/>
            <w:tcBorders>
              <w:top w:val="single" w:sz="4" w:space="0" w:color="auto"/>
              <w:left w:val="nil"/>
              <w:bottom w:val="single" w:sz="4" w:space="0" w:color="auto"/>
              <w:right w:val="single" w:sz="4" w:space="0" w:color="auto"/>
            </w:tcBorders>
            <w:shd w:val="clear" w:color="000000" w:fill="A5A5A5"/>
            <w:noWrap/>
            <w:vAlign w:val="bottom"/>
            <w:hideMark/>
          </w:tcPr>
          <w:p w:rsidR="00913065" w:rsidRPr="007B5450" w:rsidRDefault="00913065" w:rsidP="00A2328E">
            <w:pPr>
              <w:jc w:val="center"/>
              <w:rPr>
                <w:rFonts w:cs="Arial"/>
                <w:b/>
                <w:bCs/>
                <w:color w:val="000000"/>
                <w:sz w:val="20"/>
                <w:szCs w:val="20"/>
              </w:rPr>
            </w:pPr>
            <w:r w:rsidRPr="007B5450">
              <w:rPr>
                <w:rFonts w:cs="Arial"/>
                <w:b/>
                <w:bCs/>
                <w:color w:val="000000"/>
                <w:sz w:val="20"/>
                <w:szCs w:val="20"/>
              </w:rPr>
              <w:t>КП</w:t>
            </w:r>
          </w:p>
        </w:tc>
        <w:tc>
          <w:tcPr>
            <w:tcW w:w="2380" w:type="dxa"/>
            <w:tcBorders>
              <w:top w:val="single" w:sz="4" w:space="0" w:color="auto"/>
              <w:left w:val="nil"/>
              <w:bottom w:val="single" w:sz="4" w:space="0" w:color="auto"/>
              <w:right w:val="single" w:sz="4" w:space="0" w:color="auto"/>
            </w:tcBorders>
            <w:shd w:val="clear" w:color="000000" w:fill="A5A5A5"/>
            <w:noWrap/>
            <w:vAlign w:val="bottom"/>
            <w:hideMark/>
          </w:tcPr>
          <w:p w:rsidR="00913065" w:rsidRPr="007B5450" w:rsidRDefault="00913065" w:rsidP="00A2328E">
            <w:pPr>
              <w:jc w:val="center"/>
              <w:rPr>
                <w:rFonts w:cs="Arial"/>
                <w:b/>
                <w:bCs/>
                <w:color w:val="000000"/>
                <w:sz w:val="20"/>
                <w:szCs w:val="20"/>
              </w:rPr>
            </w:pPr>
            <w:r w:rsidRPr="007B5450">
              <w:rPr>
                <w:rFonts w:cs="Arial"/>
                <w:b/>
                <w:bCs/>
                <w:color w:val="000000"/>
                <w:sz w:val="20"/>
                <w:szCs w:val="20"/>
              </w:rPr>
              <w:t>КО</w:t>
            </w:r>
          </w:p>
        </w:tc>
      </w:tr>
      <w:tr w:rsidR="00913065" w:rsidRPr="00AF7816" w:rsidTr="00913065">
        <w:trPr>
          <w:trHeight w:val="300"/>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t>1</w:t>
            </w:r>
          </w:p>
        </w:tc>
        <w:tc>
          <w:tcPr>
            <w:tcW w:w="4781"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11861/1, 11861/2, 11860</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913065" w:rsidRPr="00AF7816" w:rsidTr="00913065">
        <w:trPr>
          <w:trHeight w:val="300"/>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t>2</w:t>
            </w:r>
          </w:p>
        </w:tc>
        <w:tc>
          <w:tcPr>
            <w:tcW w:w="4781"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13713/4, 13713/20, 13713/3, 13713/5</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БАНАТСКО НОВО СЕЛО</w:t>
            </w:r>
          </w:p>
        </w:tc>
      </w:tr>
      <w:tr w:rsidR="00913065" w:rsidRPr="00AF7816" w:rsidTr="00913065">
        <w:trPr>
          <w:trHeight w:val="300"/>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t>3</w:t>
            </w:r>
          </w:p>
        </w:tc>
        <w:tc>
          <w:tcPr>
            <w:tcW w:w="4781"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11825/1, 11825/2, 11825/3, 11826, 11827/1</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913065" w:rsidRPr="00AF7816" w:rsidTr="00913065">
        <w:trPr>
          <w:trHeight w:val="300"/>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t>4</w:t>
            </w:r>
          </w:p>
        </w:tc>
        <w:tc>
          <w:tcPr>
            <w:tcW w:w="4781"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11801/1, 11801/5, 11800, 11801/2, 11801/3, 11802/1</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913065" w:rsidRPr="00AF7816" w:rsidTr="00913065">
        <w:trPr>
          <w:trHeight w:val="300"/>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t>5</w:t>
            </w:r>
          </w:p>
        </w:tc>
        <w:tc>
          <w:tcPr>
            <w:tcW w:w="4781"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9028/1, 9028/2, 9029, 9027/1, 9027/2, 9026</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913065" w:rsidRPr="00AF7816" w:rsidTr="00913065">
        <w:trPr>
          <w:trHeight w:val="300"/>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t>6</w:t>
            </w:r>
          </w:p>
        </w:tc>
        <w:tc>
          <w:tcPr>
            <w:tcW w:w="4781"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11664/2, 11664/3, 11664/1, 11663, 11665, 11666/1</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913065" w:rsidRPr="00AF7816" w:rsidTr="00913065">
        <w:trPr>
          <w:trHeight w:val="300"/>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t>7</w:t>
            </w:r>
          </w:p>
        </w:tc>
        <w:tc>
          <w:tcPr>
            <w:tcW w:w="4781"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11746/1, 11746/2, 11746/3, 11747, 11748/1, 11744, 11745</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913065" w:rsidRPr="00AF7816" w:rsidTr="00913065">
        <w:trPr>
          <w:trHeight w:val="300"/>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t>8</w:t>
            </w:r>
          </w:p>
        </w:tc>
        <w:tc>
          <w:tcPr>
            <w:tcW w:w="4781"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 xml:space="preserve">11729/2, 11729/1, 11729/5, 11730/2, 11728/1, 11728/2 </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913065" w:rsidRPr="00AF7816" w:rsidTr="00913065">
        <w:trPr>
          <w:trHeight w:val="360"/>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t>9</w:t>
            </w:r>
          </w:p>
        </w:tc>
        <w:tc>
          <w:tcPr>
            <w:tcW w:w="4781" w:type="dxa"/>
            <w:tcBorders>
              <w:top w:val="nil"/>
              <w:left w:val="nil"/>
              <w:bottom w:val="single" w:sz="4" w:space="0" w:color="auto"/>
              <w:right w:val="single" w:sz="4" w:space="0" w:color="auto"/>
            </w:tcBorders>
            <w:shd w:val="clear" w:color="auto" w:fill="auto"/>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11716/1, 11716/2, 11717/1, 11717/2, 11718/1, 11715/1, 11715/2, 11714/1, 11714/2</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913065" w:rsidRPr="00AF7816" w:rsidTr="00913065">
        <w:trPr>
          <w:trHeight w:val="300"/>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t>10</w:t>
            </w:r>
          </w:p>
        </w:tc>
        <w:tc>
          <w:tcPr>
            <w:tcW w:w="4781"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9172/3, 9172/4, 9172/1, 9172/2, 9171, 9173, 9174</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913065" w:rsidRPr="00AF7816" w:rsidTr="00913065">
        <w:trPr>
          <w:trHeight w:val="300"/>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t>11</w:t>
            </w:r>
          </w:p>
        </w:tc>
        <w:tc>
          <w:tcPr>
            <w:tcW w:w="4781"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9189/2, 9189/3, 9188/2, 9188/3, 9190, 9191</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913065" w:rsidRPr="00AF7816" w:rsidTr="00913065">
        <w:trPr>
          <w:trHeight w:val="300"/>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t>13</w:t>
            </w:r>
          </w:p>
        </w:tc>
        <w:tc>
          <w:tcPr>
            <w:tcW w:w="4781"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 xml:space="preserve">11535/1, 11535/8, 11534/2, 11535/3, 11535/4 </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913065" w:rsidRPr="00AF7816" w:rsidTr="00913065">
        <w:trPr>
          <w:trHeight w:val="300"/>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t>14</w:t>
            </w:r>
          </w:p>
        </w:tc>
        <w:tc>
          <w:tcPr>
            <w:tcW w:w="4781"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11500/1, 11500/2, 11500/3, 11501/1, 11499, 11498</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913065" w:rsidRPr="00AF7816" w:rsidTr="00913065">
        <w:trPr>
          <w:trHeight w:val="300"/>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t>15</w:t>
            </w:r>
          </w:p>
        </w:tc>
        <w:tc>
          <w:tcPr>
            <w:tcW w:w="4781"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 xml:space="preserve">11604/1, 11604/2, 11604/3, 11603, 11605, 11606/1 </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913065" w:rsidRPr="00AF7816" w:rsidTr="00913065">
        <w:trPr>
          <w:trHeight w:val="300"/>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t>16</w:t>
            </w:r>
          </w:p>
        </w:tc>
        <w:tc>
          <w:tcPr>
            <w:tcW w:w="4781"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9293/1, 9293/2, 9294, 9295/1, 9292, 9291/6</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913065" w:rsidRPr="00AF7816" w:rsidTr="00913065">
        <w:trPr>
          <w:trHeight w:val="300"/>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t>17</w:t>
            </w:r>
          </w:p>
        </w:tc>
        <w:tc>
          <w:tcPr>
            <w:tcW w:w="4781"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9278/1, 9278/2, 9279/1, 9279/2, 9277/2, 9277/3</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913065" w:rsidRPr="00AF7816" w:rsidTr="00913065">
        <w:trPr>
          <w:trHeight w:val="312"/>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t>18</w:t>
            </w:r>
          </w:p>
        </w:tc>
        <w:tc>
          <w:tcPr>
            <w:tcW w:w="4781" w:type="dxa"/>
            <w:tcBorders>
              <w:top w:val="nil"/>
              <w:left w:val="nil"/>
              <w:bottom w:val="single" w:sz="4" w:space="0" w:color="auto"/>
              <w:right w:val="single" w:sz="4" w:space="0" w:color="auto"/>
            </w:tcBorders>
            <w:shd w:val="clear" w:color="auto" w:fill="auto"/>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11407/1, 11407/2, 11407/3, 11408/1, 11408/2, 11406, 11405/1, 11405/2</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913065" w:rsidRPr="00AF7816" w:rsidTr="00913065">
        <w:trPr>
          <w:trHeight w:val="323"/>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t>19</w:t>
            </w:r>
          </w:p>
        </w:tc>
        <w:tc>
          <w:tcPr>
            <w:tcW w:w="4781" w:type="dxa"/>
            <w:tcBorders>
              <w:top w:val="nil"/>
              <w:left w:val="nil"/>
              <w:bottom w:val="single" w:sz="4" w:space="0" w:color="auto"/>
              <w:right w:val="single" w:sz="4" w:space="0" w:color="auto"/>
            </w:tcBorders>
            <w:shd w:val="clear" w:color="auto" w:fill="auto"/>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11433/1, 11433/2, 11433/3, 11431, 11432, 11434/1, 11434/2, 11435</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913065" w:rsidRPr="00AF7816" w:rsidTr="00913065">
        <w:trPr>
          <w:trHeight w:val="300"/>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t>20</w:t>
            </w:r>
          </w:p>
        </w:tc>
        <w:tc>
          <w:tcPr>
            <w:tcW w:w="4781"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11446, 11445/1, 11445/2, 11445/3, 11447/1</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913065" w:rsidRPr="00AF7816" w:rsidTr="00913065">
        <w:trPr>
          <w:trHeight w:val="383"/>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t>21</w:t>
            </w:r>
          </w:p>
        </w:tc>
        <w:tc>
          <w:tcPr>
            <w:tcW w:w="4781" w:type="dxa"/>
            <w:tcBorders>
              <w:top w:val="nil"/>
              <w:left w:val="nil"/>
              <w:bottom w:val="single" w:sz="4" w:space="0" w:color="auto"/>
              <w:right w:val="single" w:sz="4" w:space="0" w:color="auto"/>
            </w:tcBorders>
            <w:shd w:val="clear" w:color="auto" w:fill="auto"/>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11465/2, 11465/3, 11465/1, 11464, 11466/1, 11466/2, 11466/3</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913065" w:rsidRPr="00AF7816" w:rsidTr="00913065">
        <w:trPr>
          <w:trHeight w:val="300"/>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t>22</w:t>
            </w:r>
          </w:p>
        </w:tc>
        <w:tc>
          <w:tcPr>
            <w:tcW w:w="4781"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9454/2, 9454/1, 9453, 9452/2, 9455, 9456, 9457/1</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913065" w:rsidRPr="00AF7816" w:rsidTr="00913065">
        <w:trPr>
          <w:trHeight w:val="300"/>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t>23</w:t>
            </w:r>
          </w:p>
        </w:tc>
        <w:tc>
          <w:tcPr>
            <w:tcW w:w="4781"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9474/1, 9474/2, 9474/3, 9473, 9475</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913065" w:rsidRPr="00AF7816" w:rsidTr="00913065">
        <w:trPr>
          <w:trHeight w:val="300"/>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t>24</w:t>
            </w:r>
          </w:p>
        </w:tc>
        <w:tc>
          <w:tcPr>
            <w:tcW w:w="4781"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11196/1, 11196/2, 11197/1, 11197/2, 11195/2</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913065" w:rsidRPr="00AF7816" w:rsidTr="00913065">
        <w:trPr>
          <w:trHeight w:val="300"/>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t>25</w:t>
            </w:r>
          </w:p>
        </w:tc>
        <w:tc>
          <w:tcPr>
            <w:tcW w:w="4781"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11172/1, 11172/2, 11172/3, 11173, 11171</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913065" w:rsidRPr="00AF7816" w:rsidTr="00913065">
        <w:trPr>
          <w:trHeight w:val="300"/>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t>26</w:t>
            </w:r>
          </w:p>
        </w:tc>
        <w:tc>
          <w:tcPr>
            <w:tcW w:w="4781"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11148/1, 11148/2, 11149/1, 11149/2, 11149/3, 11147/1, 11147/2, 11147/3</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913065" w:rsidRPr="00AF7816" w:rsidTr="00913065">
        <w:trPr>
          <w:trHeight w:val="300"/>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t>27</w:t>
            </w:r>
          </w:p>
        </w:tc>
        <w:tc>
          <w:tcPr>
            <w:tcW w:w="4781"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9545/1, 9545/2, 9545/3, 9545/4, 9545/5, 9545/6</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913065" w:rsidRPr="00AF7816" w:rsidTr="00913065">
        <w:trPr>
          <w:trHeight w:val="300"/>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t>28</w:t>
            </w:r>
          </w:p>
        </w:tc>
        <w:tc>
          <w:tcPr>
            <w:tcW w:w="4781"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9538/1, 9538/2, 9537/2, 9539/1</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913065" w:rsidRPr="00AF7816" w:rsidTr="00913065">
        <w:trPr>
          <w:trHeight w:val="300"/>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t>29</w:t>
            </w:r>
          </w:p>
        </w:tc>
        <w:tc>
          <w:tcPr>
            <w:tcW w:w="4781"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 xml:space="preserve">9600/14, 9600/6, 9600/7 </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913065" w:rsidRPr="00AF7816" w:rsidTr="00913065">
        <w:trPr>
          <w:trHeight w:val="300"/>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t>33</w:t>
            </w:r>
          </w:p>
        </w:tc>
        <w:tc>
          <w:tcPr>
            <w:tcW w:w="4781"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12281/3, 12282, 12283, 12284, 12285</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913065" w:rsidRPr="00AF7816" w:rsidTr="00913065">
        <w:trPr>
          <w:trHeight w:val="300"/>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t>34</w:t>
            </w:r>
          </w:p>
        </w:tc>
        <w:tc>
          <w:tcPr>
            <w:tcW w:w="4781"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11254/2, 11255, 11256, 11257/1</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913065" w:rsidRPr="00AF7816" w:rsidTr="00913065">
        <w:trPr>
          <w:trHeight w:val="300"/>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t>35</w:t>
            </w:r>
          </w:p>
        </w:tc>
        <w:tc>
          <w:tcPr>
            <w:tcW w:w="4781"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11268, 11269/1, 11269/2, 11270/1</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913065" w:rsidRPr="00AF7816" w:rsidTr="00913065">
        <w:trPr>
          <w:trHeight w:val="300"/>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t>36</w:t>
            </w:r>
          </w:p>
        </w:tc>
        <w:tc>
          <w:tcPr>
            <w:tcW w:w="4781"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11278/1, 11278/2, 11279/1, 11279/2, 11277/1, 11277/2, 11277/3</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913065" w:rsidRPr="00AF7816" w:rsidTr="00913065">
        <w:trPr>
          <w:trHeight w:val="2100"/>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lastRenderedPageBreak/>
              <w:t>39, 40</w:t>
            </w:r>
          </w:p>
        </w:tc>
        <w:tc>
          <w:tcPr>
            <w:tcW w:w="4781" w:type="dxa"/>
            <w:tcBorders>
              <w:top w:val="nil"/>
              <w:left w:val="nil"/>
              <w:bottom w:val="single" w:sz="4" w:space="0" w:color="auto"/>
              <w:right w:val="single" w:sz="4" w:space="0" w:color="auto"/>
            </w:tcBorders>
            <w:shd w:val="clear" w:color="auto" w:fill="auto"/>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12224/2, 12224/3, 12224/4, 12225/1, 12225/2, 12226, 12227, 12228, 12229, 12230, 12231, 12232/1, 12232/2, 12233, 12234, 12235, 12236/1, 12236/2, 12237/1, 12237/2, 12237/3, 12237/4, 12238/1, 12238/2, 12239, 12240/1, 12240/2, 12241/1, 12245/3, 12245/4, 12246/1, 12246/2, 12246/3, 12247/1, 12247/2, 12247/3, 12248, 12249, 12250, 12251, 12252, 12253, 12254, 12255, 12256, 12257, 12258, 12259/1, 12259/2, 12260/1, 12260/2, 12261/1, 12261/2, 12261/3, 12261/4, 12262, 12263, 12264/1, 12264/2, 12265</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303BB3" w:rsidRPr="00AF7816" w:rsidTr="00EE5DBB">
        <w:trPr>
          <w:trHeight w:val="300"/>
          <w:jc w:val="center"/>
        </w:trPr>
        <w:tc>
          <w:tcPr>
            <w:tcW w:w="1730" w:type="dxa"/>
            <w:vMerge w:val="restart"/>
            <w:tcBorders>
              <w:top w:val="nil"/>
              <w:left w:val="single" w:sz="4" w:space="0" w:color="auto"/>
              <w:right w:val="single" w:sz="4" w:space="0" w:color="auto"/>
            </w:tcBorders>
            <w:noWrap/>
            <w:vAlign w:val="center"/>
            <w:hideMark/>
          </w:tcPr>
          <w:p w:rsidR="00303BB3" w:rsidRPr="007B5450" w:rsidRDefault="00303BB3" w:rsidP="00A2328E">
            <w:pPr>
              <w:jc w:val="center"/>
              <w:rPr>
                <w:rFonts w:cs="Arial"/>
                <w:strike/>
                <w:color w:val="FF0000"/>
                <w:sz w:val="20"/>
                <w:szCs w:val="20"/>
              </w:rPr>
            </w:pPr>
            <w:r w:rsidRPr="007B5450">
              <w:rPr>
                <w:rFonts w:cs="Arial"/>
                <w:color w:val="000000"/>
                <w:sz w:val="20"/>
                <w:szCs w:val="20"/>
              </w:rPr>
              <w:t>44</w:t>
            </w:r>
          </w:p>
        </w:tc>
        <w:tc>
          <w:tcPr>
            <w:tcW w:w="4781" w:type="dxa"/>
            <w:tcBorders>
              <w:top w:val="nil"/>
              <w:left w:val="nil"/>
              <w:bottom w:val="single" w:sz="4" w:space="0" w:color="auto"/>
              <w:right w:val="single" w:sz="4" w:space="0" w:color="auto"/>
            </w:tcBorders>
            <w:shd w:val="clear" w:color="auto" w:fill="auto"/>
            <w:noWrap/>
            <w:vAlign w:val="bottom"/>
            <w:hideMark/>
          </w:tcPr>
          <w:p w:rsidR="00303BB3" w:rsidRPr="00A02E77" w:rsidRDefault="00303BB3" w:rsidP="00A2328E">
            <w:pPr>
              <w:jc w:val="left"/>
              <w:rPr>
                <w:rFonts w:cs="Arial"/>
                <w:strike/>
                <w:sz w:val="20"/>
                <w:szCs w:val="20"/>
              </w:rPr>
            </w:pPr>
            <w:r w:rsidRPr="00A02E77">
              <w:rPr>
                <w:rFonts w:cs="Arial"/>
                <w:sz w:val="20"/>
                <w:szCs w:val="20"/>
              </w:rPr>
              <w:t>11833/2, 11834/1, 11834/2, 11834/3, 11834/4,</w:t>
            </w:r>
            <w:r w:rsidR="00A02E77" w:rsidRPr="00A02E77">
              <w:rPr>
                <w:rFonts w:cs="Arial"/>
                <w:sz w:val="20"/>
                <w:szCs w:val="20"/>
              </w:rPr>
              <w:t xml:space="preserve">11834/5, </w:t>
            </w:r>
            <w:r w:rsidRPr="00A02E77">
              <w:rPr>
                <w:rFonts w:cs="Arial"/>
                <w:sz w:val="20"/>
                <w:szCs w:val="20"/>
              </w:rPr>
              <w:t>11835, 11836/1, 11836/2, 11837, 11838, 11839/1, 11839/2, 11840/1, 11840/2, 11841/1, 11841/2, 11842/1, 11842/2, 11843, 11844, 11845, 11846, 11847, 11848/1, 11848/2, 11849, 11850, 11851/1, 11851/2, 11851/3, 11852/1, 11852/2, 11852/3, 11853, 11854/1, 11854/2, 11855, 11856, 11857, 11858, 11859, 11860, 11861/1, 11861/2, 11862/1, 11862/2, 11863/1, 11863/2, 11863/3, 11863/4, 11864, 11865/1, 11865/2, 11866/1, 11866/2, 11866/3, 11867/1, 11867/2, 11868, 11869, 11870, 11871/1, 11871/2, 11871/3, 11872/1, 11872/2, 11929, 11930/1, 11930/2, 11931/1, 11931/2, 11932/1, 11932/2, 11933/1, 11933/2, 11934, 11935, 11936/1, 11936/2, 11937/1, 11937/2, 11938, 11939/1, 11939/2, 11939/3, 11940, 11941, 11942, 11943, 11944, 11945/1, 11945/2, 11946, 11947, 11948/1, 11948/2, 11948/4, 11948/5, 11949, 11950, 11951, 11952, 11953/1, 11953/2, 11954, 11955, 11956, 11957, 11958/1, 11958/2, 11958/3, 11765, 11766, 11767, 11768, 11769/1, 11769/2, 11770/1, 11770/2, 11771, 11772, 11773, 11774/1, 11774/2</w:t>
            </w:r>
          </w:p>
        </w:tc>
        <w:tc>
          <w:tcPr>
            <w:tcW w:w="2380" w:type="dxa"/>
            <w:tcBorders>
              <w:top w:val="nil"/>
              <w:left w:val="nil"/>
              <w:bottom w:val="single" w:sz="4" w:space="0" w:color="auto"/>
              <w:right w:val="single" w:sz="4" w:space="0" w:color="auto"/>
            </w:tcBorders>
            <w:shd w:val="clear" w:color="auto" w:fill="auto"/>
            <w:noWrap/>
            <w:vAlign w:val="bottom"/>
            <w:hideMark/>
          </w:tcPr>
          <w:p w:rsidR="00303BB3" w:rsidRPr="00A02E77" w:rsidRDefault="00303BB3" w:rsidP="00A2328E">
            <w:pPr>
              <w:rPr>
                <w:rFonts w:cs="Arial"/>
                <w:sz w:val="20"/>
                <w:szCs w:val="20"/>
              </w:rPr>
            </w:pPr>
            <w:r w:rsidRPr="00A02E77">
              <w:rPr>
                <w:rFonts w:cs="Arial"/>
                <w:sz w:val="20"/>
                <w:szCs w:val="20"/>
              </w:rPr>
              <w:t>ДОЛОВО</w:t>
            </w:r>
          </w:p>
        </w:tc>
      </w:tr>
      <w:tr w:rsidR="00303BB3" w:rsidRPr="00AF7816" w:rsidTr="00EE5DBB">
        <w:trPr>
          <w:trHeight w:val="300"/>
          <w:jc w:val="center"/>
        </w:trPr>
        <w:tc>
          <w:tcPr>
            <w:tcW w:w="1730" w:type="dxa"/>
            <w:vMerge/>
            <w:tcBorders>
              <w:left w:val="single" w:sz="4" w:space="0" w:color="auto"/>
              <w:bottom w:val="single" w:sz="4" w:space="0" w:color="000000"/>
              <w:right w:val="single" w:sz="4" w:space="0" w:color="auto"/>
            </w:tcBorders>
            <w:noWrap/>
            <w:vAlign w:val="center"/>
          </w:tcPr>
          <w:p w:rsidR="00303BB3" w:rsidRPr="007B5450" w:rsidRDefault="00303BB3" w:rsidP="00A2328E">
            <w:pPr>
              <w:jc w:val="center"/>
              <w:rPr>
                <w:rFonts w:cs="Arial"/>
                <w:color w:val="000000"/>
                <w:sz w:val="20"/>
                <w:szCs w:val="20"/>
              </w:rPr>
            </w:pPr>
          </w:p>
        </w:tc>
        <w:tc>
          <w:tcPr>
            <w:tcW w:w="4781" w:type="dxa"/>
            <w:tcBorders>
              <w:top w:val="nil"/>
              <w:left w:val="nil"/>
              <w:bottom w:val="single" w:sz="4" w:space="0" w:color="auto"/>
              <w:right w:val="single" w:sz="4" w:space="0" w:color="auto"/>
            </w:tcBorders>
            <w:shd w:val="clear" w:color="auto" w:fill="auto"/>
            <w:noWrap/>
            <w:vAlign w:val="bottom"/>
          </w:tcPr>
          <w:p w:rsidR="00303BB3" w:rsidRPr="00A02E77" w:rsidRDefault="00303BB3" w:rsidP="00303BB3">
            <w:pPr>
              <w:jc w:val="left"/>
              <w:rPr>
                <w:rFonts w:cs="Arial"/>
                <w:sz w:val="20"/>
                <w:szCs w:val="20"/>
              </w:rPr>
            </w:pPr>
            <w:r w:rsidRPr="00A02E77">
              <w:rPr>
                <w:rFonts w:cs="Arial"/>
                <w:sz w:val="20"/>
                <w:szCs w:val="20"/>
              </w:rPr>
              <w:t>Део 13713/7,13713/8, 13713/9, 13713/10 и 13713/11</w:t>
            </w:r>
          </w:p>
        </w:tc>
        <w:tc>
          <w:tcPr>
            <w:tcW w:w="2380" w:type="dxa"/>
            <w:tcBorders>
              <w:top w:val="nil"/>
              <w:left w:val="nil"/>
              <w:bottom w:val="single" w:sz="4" w:space="0" w:color="auto"/>
              <w:right w:val="single" w:sz="4" w:space="0" w:color="auto"/>
            </w:tcBorders>
            <w:shd w:val="clear" w:color="auto" w:fill="auto"/>
            <w:noWrap/>
            <w:vAlign w:val="bottom"/>
          </w:tcPr>
          <w:p w:rsidR="00303BB3" w:rsidRPr="00A02E77" w:rsidRDefault="00303BB3" w:rsidP="00A2328E">
            <w:pPr>
              <w:rPr>
                <w:rFonts w:cs="Arial"/>
                <w:sz w:val="20"/>
                <w:szCs w:val="20"/>
              </w:rPr>
            </w:pPr>
            <w:r w:rsidRPr="00A02E77">
              <w:rPr>
                <w:rFonts w:cs="Arial"/>
                <w:sz w:val="20"/>
                <w:szCs w:val="20"/>
              </w:rPr>
              <w:t>БАНАТСКО НОВО СЕЛО</w:t>
            </w:r>
          </w:p>
        </w:tc>
      </w:tr>
      <w:tr w:rsidR="00913065" w:rsidRPr="00AF7816" w:rsidTr="00913065">
        <w:trPr>
          <w:trHeight w:val="1800"/>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t>45</w:t>
            </w:r>
          </w:p>
        </w:tc>
        <w:tc>
          <w:tcPr>
            <w:tcW w:w="4781" w:type="dxa"/>
            <w:tcBorders>
              <w:top w:val="nil"/>
              <w:left w:val="nil"/>
              <w:bottom w:val="single" w:sz="4" w:space="0" w:color="auto"/>
              <w:right w:val="single" w:sz="4" w:space="0" w:color="auto"/>
            </w:tcBorders>
            <w:shd w:val="clear" w:color="auto" w:fill="auto"/>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 xml:space="preserve">Део катастарске парцеле 11080 у облику четвороугла чија темена су дефинисана координатама следећих тачака: </w:t>
            </w:r>
            <w:r w:rsidRPr="007B5450">
              <w:rPr>
                <w:rFonts w:cs="Arial"/>
                <w:color w:val="000000"/>
                <w:sz w:val="20"/>
                <w:szCs w:val="20"/>
              </w:rPr>
              <w:br/>
              <w:t xml:space="preserve">GP5: (X, Y) = (7485551.6336, 4971893.6518) </w:t>
            </w:r>
            <w:r w:rsidRPr="007B5450">
              <w:rPr>
                <w:rFonts w:cs="Arial"/>
                <w:color w:val="000000"/>
                <w:sz w:val="20"/>
                <w:szCs w:val="20"/>
              </w:rPr>
              <w:br/>
              <w:t xml:space="preserve">GP6: (X, Y) = (7485630.3430, 4971955.3351) </w:t>
            </w:r>
            <w:r w:rsidRPr="007B5450">
              <w:rPr>
                <w:rFonts w:cs="Arial"/>
                <w:color w:val="000000"/>
                <w:sz w:val="20"/>
                <w:szCs w:val="20"/>
              </w:rPr>
              <w:br/>
              <w:t xml:space="preserve">GP7: (X, Y) = (7485673.9295, 4971737.6004) </w:t>
            </w:r>
            <w:r w:rsidRPr="007B5450">
              <w:rPr>
                <w:rFonts w:cs="Arial"/>
                <w:color w:val="000000"/>
                <w:sz w:val="20"/>
                <w:szCs w:val="20"/>
              </w:rPr>
              <w:br/>
              <w:t xml:space="preserve">GP8: (X, Y) = (7485751.7821, 4971800.3668) </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913065" w:rsidRPr="00AF7816" w:rsidTr="00913065">
        <w:trPr>
          <w:trHeight w:val="1800"/>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t>46</w:t>
            </w:r>
          </w:p>
        </w:tc>
        <w:tc>
          <w:tcPr>
            <w:tcW w:w="4781" w:type="dxa"/>
            <w:tcBorders>
              <w:top w:val="nil"/>
              <w:left w:val="nil"/>
              <w:bottom w:val="single" w:sz="4" w:space="0" w:color="auto"/>
              <w:right w:val="single" w:sz="4" w:space="0" w:color="auto"/>
            </w:tcBorders>
            <w:shd w:val="clear" w:color="auto" w:fill="auto"/>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 xml:space="preserve">Део катастарске парцеле 11100 у облику четвороугла чија темена су дефинисана координатама следећих тачака: </w:t>
            </w:r>
            <w:r w:rsidRPr="007B5450">
              <w:rPr>
                <w:rFonts w:cs="Arial"/>
                <w:color w:val="000000"/>
                <w:sz w:val="20"/>
                <w:szCs w:val="20"/>
              </w:rPr>
              <w:br/>
              <w:t xml:space="preserve">GP9: (X, Y) = (7486174.3475, 4972381.6610) </w:t>
            </w:r>
            <w:r w:rsidRPr="007B5450">
              <w:rPr>
                <w:rFonts w:cs="Arial"/>
                <w:color w:val="000000"/>
                <w:sz w:val="20"/>
                <w:szCs w:val="20"/>
              </w:rPr>
              <w:br/>
              <w:t xml:space="preserve">GP10: (X, Y) = (7486253.0584, 4972443.3423) </w:t>
            </w:r>
            <w:r w:rsidRPr="007B5450">
              <w:rPr>
                <w:rFonts w:cs="Arial"/>
                <w:color w:val="000000"/>
                <w:sz w:val="20"/>
                <w:szCs w:val="20"/>
              </w:rPr>
              <w:br/>
              <w:t xml:space="preserve">GP11: (X, Y) = (7486292.7917, 4972230.5236) </w:t>
            </w:r>
            <w:r w:rsidRPr="007B5450">
              <w:rPr>
                <w:rFonts w:cs="Arial"/>
                <w:color w:val="000000"/>
                <w:sz w:val="20"/>
                <w:szCs w:val="20"/>
              </w:rPr>
              <w:br/>
              <w:t xml:space="preserve">GP12: (X, Y) = (7486371.6076, 4972292.0645) </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913065" w:rsidRPr="00AF7816" w:rsidTr="00913065">
        <w:trPr>
          <w:trHeight w:val="1800"/>
          <w:jc w:val="center"/>
        </w:trPr>
        <w:tc>
          <w:tcPr>
            <w:tcW w:w="173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jc w:val="center"/>
              <w:rPr>
                <w:rFonts w:cs="Arial"/>
                <w:color w:val="000000"/>
                <w:sz w:val="20"/>
                <w:szCs w:val="20"/>
              </w:rPr>
            </w:pPr>
            <w:r w:rsidRPr="007B5450">
              <w:rPr>
                <w:rFonts w:cs="Arial"/>
                <w:color w:val="000000"/>
                <w:sz w:val="20"/>
                <w:szCs w:val="20"/>
              </w:rPr>
              <w:lastRenderedPageBreak/>
              <w:t>47</w:t>
            </w:r>
          </w:p>
        </w:tc>
        <w:tc>
          <w:tcPr>
            <w:tcW w:w="4781" w:type="dxa"/>
            <w:tcBorders>
              <w:top w:val="nil"/>
              <w:left w:val="nil"/>
              <w:bottom w:val="single" w:sz="4" w:space="0" w:color="auto"/>
              <w:right w:val="single" w:sz="4" w:space="0" w:color="auto"/>
            </w:tcBorders>
            <w:shd w:val="clear" w:color="auto" w:fill="auto"/>
            <w:vAlign w:val="bottom"/>
            <w:hideMark/>
          </w:tcPr>
          <w:p w:rsidR="00913065" w:rsidRPr="007B5450" w:rsidRDefault="00913065" w:rsidP="00A2328E">
            <w:pPr>
              <w:jc w:val="left"/>
              <w:rPr>
                <w:rFonts w:cs="Arial"/>
                <w:color w:val="000000"/>
                <w:sz w:val="20"/>
                <w:szCs w:val="20"/>
              </w:rPr>
            </w:pPr>
            <w:r w:rsidRPr="007B5450">
              <w:rPr>
                <w:rFonts w:cs="Arial"/>
                <w:color w:val="000000"/>
                <w:sz w:val="20"/>
                <w:szCs w:val="20"/>
              </w:rPr>
              <w:t xml:space="preserve">Део катастарске парцеле 11100 у облику четвороугла чија темена су дефинисана координатама следећих тачака: </w:t>
            </w:r>
            <w:r w:rsidRPr="007B5450">
              <w:rPr>
                <w:rFonts w:cs="Arial"/>
                <w:color w:val="000000"/>
                <w:sz w:val="20"/>
                <w:szCs w:val="20"/>
              </w:rPr>
              <w:br/>
              <w:t xml:space="preserve">GP13: (X, Y) = (7486775.9033, 4972850.4798) </w:t>
            </w:r>
            <w:r w:rsidRPr="007B5450">
              <w:rPr>
                <w:rFonts w:cs="Arial"/>
                <w:color w:val="000000"/>
                <w:sz w:val="20"/>
                <w:szCs w:val="20"/>
              </w:rPr>
              <w:br/>
              <w:t xml:space="preserve">GP14: (X, Y) = (7486854.9556, 4972911.7230) </w:t>
            </w:r>
            <w:r w:rsidRPr="007B5450">
              <w:rPr>
                <w:rFonts w:cs="Arial"/>
                <w:color w:val="000000"/>
                <w:sz w:val="20"/>
                <w:szCs w:val="20"/>
              </w:rPr>
              <w:br/>
              <w:t xml:space="preserve">GP15: (X, Y) = (7486895.8213, 4972697.3865) </w:t>
            </w:r>
            <w:r w:rsidRPr="007B5450">
              <w:rPr>
                <w:rFonts w:cs="Arial"/>
                <w:color w:val="000000"/>
                <w:sz w:val="20"/>
                <w:szCs w:val="20"/>
              </w:rPr>
              <w:br/>
              <w:t xml:space="preserve">GP16: (X, Y) = (7486975.5162, 4972757.7724) </w:t>
            </w:r>
          </w:p>
        </w:tc>
        <w:tc>
          <w:tcPr>
            <w:tcW w:w="2380" w:type="dxa"/>
            <w:tcBorders>
              <w:top w:val="nil"/>
              <w:left w:val="nil"/>
              <w:bottom w:val="single" w:sz="4" w:space="0" w:color="auto"/>
              <w:right w:val="single" w:sz="4" w:space="0" w:color="auto"/>
            </w:tcBorders>
            <w:shd w:val="clear" w:color="auto" w:fill="auto"/>
            <w:noWrap/>
            <w:vAlign w:val="bottom"/>
            <w:hideMark/>
          </w:tcPr>
          <w:p w:rsidR="00913065" w:rsidRPr="007B5450" w:rsidRDefault="00913065" w:rsidP="00A2328E">
            <w:pPr>
              <w:rPr>
                <w:rFonts w:cs="Arial"/>
                <w:color w:val="000000"/>
                <w:sz w:val="20"/>
                <w:szCs w:val="20"/>
              </w:rPr>
            </w:pPr>
            <w:r w:rsidRPr="007B5450">
              <w:rPr>
                <w:rFonts w:cs="Arial"/>
                <w:color w:val="000000"/>
                <w:sz w:val="20"/>
                <w:szCs w:val="20"/>
              </w:rPr>
              <w:t>ДОЛОВО</w:t>
            </w:r>
          </w:p>
        </w:tc>
      </w:tr>
      <w:tr w:rsidR="00303BB3" w:rsidRPr="00AF7816" w:rsidTr="00913065">
        <w:trPr>
          <w:trHeight w:val="1800"/>
          <w:jc w:val="center"/>
        </w:trPr>
        <w:tc>
          <w:tcPr>
            <w:tcW w:w="1730" w:type="dxa"/>
            <w:tcBorders>
              <w:top w:val="nil"/>
              <w:left w:val="nil"/>
              <w:bottom w:val="nil"/>
              <w:right w:val="nil"/>
            </w:tcBorders>
            <w:shd w:val="clear" w:color="auto" w:fill="auto"/>
            <w:noWrap/>
            <w:vAlign w:val="bottom"/>
            <w:hideMark/>
          </w:tcPr>
          <w:p w:rsidR="00303BB3" w:rsidRPr="007B5450" w:rsidRDefault="00303BB3" w:rsidP="00303BB3">
            <w:pPr>
              <w:jc w:val="center"/>
              <w:rPr>
                <w:rFonts w:cs="Arial"/>
                <w:color w:val="000000"/>
                <w:sz w:val="20"/>
                <w:szCs w:val="20"/>
              </w:rPr>
            </w:pPr>
            <w:r w:rsidRPr="007B5450">
              <w:rPr>
                <w:rFonts w:cs="Arial"/>
                <w:color w:val="000000"/>
                <w:sz w:val="20"/>
                <w:szCs w:val="20"/>
              </w:rPr>
              <w:t>48</w:t>
            </w:r>
          </w:p>
        </w:tc>
        <w:tc>
          <w:tcPr>
            <w:tcW w:w="4781" w:type="dxa"/>
            <w:tcBorders>
              <w:top w:val="nil"/>
              <w:left w:val="nil"/>
              <w:bottom w:val="nil"/>
              <w:right w:val="nil"/>
            </w:tcBorders>
            <w:shd w:val="clear" w:color="auto" w:fill="auto"/>
            <w:vAlign w:val="bottom"/>
            <w:hideMark/>
          </w:tcPr>
          <w:p w:rsidR="00303BB3" w:rsidRPr="00D33368" w:rsidRDefault="00303BB3" w:rsidP="00D33368">
            <w:pPr>
              <w:jc w:val="left"/>
              <w:rPr>
                <w:rFonts w:cs="Arial"/>
                <w:sz w:val="20"/>
                <w:szCs w:val="20"/>
              </w:rPr>
            </w:pPr>
            <w:r w:rsidRPr="00D33368">
              <w:rPr>
                <w:rFonts w:cs="Arial"/>
                <w:sz w:val="20"/>
                <w:szCs w:val="20"/>
              </w:rPr>
              <w:t xml:space="preserve">Део катастарске парцеле 11080 у облику четвороугла чија темена су дефинисана координатама следећих тачака: </w:t>
            </w:r>
            <w:r w:rsidRPr="00D33368">
              <w:rPr>
                <w:rFonts w:cs="Arial"/>
                <w:sz w:val="20"/>
                <w:szCs w:val="20"/>
              </w:rPr>
              <w:br/>
              <w:t xml:space="preserve">GP1: (X, Y) = (7485148.4601, 4971577.6906) </w:t>
            </w:r>
            <w:r w:rsidRPr="00D33368">
              <w:rPr>
                <w:rFonts w:cs="Arial"/>
                <w:sz w:val="20"/>
                <w:szCs w:val="20"/>
              </w:rPr>
              <w:br/>
              <w:t xml:space="preserve">GP2: (X, Y) = (7485227.1695, 4971639.3740) </w:t>
            </w:r>
            <w:r w:rsidRPr="00D33368">
              <w:rPr>
                <w:rFonts w:cs="Arial"/>
                <w:sz w:val="20"/>
                <w:szCs w:val="20"/>
              </w:rPr>
              <w:br/>
              <w:t xml:space="preserve">GP3: (X, Y) = (7485273.6700, 4971417.9200) </w:t>
            </w:r>
            <w:r w:rsidRPr="00D33368">
              <w:rPr>
                <w:rFonts w:cs="Arial"/>
                <w:sz w:val="20"/>
                <w:szCs w:val="20"/>
              </w:rPr>
              <w:br/>
              <w:t>GP4: (X, Y) = (7485351.7</w:t>
            </w:r>
            <w:r w:rsidR="00D33368" w:rsidRPr="00D33368">
              <w:rPr>
                <w:rFonts w:cs="Arial"/>
                <w:sz w:val="20"/>
                <w:szCs w:val="20"/>
              </w:rPr>
              <w:t xml:space="preserve">430 </w:t>
            </w:r>
            <w:r w:rsidRPr="00D33368">
              <w:rPr>
                <w:rFonts w:cs="Arial"/>
                <w:sz w:val="20"/>
                <w:szCs w:val="20"/>
              </w:rPr>
              <w:t>, 4971480.</w:t>
            </w:r>
            <w:r w:rsidR="00D33368" w:rsidRPr="00D33368">
              <w:rPr>
                <w:rFonts w:cs="Arial"/>
                <w:sz w:val="20"/>
                <w:szCs w:val="20"/>
              </w:rPr>
              <w:t xml:space="preserve">4070 </w:t>
            </w:r>
            <w:r w:rsidRPr="00D33368">
              <w:rPr>
                <w:rFonts w:cs="Arial"/>
                <w:sz w:val="20"/>
                <w:szCs w:val="20"/>
              </w:rPr>
              <w:t>)</w:t>
            </w:r>
          </w:p>
        </w:tc>
        <w:tc>
          <w:tcPr>
            <w:tcW w:w="2380" w:type="dxa"/>
            <w:tcBorders>
              <w:top w:val="nil"/>
              <w:left w:val="nil"/>
              <w:bottom w:val="single" w:sz="4" w:space="0" w:color="auto"/>
              <w:right w:val="single" w:sz="4" w:space="0" w:color="auto"/>
            </w:tcBorders>
            <w:shd w:val="clear" w:color="auto" w:fill="auto"/>
            <w:noWrap/>
            <w:vAlign w:val="bottom"/>
            <w:hideMark/>
          </w:tcPr>
          <w:p w:rsidR="00303BB3" w:rsidRPr="00D33368" w:rsidRDefault="00303BB3" w:rsidP="00303BB3">
            <w:pPr>
              <w:rPr>
                <w:rFonts w:cs="Arial"/>
                <w:sz w:val="20"/>
                <w:szCs w:val="20"/>
              </w:rPr>
            </w:pPr>
            <w:r w:rsidRPr="00D33368">
              <w:rPr>
                <w:rFonts w:cs="Arial"/>
                <w:sz w:val="20"/>
                <w:szCs w:val="20"/>
              </w:rPr>
              <w:t>ДОЛОВО</w:t>
            </w:r>
          </w:p>
        </w:tc>
      </w:tr>
    </w:tbl>
    <w:p w:rsidR="00743688" w:rsidRPr="008151C8" w:rsidRDefault="00743688" w:rsidP="00E857EB">
      <w:pPr>
        <w:rPr>
          <w:rFonts w:cs="Arial"/>
          <w:b/>
          <w:bCs/>
          <w:sz w:val="20"/>
          <w:szCs w:val="20"/>
          <w:u w:val="single"/>
          <w:lang w:val="ru-RU"/>
        </w:rPr>
      </w:pPr>
    </w:p>
    <w:p w:rsidR="0029571D" w:rsidRDefault="0029571D" w:rsidP="0029571D">
      <w:pPr>
        <w:rPr>
          <w:rFonts w:cs="Arial"/>
          <w:sz w:val="20"/>
          <w:szCs w:val="20"/>
          <w:lang w:val="sr-Cyrl-CS"/>
        </w:rPr>
      </w:pPr>
      <w:r>
        <w:rPr>
          <w:rFonts w:eastAsia="Calibri" w:cs="Arial"/>
          <w:sz w:val="20"/>
          <w:szCs w:val="20"/>
          <w:lang w:val="sr-Cyrl-CS"/>
        </w:rPr>
        <w:t>Правила грађења у овој целини дефинисана су тачком „</w:t>
      </w:r>
      <w:r w:rsidRPr="006E41F4">
        <w:rPr>
          <w:rFonts w:cs="Arial"/>
          <w:sz w:val="20"/>
          <w:szCs w:val="20"/>
          <w:lang w:val="sr-Cyrl-CS"/>
        </w:rPr>
        <w:t>Б2.</w:t>
      </w:r>
      <w:r>
        <w:rPr>
          <w:rFonts w:cs="Arial"/>
          <w:sz w:val="20"/>
          <w:szCs w:val="20"/>
          <w:lang w:val="sr-Cyrl-CS"/>
        </w:rPr>
        <w:t>2</w:t>
      </w:r>
      <w:r w:rsidRPr="006E41F4">
        <w:rPr>
          <w:rFonts w:cs="Arial"/>
          <w:sz w:val="20"/>
          <w:szCs w:val="20"/>
          <w:lang w:val="sr-Cyrl-CS"/>
        </w:rPr>
        <w:t>.1.</w:t>
      </w:r>
      <w:r>
        <w:rPr>
          <w:rFonts w:cs="Arial"/>
          <w:sz w:val="20"/>
          <w:szCs w:val="20"/>
          <w:lang w:val="sr-Cyrl-CS"/>
        </w:rPr>
        <w:t xml:space="preserve">Правила за изградњу ветрогенератора“. </w:t>
      </w:r>
    </w:p>
    <w:p w:rsidR="0029571D" w:rsidRDefault="0029571D" w:rsidP="0029571D">
      <w:pPr>
        <w:rPr>
          <w:rFonts w:cs="Arial"/>
          <w:sz w:val="20"/>
          <w:szCs w:val="20"/>
          <w:lang w:val="sr-Cyrl-CS"/>
        </w:rPr>
      </w:pPr>
    </w:p>
    <w:p w:rsidR="00E857EB" w:rsidRPr="0029571D" w:rsidRDefault="00E857EB" w:rsidP="00E857EB">
      <w:pPr>
        <w:rPr>
          <w:rFonts w:cs="Arial"/>
          <w:color w:val="FF0000"/>
          <w:sz w:val="20"/>
          <w:szCs w:val="20"/>
          <w:lang w:val="sr-Cyrl-CS"/>
        </w:rPr>
      </w:pPr>
    </w:p>
    <w:p w:rsidR="00BF6A1F" w:rsidRPr="0064338E" w:rsidRDefault="00BF6A1F" w:rsidP="00E857EB">
      <w:pPr>
        <w:rPr>
          <w:rFonts w:cs="Arial"/>
          <w:b/>
          <w:szCs w:val="20"/>
          <w:lang w:val="ru-RU"/>
        </w:rPr>
      </w:pPr>
      <w:r w:rsidRPr="0064338E">
        <w:rPr>
          <w:rFonts w:cs="Arial"/>
          <w:b/>
          <w:szCs w:val="20"/>
          <w:lang w:val="sr-Cyrl-CS"/>
        </w:rPr>
        <w:t>Б2.3.2.</w:t>
      </w:r>
      <w:r w:rsidRPr="0064338E">
        <w:rPr>
          <w:rFonts w:cs="Arial"/>
          <w:b/>
          <w:szCs w:val="20"/>
          <w:lang w:val="sr-Cyrl-CS"/>
        </w:rPr>
        <w:tab/>
      </w:r>
      <w:r w:rsidR="0064338E" w:rsidRPr="0064338E">
        <w:rPr>
          <w:rFonts w:cs="Arial"/>
          <w:b/>
          <w:szCs w:val="20"/>
          <w:lang w:val="sr-Cyrl-CS"/>
        </w:rPr>
        <w:t>Целина</w:t>
      </w:r>
      <w:r w:rsidRPr="0064338E">
        <w:rPr>
          <w:rFonts w:cs="Arial"/>
          <w:b/>
          <w:szCs w:val="20"/>
          <w:lang w:val="sr-Cyrl-CS"/>
        </w:rPr>
        <w:t xml:space="preserve"> 2 (Бела Анта 2)</w:t>
      </w:r>
    </w:p>
    <w:p w:rsidR="0064338E" w:rsidRPr="0064338E" w:rsidRDefault="0064338E" w:rsidP="0064338E">
      <w:pPr>
        <w:autoSpaceDE w:val="0"/>
        <w:autoSpaceDN w:val="0"/>
        <w:adjustRightInd w:val="0"/>
        <w:rPr>
          <w:rFonts w:eastAsia="Calibri" w:cs="Arial"/>
          <w:sz w:val="20"/>
          <w:szCs w:val="20"/>
          <w:lang w:val="sr-Cyrl-CS"/>
        </w:rPr>
      </w:pPr>
      <w:r w:rsidRPr="007B6A67">
        <w:rPr>
          <w:rFonts w:eastAsia="Calibri" w:cs="Arial"/>
          <w:sz w:val="20"/>
          <w:szCs w:val="20"/>
          <w:lang w:val="sr-Cyrl-CS"/>
        </w:rPr>
        <w:t>Планирана је изградња</w:t>
      </w:r>
      <w:r w:rsidRPr="0064338E">
        <w:rPr>
          <w:rFonts w:eastAsia="Calibri" w:cs="Arial"/>
          <w:sz w:val="20"/>
          <w:szCs w:val="20"/>
          <w:lang w:val="sr-Cyrl-CS"/>
        </w:rPr>
        <w:t>ветрогенераторског поља у североисточном делу обухвата Плана са око 25 ветрогенератора (укупне снаге око 80 МW), у оквиру ког је планирана реализација  једне или више ветроелектрана, а које је лоцирано на проширеном делу инфраструктурног комплекса “Бела Анта”.</w:t>
      </w:r>
    </w:p>
    <w:p w:rsidR="0064338E" w:rsidRPr="007B6A67" w:rsidRDefault="0064338E" w:rsidP="0064338E">
      <w:pPr>
        <w:pStyle w:val="BodyText20"/>
        <w:shd w:val="clear" w:color="auto" w:fill="auto"/>
        <w:spacing w:line="240" w:lineRule="auto"/>
        <w:ind w:left="20" w:right="20" w:firstLine="0"/>
        <w:rPr>
          <w:rFonts w:ascii="Arial" w:eastAsia="Calibri" w:hAnsi="Arial" w:cs="Arial"/>
          <w:sz w:val="20"/>
          <w:szCs w:val="20"/>
          <w:lang w:val="sr-Cyrl-CS" w:eastAsia="en-US"/>
        </w:rPr>
      </w:pPr>
      <w:r w:rsidRPr="0064338E">
        <w:rPr>
          <w:rFonts w:ascii="Arial" w:eastAsia="Calibri" w:hAnsi="Arial" w:cs="Arial"/>
          <w:sz w:val="20"/>
          <w:szCs w:val="20"/>
          <w:lang w:val="sr-Cyrl-CS" w:eastAsia="en-US"/>
        </w:rPr>
        <w:t>У оквиру Целине 2, ове зоне су дефинисане као локације (зоне) које обухватају земљиште више катастарских парцела у чијим границама је могуће поставити</w:t>
      </w:r>
      <w:r w:rsidRPr="007B6A67">
        <w:rPr>
          <w:rFonts w:ascii="Arial" w:eastAsia="Calibri" w:hAnsi="Arial" w:cs="Arial"/>
          <w:sz w:val="20"/>
          <w:szCs w:val="20"/>
          <w:lang w:val="sr-Cyrl-CS" w:eastAsia="en-US"/>
        </w:rPr>
        <w:t xml:space="preserve"> један или више ветрогенератора.</w:t>
      </w:r>
    </w:p>
    <w:p w:rsidR="0064338E" w:rsidRPr="00975BAE" w:rsidRDefault="0064338E" w:rsidP="0064338E">
      <w:pPr>
        <w:autoSpaceDE w:val="0"/>
        <w:autoSpaceDN w:val="0"/>
        <w:adjustRightInd w:val="0"/>
        <w:rPr>
          <w:rFonts w:eastAsia="Calibri"/>
          <w:sz w:val="20"/>
          <w:lang w:val="sr-Cyrl-CS"/>
        </w:rPr>
      </w:pPr>
      <w:r w:rsidRPr="007B6A67">
        <w:rPr>
          <w:rFonts w:eastAsia="Calibri" w:cs="Arial"/>
          <w:sz w:val="20"/>
          <w:szCs w:val="20"/>
          <w:lang w:val="sr-Cyrl-CS"/>
        </w:rPr>
        <w:t>Распоред ветрогенератора ће се одредити кроз израду пројектно-техничке документације у оптималном распореду и броју</w:t>
      </w:r>
      <w:r w:rsidRPr="007B6A67">
        <w:rPr>
          <w:rFonts w:eastAsia="Calibri"/>
          <w:sz w:val="20"/>
          <w:lang w:val="sr-Cyrl-CS"/>
        </w:rPr>
        <w:t>.</w:t>
      </w:r>
    </w:p>
    <w:p w:rsidR="0064338E" w:rsidRPr="00975BAE" w:rsidRDefault="0064338E" w:rsidP="0064338E">
      <w:pPr>
        <w:autoSpaceDE w:val="0"/>
        <w:autoSpaceDN w:val="0"/>
        <w:adjustRightInd w:val="0"/>
        <w:rPr>
          <w:rFonts w:eastAsia="Calibri" w:cs="Arial"/>
          <w:sz w:val="20"/>
          <w:szCs w:val="20"/>
          <w:lang w:val="sr-Cyrl-CS"/>
        </w:rPr>
      </w:pPr>
      <w:r w:rsidRPr="00975BAE">
        <w:rPr>
          <w:rFonts w:eastAsia="Calibri" w:cs="Arial"/>
          <w:sz w:val="20"/>
          <w:szCs w:val="20"/>
          <w:lang w:val="sr-Cyrl-CS"/>
        </w:rPr>
        <w:t>Позиције ветрогенератора у овој зони биће на минималном растојању од ветрогенератора у Целини 1 (ВЕ Бела Анта) не мањем од 450</w:t>
      </w:r>
      <w:r w:rsidRPr="001F5FBD">
        <w:rPr>
          <w:rFonts w:eastAsia="Calibri" w:cs="Arial"/>
          <w:sz w:val="20"/>
          <w:szCs w:val="20"/>
        </w:rPr>
        <w:t>m</w:t>
      </w:r>
      <w:r w:rsidRPr="00975BAE">
        <w:rPr>
          <w:rFonts w:eastAsia="Calibri" w:cs="Arial"/>
          <w:sz w:val="20"/>
          <w:szCs w:val="20"/>
          <w:lang w:val="sr-Cyrl-CS"/>
        </w:rPr>
        <w:t>, мерено од центара темеља</w:t>
      </w:r>
      <w:r w:rsidRPr="001F5FBD">
        <w:rPr>
          <w:rFonts w:eastAsia="Calibri" w:cs="Arial"/>
          <w:sz w:val="20"/>
          <w:szCs w:val="20"/>
          <w:lang w:val="sr-Cyrl-CS"/>
        </w:rPr>
        <w:t>.</w:t>
      </w:r>
    </w:p>
    <w:p w:rsidR="00BF6A1F" w:rsidRDefault="0064338E" w:rsidP="0064338E">
      <w:pPr>
        <w:rPr>
          <w:rFonts w:eastAsia="Calibri" w:cs="Arial"/>
          <w:sz w:val="20"/>
          <w:szCs w:val="20"/>
          <w:lang w:val="sr-Cyrl-CS"/>
        </w:rPr>
      </w:pPr>
      <w:r w:rsidRPr="007B6A67">
        <w:rPr>
          <w:rFonts w:eastAsia="Calibri" w:cs="Arial"/>
          <w:sz w:val="20"/>
          <w:szCs w:val="20"/>
          <w:lang w:val="sr-Cyrl-CS"/>
        </w:rPr>
        <w:t>Ветрогенератори ће бити распоређени</w:t>
      </w:r>
      <w:r>
        <w:rPr>
          <w:rFonts w:eastAsia="Calibri" w:cs="Arial"/>
          <w:sz w:val="20"/>
          <w:szCs w:val="20"/>
          <w:lang w:val="sr-Cyrl-CS"/>
        </w:rPr>
        <w:t xml:space="preserve"> у 9 зона.</w:t>
      </w:r>
    </w:p>
    <w:p w:rsidR="0064338E" w:rsidRDefault="0064338E" w:rsidP="0064338E">
      <w:pPr>
        <w:rPr>
          <w:rFonts w:cs="Arial"/>
          <w:sz w:val="20"/>
          <w:szCs w:val="20"/>
          <w:lang w:val="sr-Cyrl-CS"/>
        </w:rPr>
      </w:pPr>
      <w:r>
        <w:rPr>
          <w:rFonts w:eastAsia="Calibri" w:cs="Arial"/>
          <w:sz w:val="20"/>
          <w:szCs w:val="20"/>
          <w:lang w:val="sr-Cyrl-CS"/>
        </w:rPr>
        <w:t>Правила грађења у овој целини дефинисана су тачком „</w:t>
      </w:r>
      <w:r w:rsidRPr="006E41F4">
        <w:rPr>
          <w:rFonts w:cs="Arial"/>
          <w:sz w:val="20"/>
          <w:szCs w:val="20"/>
          <w:lang w:val="sr-Cyrl-CS"/>
        </w:rPr>
        <w:t>Б2.</w:t>
      </w:r>
      <w:r>
        <w:rPr>
          <w:rFonts w:cs="Arial"/>
          <w:sz w:val="20"/>
          <w:szCs w:val="20"/>
          <w:lang w:val="sr-Cyrl-CS"/>
        </w:rPr>
        <w:t>2</w:t>
      </w:r>
      <w:r w:rsidRPr="006E41F4">
        <w:rPr>
          <w:rFonts w:cs="Arial"/>
          <w:sz w:val="20"/>
          <w:szCs w:val="20"/>
          <w:lang w:val="sr-Cyrl-CS"/>
        </w:rPr>
        <w:t>.1.</w:t>
      </w:r>
      <w:r>
        <w:rPr>
          <w:rFonts w:cs="Arial"/>
          <w:sz w:val="20"/>
          <w:szCs w:val="20"/>
          <w:lang w:val="sr-Cyrl-CS"/>
        </w:rPr>
        <w:t xml:space="preserve">Правила за изградњу ветрогенератора“ </w:t>
      </w:r>
    </w:p>
    <w:p w:rsidR="0064338E" w:rsidRPr="008151C8" w:rsidRDefault="0064338E" w:rsidP="0064338E">
      <w:pPr>
        <w:rPr>
          <w:rFonts w:cs="Arial"/>
          <w:sz w:val="20"/>
          <w:szCs w:val="20"/>
          <w:lang w:val="ru-RU"/>
        </w:rPr>
      </w:pPr>
    </w:p>
    <w:p w:rsidR="00BF6A1F" w:rsidRPr="00C01438" w:rsidRDefault="001E1E54" w:rsidP="00AA4DB4">
      <w:pPr>
        <w:autoSpaceDE w:val="0"/>
        <w:autoSpaceDN w:val="0"/>
        <w:adjustRightInd w:val="0"/>
        <w:rPr>
          <w:rFonts w:cs="Arial"/>
          <w:b/>
          <w:szCs w:val="20"/>
          <w:lang w:val="sr-Cyrl-CS"/>
        </w:rPr>
      </w:pPr>
      <w:r w:rsidRPr="00C01438">
        <w:rPr>
          <w:rFonts w:cs="Arial"/>
          <w:b/>
          <w:szCs w:val="20"/>
          <w:lang w:val="sr-Cyrl-CS"/>
        </w:rPr>
        <w:t>Б2.3.3.</w:t>
      </w:r>
      <w:r w:rsidRPr="00C01438">
        <w:rPr>
          <w:rFonts w:cs="Arial"/>
          <w:b/>
          <w:szCs w:val="20"/>
          <w:lang w:val="sr-Cyrl-CS"/>
        </w:rPr>
        <w:tab/>
        <w:t>Зона 3 (биогасних постројења</w:t>
      </w:r>
      <w:r w:rsidR="00BF6A1F" w:rsidRPr="00C01438">
        <w:rPr>
          <w:rFonts w:cs="Arial"/>
          <w:b/>
          <w:szCs w:val="20"/>
          <w:lang w:val="sr-Cyrl-CS"/>
        </w:rPr>
        <w:t>)</w:t>
      </w:r>
      <w:r w:rsidR="00BF6A1F" w:rsidRPr="00C01438">
        <w:rPr>
          <w:rFonts w:cs="Arial"/>
          <w:b/>
          <w:szCs w:val="20"/>
          <w:lang w:val="sr-Cyrl-CS"/>
        </w:rPr>
        <w:tab/>
      </w:r>
    </w:p>
    <w:p w:rsidR="00F00FA0" w:rsidRPr="00BF6A1F" w:rsidRDefault="001E1E54" w:rsidP="00AA4DB4">
      <w:pPr>
        <w:autoSpaceDE w:val="0"/>
        <w:autoSpaceDN w:val="0"/>
        <w:adjustRightInd w:val="0"/>
        <w:rPr>
          <w:rFonts w:cs="Arial"/>
          <w:sz w:val="20"/>
          <w:szCs w:val="20"/>
          <w:lang w:val="ru-RU"/>
        </w:rPr>
      </w:pPr>
      <w:r w:rsidRPr="00C01438">
        <w:rPr>
          <w:rFonts w:cs="Arial"/>
          <w:sz w:val="20"/>
          <w:szCs w:val="20"/>
          <w:lang w:val="ru-RU"/>
        </w:rPr>
        <w:t>ЗОНА ЗА ИЗГРАДЊУ БИОГАСНИХ</w:t>
      </w:r>
      <w:r w:rsidR="00F00FA0" w:rsidRPr="00C01438">
        <w:rPr>
          <w:rFonts w:cs="Arial"/>
          <w:sz w:val="20"/>
          <w:szCs w:val="20"/>
          <w:lang w:val="ru-RU"/>
        </w:rPr>
        <w:t xml:space="preserve"> ПОСТРОЈЕЊА (ЗОНА 1.6. и 1.7.)</w:t>
      </w:r>
    </w:p>
    <w:p w:rsidR="004B2928" w:rsidRPr="007B6A67" w:rsidRDefault="004B2928">
      <w:pPr>
        <w:tabs>
          <w:tab w:val="left" w:pos="851"/>
        </w:tabs>
        <w:rPr>
          <w:rFonts w:eastAsia="Calibri" w:cs="Arial"/>
          <w:sz w:val="20"/>
          <w:szCs w:val="20"/>
          <w:lang w:val="sr-Cyrl-CS"/>
        </w:rPr>
      </w:pPr>
    </w:p>
    <w:p w:rsidR="00B91B77" w:rsidRPr="00BF6A1F" w:rsidRDefault="00B91B77" w:rsidP="00462C1F">
      <w:pPr>
        <w:rPr>
          <w:rFonts w:cs="Arial"/>
          <w:sz w:val="20"/>
          <w:szCs w:val="20"/>
          <w:lang w:val="ru-RU"/>
        </w:rPr>
      </w:pPr>
      <w:r w:rsidRPr="00BF6A1F">
        <w:rPr>
          <w:rFonts w:cs="Arial"/>
          <w:sz w:val="20"/>
          <w:szCs w:val="20"/>
          <w:lang w:val="ru-RU"/>
        </w:rPr>
        <w:t>Биогасна станица је модерно еколошко постројење чија суштина функционисања је промена биомасе и биолошки раградивих материјала, посредством анаеробне ферментације, у биогас који последично сагорева у когенеративној јединици.</w:t>
      </w:r>
    </w:p>
    <w:p w:rsidR="00852912" w:rsidRPr="00BF6A1F" w:rsidRDefault="00852912" w:rsidP="00462C1F">
      <w:pPr>
        <w:rPr>
          <w:rFonts w:cs="Arial"/>
          <w:sz w:val="20"/>
          <w:szCs w:val="20"/>
          <w:lang w:val="ru-RU"/>
        </w:rPr>
      </w:pPr>
      <w:r w:rsidRPr="00BF6A1F">
        <w:rPr>
          <w:rFonts w:cs="Arial"/>
          <w:sz w:val="20"/>
          <w:szCs w:val="20"/>
          <w:lang w:val="ru-RU"/>
        </w:rPr>
        <w:t xml:space="preserve">У оквиру </w:t>
      </w:r>
      <w:r w:rsidR="00433890" w:rsidRPr="00BF6A1F">
        <w:rPr>
          <w:rFonts w:cs="Arial"/>
          <w:sz w:val="20"/>
          <w:szCs w:val="20"/>
          <w:lang w:val="ru-RU"/>
        </w:rPr>
        <w:t>ове</w:t>
      </w:r>
      <w:r w:rsidRPr="00BF6A1F">
        <w:rPr>
          <w:rFonts w:cs="Arial"/>
          <w:sz w:val="20"/>
          <w:szCs w:val="20"/>
          <w:lang w:val="ru-RU"/>
        </w:rPr>
        <w:t xml:space="preserve"> зон</w:t>
      </w:r>
      <w:r w:rsidR="00433890" w:rsidRPr="00BF6A1F">
        <w:rPr>
          <w:rFonts w:cs="Arial"/>
          <w:sz w:val="20"/>
          <w:szCs w:val="20"/>
          <w:lang w:val="ru-RU"/>
        </w:rPr>
        <w:t>е</w:t>
      </w:r>
      <w:r w:rsidRPr="00BF6A1F">
        <w:rPr>
          <w:rFonts w:cs="Arial"/>
          <w:sz w:val="20"/>
          <w:szCs w:val="20"/>
          <w:lang w:val="ru-RU"/>
        </w:rPr>
        <w:t xml:space="preserve"> могуће је градити више енергетских објеката за производњу биогаса, топлотне и електричне енергије из обновљивих извора енергије - биогасних станица укупне максималне инсталисане снаге до </w:t>
      </w:r>
      <w:r w:rsidR="00FD230D" w:rsidRPr="00BF6A1F">
        <w:rPr>
          <w:rFonts w:cs="Arial"/>
          <w:sz w:val="20"/>
          <w:szCs w:val="20"/>
          <w:lang w:val="ru-RU"/>
        </w:rPr>
        <w:t xml:space="preserve">4 </w:t>
      </w:r>
      <w:r w:rsidR="006801E9" w:rsidRPr="00BF6A1F">
        <w:rPr>
          <w:rFonts w:cs="Arial"/>
          <w:sz w:val="20"/>
          <w:szCs w:val="20"/>
          <w:lang w:val="ru-RU"/>
        </w:rPr>
        <w:t>(3+1)</w:t>
      </w:r>
      <w:r w:rsidRPr="00BF6A1F">
        <w:rPr>
          <w:rFonts w:cs="Arial"/>
          <w:sz w:val="20"/>
          <w:szCs w:val="20"/>
          <w:lang w:val="ru-RU"/>
        </w:rPr>
        <w:t>МW са пр</w:t>
      </w:r>
      <w:r w:rsidR="00462C1F" w:rsidRPr="00BF6A1F">
        <w:rPr>
          <w:rFonts w:cs="Arial"/>
          <w:sz w:val="20"/>
          <w:szCs w:val="20"/>
          <w:lang w:val="ru-RU"/>
        </w:rPr>
        <w:t>ипадајућим пратећим садржајима.</w:t>
      </w:r>
    </w:p>
    <w:p w:rsidR="00852912" w:rsidRPr="00BF6A1F" w:rsidRDefault="00852912" w:rsidP="00462C1F">
      <w:pPr>
        <w:tabs>
          <w:tab w:val="left" w:pos="0"/>
          <w:tab w:val="left" w:pos="851"/>
        </w:tabs>
        <w:rPr>
          <w:rFonts w:cs="Arial"/>
          <w:sz w:val="20"/>
          <w:szCs w:val="20"/>
          <w:lang w:val="ru-RU"/>
        </w:rPr>
      </w:pPr>
      <w:r w:rsidRPr="00BF6A1F">
        <w:rPr>
          <w:rFonts w:cs="Arial"/>
          <w:sz w:val="20"/>
          <w:szCs w:val="20"/>
          <w:lang w:val="ru-RU"/>
        </w:rPr>
        <w:t>У погледу материјала, прорачуна и опреме резервоари за ферментацију и складиштење биогаса морају да одговарају прописима за резервоаре под притиском и пре пуштања у рад подлежу провери. За изградњу надземних и подземних резервоара ове намене потребно је у потпуности уважити све прописе који регулишу ову област.</w:t>
      </w:r>
    </w:p>
    <w:p w:rsidR="00852912" w:rsidRPr="00BF6A1F" w:rsidRDefault="00852912" w:rsidP="00462C1F">
      <w:pPr>
        <w:tabs>
          <w:tab w:val="left" w:pos="0"/>
          <w:tab w:val="left" w:pos="851"/>
        </w:tabs>
        <w:rPr>
          <w:rFonts w:cs="Arial"/>
          <w:sz w:val="20"/>
          <w:szCs w:val="20"/>
          <w:lang w:val="ru-RU"/>
        </w:rPr>
      </w:pPr>
      <w:r w:rsidRPr="00BF6A1F">
        <w:rPr>
          <w:rFonts w:cs="Arial"/>
          <w:sz w:val="20"/>
          <w:szCs w:val="20"/>
          <w:lang w:val="ru-RU"/>
        </w:rPr>
        <w:t>У непосредном окружењу резервоара су заштићене области у којима не смеју да се налазе топлотни извори, запаљиви материјали нити неки други уређаји који не припадају резервоару.  Посебна пажња мора се посветити заптивености резервоара. Резервоари и сва инсталација мора бити опремљена адекватном арматуром која задовољава све сигурносне и заштитне мере. Објекте и инсталације лоцирати тако да се омогући интервенција и прилаз ватрогасним возилима. Постројења се морају налазити на безбедном растојању од осталих објеката као и једни од других по питању преношења пожара, а све према важећим позитивним прописима.</w:t>
      </w:r>
    </w:p>
    <w:p w:rsidR="00852912" w:rsidRPr="00BF6A1F" w:rsidRDefault="00852912" w:rsidP="00C40291">
      <w:pPr>
        <w:ind w:right="-57"/>
        <w:rPr>
          <w:rFonts w:cs="Arial"/>
          <w:sz w:val="20"/>
          <w:szCs w:val="20"/>
          <w:lang w:val="ru-RU"/>
        </w:rPr>
      </w:pPr>
      <w:r w:rsidRPr="00BF6A1F">
        <w:rPr>
          <w:rFonts w:cs="Arial"/>
          <w:sz w:val="20"/>
          <w:szCs w:val="20"/>
          <w:lang w:val="ru-RU"/>
        </w:rPr>
        <w:t>При извођењу радова морају се задовољити следећи услови:</w:t>
      </w:r>
    </w:p>
    <w:p w:rsidR="00852912" w:rsidRPr="00BF6A1F" w:rsidRDefault="00852912" w:rsidP="009B7324">
      <w:pPr>
        <w:numPr>
          <w:ilvl w:val="0"/>
          <w:numId w:val="35"/>
        </w:numPr>
        <w:suppressAutoHyphens/>
        <w:ind w:right="-57"/>
        <w:rPr>
          <w:rFonts w:cs="Arial"/>
          <w:sz w:val="20"/>
          <w:szCs w:val="20"/>
          <w:lang w:val="ru-RU"/>
        </w:rPr>
      </w:pPr>
      <w:r w:rsidRPr="00BF6A1F">
        <w:rPr>
          <w:rFonts w:cs="Arial"/>
          <w:sz w:val="20"/>
          <w:szCs w:val="20"/>
          <w:lang w:val="ru-RU"/>
        </w:rPr>
        <w:t>Механичке компоненте/цевоводи, електрична и инсталација уређаја треба да буде постављена са одговарајућом могућношћу приступа, ради погодног рада и одржавања. Уређаји треба да буде дизајнирани тако да обезбеде сигурност радног особља у свим радним условима, контролу и одржавање.</w:t>
      </w:r>
    </w:p>
    <w:p w:rsidR="00852912" w:rsidRPr="00BF6A1F" w:rsidRDefault="00852912" w:rsidP="009B7324">
      <w:pPr>
        <w:numPr>
          <w:ilvl w:val="0"/>
          <w:numId w:val="35"/>
        </w:numPr>
        <w:suppressAutoHyphens/>
        <w:ind w:right="-57"/>
        <w:rPr>
          <w:rFonts w:cs="Arial"/>
          <w:sz w:val="20"/>
          <w:szCs w:val="20"/>
          <w:lang w:val="ru-RU"/>
        </w:rPr>
      </w:pPr>
      <w:r w:rsidRPr="00BF6A1F">
        <w:rPr>
          <w:rFonts w:cs="Arial"/>
          <w:sz w:val="20"/>
          <w:szCs w:val="20"/>
          <w:lang w:val="ru-RU"/>
        </w:rPr>
        <w:lastRenderedPageBreak/>
        <w:t>Процесна опрема, цевоводи и томе слично не смеју ометати приступ електричној опрему и мерним уређајима.</w:t>
      </w:r>
    </w:p>
    <w:p w:rsidR="00852912" w:rsidRPr="00BF6A1F" w:rsidRDefault="00852912" w:rsidP="009B7324">
      <w:pPr>
        <w:numPr>
          <w:ilvl w:val="0"/>
          <w:numId w:val="35"/>
        </w:numPr>
        <w:suppressAutoHyphens/>
        <w:ind w:right="-57"/>
        <w:rPr>
          <w:rFonts w:cs="Arial"/>
          <w:sz w:val="20"/>
          <w:szCs w:val="20"/>
          <w:lang w:val="ru-RU"/>
        </w:rPr>
      </w:pPr>
      <w:r w:rsidRPr="00BF6A1F">
        <w:rPr>
          <w:rFonts w:cs="Arial"/>
          <w:sz w:val="20"/>
          <w:szCs w:val="20"/>
          <w:lang w:val="ru-RU"/>
        </w:rPr>
        <w:t>Опрема и вентили треба да буду цертификовани у складу са одговарајућим захтевима.</w:t>
      </w:r>
    </w:p>
    <w:p w:rsidR="00852912" w:rsidRPr="00BF6A1F" w:rsidRDefault="00852912" w:rsidP="009B7324">
      <w:pPr>
        <w:numPr>
          <w:ilvl w:val="0"/>
          <w:numId w:val="35"/>
        </w:numPr>
        <w:suppressAutoHyphens/>
        <w:ind w:right="-57"/>
        <w:rPr>
          <w:rFonts w:cs="Arial"/>
          <w:sz w:val="20"/>
          <w:szCs w:val="20"/>
          <w:lang w:val="ru-RU"/>
        </w:rPr>
      </w:pPr>
      <w:r w:rsidRPr="00BF6A1F">
        <w:rPr>
          <w:rFonts w:cs="Arial"/>
          <w:sz w:val="20"/>
          <w:szCs w:val="20"/>
          <w:lang w:val="ru-RU"/>
        </w:rPr>
        <w:t>Опрема која захтева контролу са унутрашње стране мора бити снабдевена са једним или више отвора за улаз човека, лоцираним тако да омогуће лак и безбедан приступ руковаоцима. При изградњи се мора водити рачуна да се омогући унос унутрашњих компоненти опреме кроз поменуте отворе за улаз човека.</w:t>
      </w:r>
    </w:p>
    <w:p w:rsidR="00852912" w:rsidRPr="00BF6A1F" w:rsidRDefault="00852912" w:rsidP="009B7324">
      <w:pPr>
        <w:numPr>
          <w:ilvl w:val="0"/>
          <w:numId w:val="35"/>
        </w:numPr>
        <w:suppressAutoHyphens/>
        <w:ind w:right="-57"/>
        <w:rPr>
          <w:rFonts w:cs="Arial"/>
          <w:sz w:val="20"/>
          <w:szCs w:val="20"/>
          <w:lang w:val="ru-RU"/>
        </w:rPr>
      </w:pPr>
      <w:r w:rsidRPr="00BF6A1F">
        <w:rPr>
          <w:rFonts w:cs="Arial"/>
          <w:sz w:val="20"/>
          <w:szCs w:val="20"/>
          <w:lang w:val="ru-RU"/>
        </w:rPr>
        <w:t>При изградњи ових складишта требало би инсталирати сигурносни систем за затварање у случају нужде и систем за откривање ватре и гаса и борбу против пожара.</w:t>
      </w:r>
    </w:p>
    <w:p w:rsidR="00852912" w:rsidRPr="00BF6A1F" w:rsidRDefault="00852912" w:rsidP="00462C1F">
      <w:pPr>
        <w:rPr>
          <w:rFonts w:cs="Arial"/>
          <w:sz w:val="20"/>
          <w:szCs w:val="20"/>
          <w:lang w:val="ru-RU"/>
        </w:rPr>
      </w:pPr>
      <w:r w:rsidRPr="00BF6A1F">
        <w:rPr>
          <w:rFonts w:cs="Arial"/>
          <w:sz w:val="20"/>
          <w:szCs w:val="20"/>
          <w:lang w:val="ru-RU"/>
        </w:rPr>
        <w:t>Приликом изградње оваквих објеката потребно је обратити пажњу на заштићена природна добра на овом подручју. Такође, приликом планирања, пројектовања и изградње ових објеката, водити рачуна о смањењу конфликта између коришћења енергетских ресурса и заштите животне средине (насеља, становништва, земљиште, итд.) и предузимању одговарајућих мера за санирање негативних последица (програм рекултивације, ревитализације, отклањања штета итд.).</w:t>
      </w:r>
    </w:p>
    <w:p w:rsidR="00852912" w:rsidRPr="00BF6A1F" w:rsidRDefault="00852912" w:rsidP="00462C1F">
      <w:pPr>
        <w:rPr>
          <w:rFonts w:cs="Arial"/>
          <w:sz w:val="20"/>
          <w:szCs w:val="20"/>
          <w:lang w:val="ru-RU"/>
        </w:rPr>
      </w:pPr>
      <w:r w:rsidRPr="00BF6A1F">
        <w:rPr>
          <w:rFonts w:cs="Arial"/>
          <w:sz w:val="20"/>
          <w:szCs w:val="20"/>
          <w:lang w:val="ru-RU"/>
        </w:rPr>
        <w:t>Дозвољене/компатибилне су само оне намене које су у служби предметних постројења: погони, резервоари, складишта, инфраструктура, службене просторије, интерне саобраћајне и манипулативне површине и сл.</w:t>
      </w:r>
    </w:p>
    <w:p w:rsidR="00852912" w:rsidRPr="00BF6A1F" w:rsidRDefault="00852912" w:rsidP="00462C1F">
      <w:pPr>
        <w:rPr>
          <w:rFonts w:cs="Arial"/>
          <w:sz w:val="20"/>
          <w:szCs w:val="20"/>
          <w:lang w:val="ru-RU"/>
        </w:rPr>
      </w:pPr>
    </w:p>
    <w:p w:rsidR="00852912" w:rsidRPr="00BF6A1F" w:rsidRDefault="00852912" w:rsidP="0000093A">
      <w:pPr>
        <w:tabs>
          <w:tab w:val="left" w:pos="0"/>
          <w:tab w:val="left" w:pos="851"/>
        </w:tabs>
        <w:rPr>
          <w:rFonts w:cs="Arial"/>
          <w:b/>
          <w:bCs/>
          <w:i/>
          <w:sz w:val="20"/>
          <w:szCs w:val="20"/>
          <w:u w:val="single"/>
          <w:lang w:val="sr-Cyrl-CS"/>
        </w:rPr>
      </w:pPr>
      <w:r w:rsidRPr="00BF6A1F">
        <w:rPr>
          <w:rFonts w:cs="Arial"/>
          <w:sz w:val="20"/>
          <w:szCs w:val="20"/>
          <w:u w:val="single"/>
          <w:lang w:val="ru-RU"/>
        </w:rPr>
        <w:t>Могућости и ограничења начина коришћења простора и објеката</w:t>
      </w:r>
    </w:p>
    <w:p w:rsidR="00852912" w:rsidRPr="00BF6A1F" w:rsidRDefault="00852912" w:rsidP="0000093A">
      <w:pPr>
        <w:rPr>
          <w:rFonts w:cs="Arial"/>
          <w:bCs/>
          <w:sz w:val="20"/>
          <w:szCs w:val="20"/>
          <w:lang w:val="sr-Cyrl-CS"/>
        </w:rPr>
      </w:pPr>
    </w:p>
    <w:p w:rsidR="00B06B6C" w:rsidRPr="00BF6A1F" w:rsidRDefault="00852912" w:rsidP="0000093A">
      <w:pPr>
        <w:rPr>
          <w:rFonts w:cs="Arial"/>
          <w:bCs/>
          <w:noProof/>
          <w:sz w:val="20"/>
          <w:szCs w:val="20"/>
          <w:lang w:val="sr-Cyrl-CS"/>
        </w:rPr>
      </w:pPr>
      <w:r w:rsidRPr="00BF6A1F">
        <w:rPr>
          <w:rFonts w:cs="Arial"/>
          <w:bCs/>
          <w:noProof/>
          <w:sz w:val="20"/>
          <w:szCs w:val="20"/>
          <w:lang w:val="sr-Cyrl-CS"/>
        </w:rPr>
        <w:t>Током експлоатације, може се вршити унапређење/замена/промена делова или целог постројења (у складу са савременим достигнућима у тој области) – уз поштовање свих закона и прописа који регулишу ову област и уз услов да се сами процеси рада/технологија, безбедност и друге карактеристике, подижу на вишу ниво.</w:t>
      </w:r>
    </w:p>
    <w:p w:rsidR="00852912" w:rsidRPr="00BF6A1F" w:rsidRDefault="00852912" w:rsidP="0000093A">
      <w:pPr>
        <w:rPr>
          <w:rFonts w:cs="Arial"/>
          <w:bCs/>
          <w:noProof/>
          <w:sz w:val="20"/>
          <w:szCs w:val="20"/>
          <w:lang w:val="sr-Cyrl-CS"/>
        </w:rPr>
      </w:pPr>
      <w:r w:rsidRPr="00BF6A1F">
        <w:rPr>
          <w:rFonts w:cs="Arial"/>
          <w:bCs/>
          <w:noProof/>
          <w:sz w:val="20"/>
          <w:szCs w:val="20"/>
          <w:lang w:val="sr-Cyrl-CS"/>
        </w:rPr>
        <w:t>Уколико је то потребно, урадити нову планску или другу потребну документацију.</w:t>
      </w:r>
    </w:p>
    <w:p w:rsidR="00852912" w:rsidRPr="00BF6A1F" w:rsidRDefault="00852912" w:rsidP="0000093A">
      <w:pPr>
        <w:rPr>
          <w:rFonts w:cs="Arial"/>
          <w:bCs/>
          <w:sz w:val="20"/>
          <w:szCs w:val="20"/>
          <w:u w:val="single"/>
          <w:lang w:val="sr-Cyrl-CS"/>
        </w:rPr>
      </w:pPr>
    </w:p>
    <w:p w:rsidR="004B11E1" w:rsidRPr="00BF6A1F" w:rsidRDefault="004B11E1" w:rsidP="004B11E1">
      <w:pPr>
        <w:autoSpaceDE w:val="0"/>
        <w:autoSpaceDN w:val="0"/>
        <w:adjustRightInd w:val="0"/>
        <w:rPr>
          <w:rFonts w:cs="Arial"/>
          <w:sz w:val="20"/>
          <w:szCs w:val="20"/>
          <w:lang w:val="sr-Cyrl-CS"/>
        </w:rPr>
      </w:pPr>
      <w:r w:rsidRPr="00BF6A1F">
        <w:rPr>
          <w:rFonts w:cs="Arial"/>
          <w:sz w:val="20"/>
          <w:szCs w:val="20"/>
          <w:lang w:val="sr-Cyrl-CS"/>
        </w:rPr>
        <w:t xml:space="preserve">Капацитети се могу мењати у зависности од опреме у датом тренутку (модернизације опреме) за технологију која је предвиђена </w:t>
      </w:r>
      <w:r w:rsidR="00B06B6C" w:rsidRPr="00BF6A1F">
        <w:rPr>
          <w:rFonts w:cs="Arial"/>
          <w:sz w:val="20"/>
          <w:szCs w:val="20"/>
          <w:lang w:val="sr-Cyrl-CS"/>
        </w:rPr>
        <w:t>Генералним пројектом</w:t>
      </w:r>
      <w:r w:rsidR="00AD39DF" w:rsidRPr="00BF6A1F">
        <w:rPr>
          <w:rFonts w:cs="Arial"/>
          <w:sz w:val="20"/>
          <w:szCs w:val="20"/>
          <w:lang w:val="sr-Cyrl-CS"/>
        </w:rPr>
        <w:t>(или пројектном документацијом)</w:t>
      </w:r>
      <w:r w:rsidR="00CA1AA1" w:rsidRPr="00BF6A1F">
        <w:rPr>
          <w:rFonts w:cs="Arial"/>
          <w:sz w:val="20"/>
          <w:szCs w:val="20"/>
          <w:lang w:val="sr-Cyrl-CS"/>
        </w:rPr>
        <w:t>.</w:t>
      </w:r>
    </w:p>
    <w:p w:rsidR="00F2217B" w:rsidRPr="00BF6A1F" w:rsidRDefault="00F2217B" w:rsidP="004B11E1">
      <w:pPr>
        <w:autoSpaceDE w:val="0"/>
        <w:autoSpaceDN w:val="0"/>
        <w:adjustRightInd w:val="0"/>
        <w:rPr>
          <w:rFonts w:cs="Arial"/>
          <w:sz w:val="20"/>
          <w:szCs w:val="20"/>
          <w:lang w:val="sr-Cyrl-CS"/>
        </w:rPr>
      </w:pPr>
    </w:p>
    <w:p w:rsidR="00852912" w:rsidRPr="00BF6A1F" w:rsidRDefault="00852912" w:rsidP="0000093A">
      <w:pPr>
        <w:rPr>
          <w:rFonts w:cs="Arial"/>
          <w:bCs/>
          <w:sz w:val="20"/>
          <w:szCs w:val="20"/>
          <w:lang w:val="sr-Cyrl-CS"/>
        </w:rPr>
      </w:pPr>
      <w:r w:rsidRPr="00BF6A1F">
        <w:rPr>
          <w:rFonts w:cs="Arial"/>
          <w:bCs/>
          <w:sz w:val="20"/>
          <w:szCs w:val="20"/>
          <w:u w:val="single"/>
          <w:lang w:val="sr-Cyrl-CS"/>
        </w:rPr>
        <w:t>Није дозвољено</w:t>
      </w:r>
      <w:r w:rsidRPr="00BF6A1F">
        <w:rPr>
          <w:rFonts w:cs="Arial"/>
          <w:bCs/>
          <w:sz w:val="20"/>
          <w:szCs w:val="20"/>
          <w:lang w:val="sr-Cyrl-CS"/>
        </w:rPr>
        <w:t>:</w:t>
      </w:r>
    </w:p>
    <w:p w:rsidR="00852912" w:rsidRPr="00C01438" w:rsidRDefault="00852912" w:rsidP="0000093A">
      <w:pPr>
        <w:rPr>
          <w:rFonts w:cs="Arial"/>
          <w:bCs/>
          <w:sz w:val="20"/>
          <w:szCs w:val="20"/>
          <w:lang w:val="sr-Cyrl-CS"/>
        </w:rPr>
      </w:pPr>
      <w:r w:rsidRPr="00BF6A1F">
        <w:rPr>
          <w:rFonts w:cs="Arial"/>
          <w:bCs/>
          <w:sz w:val="20"/>
          <w:szCs w:val="20"/>
          <w:lang w:val="sr-Cyrl-CS"/>
        </w:rPr>
        <w:t>Нису дозвољене делатности и/или технологије које могу на било који начин нарушити услове и квалитет животне средине; складишта и магацини опасни</w:t>
      </w:r>
      <w:r w:rsidR="0092214C">
        <w:rPr>
          <w:rFonts w:cs="Arial"/>
          <w:bCs/>
          <w:sz w:val="20"/>
          <w:szCs w:val="20"/>
          <w:lang w:val="sr-Cyrl-CS"/>
        </w:rPr>
        <w:t xml:space="preserve">х материјала и/или отпада </w:t>
      </w:r>
      <w:r w:rsidR="0092214C" w:rsidRPr="00C01438">
        <w:rPr>
          <w:rFonts w:cs="Arial"/>
          <w:bCs/>
          <w:sz w:val="20"/>
          <w:szCs w:val="20"/>
          <w:lang w:val="sr-Cyrl-CS"/>
        </w:rPr>
        <w:t>осим за сопствене потребе комплекса.</w:t>
      </w:r>
    </w:p>
    <w:p w:rsidR="00852912" w:rsidRPr="00C01438" w:rsidRDefault="00852912" w:rsidP="0000093A">
      <w:pPr>
        <w:rPr>
          <w:rFonts w:cs="Arial"/>
          <w:bCs/>
          <w:sz w:val="20"/>
          <w:szCs w:val="20"/>
          <w:lang w:val="sr-Cyrl-CS"/>
        </w:rPr>
      </w:pPr>
    </w:p>
    <w:p w:rsidR="00852912" w:rsidRPr="00BF6A1F" w:rsidRDefault="00852912" w:rsidP="0000093A">
      <w:pPr>
        <w:pStyle w:val="Standard"/>
        <w:autoSpaceDE w:val="0"/>
        <w:jc w:val="both"/>
        <w:rPr>
          <w:rFonts w:eastAsia="Calibri"/>
          <w:b w:val="0"/>
          <w:iCs/>
          <w:color w:val="000000"/>
          <w:u w:val="single"/>
          <w:lang w:val="sr-Cyrl-CS"/>
        </w:rPr>
      </w:pPr>
      <w:r w:rsidRPr="00C01438">
        <w:rPr>
          <w:rFonts w:eastAsia="Calibri"/>
          <w:b w:val="0"/>
          <w:i w:val="0"/>
          <w:color w:val="000000"/>
          <w:u w:val="single"/>
          <w:lang w:val="sr-Cyrl-CS"/>
        </w:rPr>
        <w:t>Елементи за образовање грађевинске парцеле</w:t>
      </w:r>
      <w:r w:rsidRPr="00C01438">
        <w:rPr>
          <w:rFonts w:eastAsia="Calibri"/>
          <w:b w:val="0"/>
          <w:iCs/>
          <w:color w:val="000000"/>
          <w:u w:val="single"/>
          <w:lang w:val="sr-Cyrl-CS"/>
        </w:rPr>
        <w:t>:</w:t>
      </w:r>
    </w:p>
    <w:p w:rsidR="00852912" w:rsidRPr="00BF6A1F" w:rsidRDefault="00852912" w:rsidP="0000093A">
      <w:pPr>
        <w:pStyle w:val="Standard"/>
        <w:autoSpaceDE w:val="0"/>
        <w:jc w:val="both"/>
        <w:rPr>
          <w:b w:val="0"/>
          <w:i w:val="0"/>
          <w:lang w:val="sr-Cyrl-CS"/>
        </w:rPr>
      </w:pPr>
    </w:p>
    <w:p w:rsidR="00852912" w:rsidRPr="00BF6A1F" w:rsidRDefault="00852912" w:rsidP="0000093A">
      <w:pPr>
        <w:pStyle w:val="Standard"/>
        <w:autoSpaceDE w:val="0"/>
        <w:jc w:val="both"/>
        <w:rPr>
          <w:b w:val="0"/>
          <w:bCs/>
          <w:i w:val="0"/>
          <w:lang w:val="sr-Cyrl-CS"/>
        </w:rPr>
      </w:pPr>
      <w:r w:rsidRPr="00BF6A1F">
        <w:rPr>
          <w:rFonts w:eastAsia="Calibri"/>
          <w:b w:val="0"/>
          <w:i w:val="0"/>
          <w:lang w:val="sr-Cyrl-CS"/>
        </w:rPr>
        <w:t>У оквиру Зоне је дозвољено формирање засебних парцела пројектом парцелације односно препарцелације од једне или више катастарских парцела за комплексе наведених објеката који формирају једну техничко-технолошку целину. Величина и облик новонасталих парцела зависе од техничко-технолошких захтева објеката који ће се градити.</w:t>
      </w:r>
    </w:p>
    <w:p w:rsidR="00852912" w:rsidRPr="00BF6A1F" w:rsidRDefault="00852912" w:rsidP="0000093A">
      <w:pPr>
        <w:rPr>
          <w:rFonts w:cs="Arial"/>
          <w:bCs/>
          <w:sz w:val="20"/>
          <w:szCs w:val="20"/>
          <w:lang w:val="sr-Cyrl-CS"/>
        </w:rPr>
      </w:pPr>
    </w:p>
    <w:p w:rsidR="00852912" w:rsidRPr="00BF6A1F" w:rsidRDefault="00852912" w:rsidP="0000093A">
      <w:pPr>
        <w:rPr>
          <w:rFonts w:cs="Arial"/>
          <w:sz w:val="20"/>
          <w:szCs w:val="20"/>
          <w:u w:val="single"/>
          <w:lang w:val="sr-Cyrl-CS"/>
        </w:rPr>
      </w:pPr>
      <w:r w:rsidRPr="00BF6A1F">
        <w:rPr>
          <w:rFonts w:cs="Arial"/>
          <w:sz w:val="20"/>
          <w:szCs w:val="20"/>
          <w:u w:val="single"/>
          <w:lang w:val="sr-Cyrl-CS"/>
        </w:rPr>
        <w:t>Регулација и нивелација са елементима за обележавање</w:t>
      </w:r>
    </w:p>
    <w:p w:rsidR="00852912" w:rsidRPr="00BF6A1F" w:rsidRDefault="00852912" w:rsidP="0000093A">
      <w:pPr>
        <w:rPr>
          <w:rFonts w:cs="Arial"/>
          <w:sz w:val="20"/>
          <w:szCs w:val="20"/>
          <w:u w:val="single"/>
          <w:lang w:val="sr-Cyrl-CS"/>
        </w:rPr>
      </w:pPr>
    </w:p>
    <w:p w:rsidR="00852912" w:rsidRPr="00BF6A1F" w:rsidRDefault="00852912" w:rsidP="009B7324">
      <w:pPr>
        <w:numPr>
          <w:ilvl w:val="0"/>
          <w:numId w:val="51"/>
        </w:numPr>
        <w:tabs>
          <w:tab w:val="left" w:pos="0"/>
          <w:tab w:val="left" w:pos="851"/>
        </w:tabs>
        <w:rPr>
          <w:rFonts w:cs="Arial"/>
          <w:i/>
          <w:sz w:val="20"/>
          <w:szCs w:val="20"/>
          <w:lang w:val="sr-Cyrl-CS"/>
        </w:rPr>
      </w:pPr>
      <w:r w:rsidRPr="00BF6A1F">
        <w:rPr>
          <w:rFonts w:cs="Arial"/>
          <w:i/>
          <w:sz w:val="20"/>
          <w:szCs w:val="20"/>
          <w:lang w:val="sr-Cyrl-CS"/>
        </w:rPr>
        <w:t>вертикална регулација (највећа дозвољена спратност или висина објеката)</w:t>
      </w:r>
    </w:p>
    <w:p w:rsidR="00852912" w:rsidRPr="00BF6A1F" w:rsidRDefault="00852912" w:rsidP="0000093A">
      <w:pPr>
        <w:rPr>
          <w:rFonts w:cs="Arial"/>
          <w:sz w:val="20"/>
          <w:szCs w:val="20"/>
          <w:lang w:val="sr-Cyrl-CS"/>
        </w:rPr>
      </w:pPr>
      <w:r w:rsidRPr="00BF6A1F">
        <w:rPr>
          <w:rFonts w:cs="Arial"/>
          <w:sz w:val="20"/>
          <w:szCs w:val="20"/>
          <w:lang w:val="sr-Cyrl-CS"/>
        </w:rPr>
        <w:t>Висина објеката који се граде у оквиру одређених технолошких процеса одређује се на основу потреба тих технологија, као и закона и пра</w:t>
      </w:r>
      <w:r w:rsidR="0085608C" w:rsidRPr="00BF6A1F">
        <w:rPr>
          <w:rFonts w:cs="Arial"/>
          <w:sz w:val="20"/>
          <w:szCs w:val="20"/>
          <w:lang w:val="sr-Cyrl-CS"/>
        </w:rPr>
        <w:t>вилника који регулишу ту област.</w:t>
      </w:r>
    </w:p>
    <w:p w:rsidR="00852912" w:rsidRPr="00BF6A1F" w:rsidRDefault="00852912" w:rsidP="0000093A">
      <w:pPr>
        <w:tabs>
          <w:tab w:val="left" w:pos="0"/>
          <w:tab w:val="left" w:pos="851"/>
        </w:tabs>
        <w:rPr>
          <w:rFonts w:cs="Arial"/>
          <w:sz w:val="20"/>
          <w:szCs w:val="20"/>
          <w:lang w:val="sr-Cyrl-CS"/>
        </w:rPr>
      </w:pPr>
    </w:p>
    <w:p w:rsidR="00852912" w:rsidRPr="00BF6A1F" w:rsidRDefault="00852912" w:rsidP="009B7324">
      <w:pPr>
        <w:pStyle w:val="ListParagraph"/>
        <w:numPr>
          <w:ilvl w:val="0"/>
          <w:numId w:val="50"/>
        </w:numPr>
        <w:rPr>
          <w:rFonts w:eastAsia="Calibri" w:cs="Arial"/>
          <w:b w:val="0"/>
          <w:lang w:val="sr-Cyrl-CS"/>
        </w:rPr>
      </w:pPr>
      <w:r w:rsidRPr="00BF6A1F">
        <w:rPr>
          <w:rFonts w:eastAsia="Calibri" w:cs="Arial"/>
          <w:b w:val="0"/>
          <w:lang w:val="sr-Cyrl-CS"/>
        </w:rPr>
        <w:t>положај објеката према јавној површини и границама суседних парцела</w:t>
      </w:r>
    </w:p>
    <w:p w:rsidR="00852912" w:rsidRPr="00BF6A1F" w:rsidRDefault="00852912" w:rsidP="0000093A">
      <w:pPr>
        <w:rPr>
          <w:rFonts w:cs="Arial"/>
          <w:sz w:val="20"/>
          <w:szCs w:val="20"/>
          <w:u w:val="single"/>
          <w:lang w:val="sr-Cyrl-CS"/>
        </w:rPr>
      </w:pPr>
      <w:r w:rsidRPr="00BF6A1F">
        <w:rPr>
          <w:rFonts w:cs="Arial"/>
          <w:noProof/>
          <w:sz w:val="20"/>
          <w:szCs w:val="20"/>
          <w:lang w:val="sr-Cyrl-CS"/>
        </w:rPr>
        <w:t>Све објекте на парцели поставити минимално 5,00м повучено од границе парцеле</w:t>
      </w:r>
      <w:r w:rsidR="004B3485" w:rsidRPr="00BF6A1F">
        <w:rPr>
          <w:rFonts w:eastAsia="Calibri" w:cs="Arial"/>
          <w:kern w:val="3"/>
          <w:sz w:val="20"/>
          <w:szCs w:val="20"/>
          <w:lang w:val="sr-Cyrl-CS"/>
        </w:rPr>
        <w:t>односно могу бити изграђени на више парцела без обавезе парцелације односно препарцелације уколико се граде на пољопривредном земљишту без промене намене земљишта (пренамена земљишта не подразумева плаћање накнаде за коришћење пољопривредног земљишта у непољопривредне сврхе).</w:t>
      </w:r>
      <w:r w:rsidRPr="00BF6A1F">
        <w:rPr>
          <w:rFonts w:cs="Arial"/>
          <w:noProof/>
          <w:sz w:val="20"/>
          <w:szCs w:val="20"/>
          <w:lang w:val="sr-Cyrl-CS"/>
        </w:rPr>
        <w:t>.</w:t>
      </w:r>
    </w:p>
    <w:p w:rsidR="00852912" w:rsidRPr="00BF6A1F" w:rsidRDefault="00852912" w:rsidP="0000093A">
      <w:pPr>
        <w:tabs>
          <w:tab w:val="left" w:pos="0"/>
          <w:tab w:val="left" w:pos="851"/>
        </w:tabs>
        <w:rPr>
          <w:rFonts w:cs="Arial"/>
          <w:sz w:val="20"/>
          <w:szCs w:val="20"/>
          <w:lang w:val="sr-Cyrl-CS"/>
        </w:rPr>
      </w:pPr>
    </w:p>
    <w:p w:rsidR="00852912" w:rsidRPr="00BF6A1F" w:rsidRDefault="00852912" w:rsidP="0000093A">
      <w:pPr>
        <w:tabs>
          <w:tab w:val="left" w:pos="0"/>
          <w:tab w:val="left" w:pos="851"/>
        </w:tabs>
        <w:rPr>
          <w:rFonts w:cs="Arial"/>
          <w:i/>
          <w:sz w:val="20"/>
          <w:szCs w:val="20"/>
          <w:u w:val="single"/>
          <w:lang w:val="sr-Cyrl-CS"/>
        </w:rPr>
      </w:pPr>
      <w:r w:rsidRPr="00BF6A1F">
        <w:rPr>
          <w:rFonts w:cs="Arial"/>
          <w:sz w:val="20"/>
          <w:szCs w:val="20"/>
          <w:u w:val="single"/>
          <w:lang w:val="sr-Cyrl-CS"/>
        </w:rPr>
        <w:t>Правила и услови за изградњу објеката на парцели</w:t>
      </w:r>
    </w:p>
    <w:p w:rsidR="00852912" w:rsidRPr="00BF6A1F" w:rsidRDefault="00852912" w:rsidP="0000093A">
      <w:pPr>
        <w:rPr>
          <w:rFonts w:cs="Arial"/>
          <w:noProof/>
          <w:sz w:val="20"/>
          <w:szCs w:val="20"/>
          <w:lang w:val="sr-Cyrl-CS"/>
        </w:rPr>
      </w:pPr>
      <w:r w:rsidRPr="00BF6A1F">
        <w:rPr>
          <w:rFonts w:cs="Arial"/>
          <w:noProof/>
          <w:sz w:val="20"/>
          <w:szCs w:val="20"/>
          <w:lang w:val="sr-Cyrl-CS"/>
        </w:rPr>
        <w:t>Објекте поставити у складу са законима и правилницима који регулишу предметну област.</w:t>
      </w:r>
    </w:p>
    <w:p w:rsidR="00852912" w:rsidRPr="00BF6A1F" w:rsidRDefault="00852912" w:rsidP="0000093A">
      <w:pPr>
        <w:rPr>
          <w:rFonts w:cs="Arial"/>
          <w:noProof/>
          <w:sz w:val="20"/>
          <w:szCs w:val="20"/>
          <w:lang w:val="sr-Cyrl-CS"/>
        </w:rPr>
      </w:pPr>
      <w:r w:rsidRPr="00BF6A1F">
        <w:rPr>
          <w:rFonts w:cs="Arial"/>
          <w:noProof/>
          <w:sz w:val="20"/>
          <w:szCs w:val="20"/>
          <w:lang w:val="sr-Cyrl-CS"/>
        </w:rPr>
        <w:t xml:space="preserve">Уколико постоји могућност стварања непријатних испарења, буке или других неповољних ефеката, положај таквих објеката/постројења мора бити такав да ни на који начин не угрожавају </w:t>
      </w:r>
      <w:r w:rsidR="00A576B0" w:rsidRPr="00BF6A1F">
        <w:rPr>
          <w:rFonts w:cs="Arial"/>
          <w:noProof/>
          <w:sz w:val="20"/>
          <w:szCs w:val="20"/>
          <w:lang w:val="sr-Cyrl-CS"/>
        </w:rPr>
        <w:t>насељен</w:t>
      </w:r>
      <w:r w:rsidR="00D64943" w:rsidRPr="00BF6A1F">
        <w:rPr>
          <w:rFonts w:cs="Arial"/>
          <w:noProof/>
          <w:sz w:val="20"/>
          <w:szCs w:val="20"/>
          <w:lang w:val="sr-Cyrl-CS"/>
        </w:rPr>
        <w:t>а</w:t>
      </w:r>
      <w:r w:rsidR="00A576B0" w:rsidRPr="00BF6A1F">
        <w:rPr>
          <w:rFonts w:cs="Arial"/>
          <w:noProof/>
          <w:sz w:val="20"/>
          <w:szCs w:val="20"/>
          <w:lang w:val="sr-Cyrl-CS"/>
        </w:rPr>
        <w:t xml:space="preserve"> мест</w:t>
      </w:r>
      <w:r w:rsidR="00D64943" w:rsidRPr="00BF6A1F">
        <w:rPr>
          <w:rFonts w:cs="Arial"/>
          <w:noProof/>
          <w:sz w:val="20"/>
          <w:szCs w:val="20"/>
          <w:lang w:val="sr-Cyrl-CS"/>
        </w:rPr>
        <w:t>а</w:t>
      </w:r>
      <w:r w:rsidR="00A576B0" w:rsidRPr="00BF6A1F">
        <w:rPr>
          <w:rFonts w:cs="Arial"/>
          <w:noProof/>
          <w:sz w:val="20"/>
          <w:szCs w:val="20"/>
          <w:lang w:val="sr-Cyrl-CS"/>
        </w:rPr>
        <w:t xml:space="preserve"> у окружењу. Такође, не смеју ни на који начин негативно да утичу на пољопривредне усеве, земљиште, воду, ваздух</w:t>
      </w:r>
      <w:r w:rsidRPr="00BF6A1F">
        <w:rPr>
          <w:rFonts w:cs="Arial"/>
          <w:noProof/>
          <w:sz w:val="20"/>
          <w:szCs w:val="20"/>
          <w:lang w:val="sr-Cyrl-CS"/>
        </w:rPr>
        <w:t>.</w:t>
      </w:r>
    </w:p>
    <w:p w:rsidR="008C3FEA" w:rsidRPr="00BF6A1F" w:rsidRDefault="008C3FEA" w:rsidP="0000093A">
      <w:pPr>
        <w:rPr>
          <w:rFonts w:cs="Arial"/>
          <w:noProof/>
          <w:sz w:val="20"/>
          <w:szCs w:val="20"/>
          <w:lang w:val="sr-Cyrl-CS"/>
        </w:rPr>
      </w:pPr>
    </w:p>
    <w:p w:rsidR="007B5450" w:rsidRPr="00BF6A1F" w:rsidRDefault="007B5450" w:rsidP="0000093A">
      <w:pPr>
        <w:rPr>
          <w:rFonts w:cs="Arial"/>
          <w:noProof/>
          <w:sz w:val="20"/>
          <w:szCs w:val="20"/>
          <w:lang w:val="sr-Cyrl-CS"/>
        </w:rPr>
      </w:pPr>
    </w:p>
    <w:p w:rsidR="008C3FEA" w:rsidRPr="00BF6A1F" w:rsidRDefault="008C3FEA" w:rsidP="008C3FEA">
      <w:pPr>
        <w:suppressAutoHyphens/>
        <w:jc w:val="left"/>
        <w:rPr>
          <w:rFonts w:cs="Arial"/>
          <w:bCs/>
          <w:kern w:val="1"/>
          <w:sz w:val="20"/>
          <w:szCs w:val="20"/>
          <w:lang w:val="ru-RU" w:eastAsia="zh-CN"/>
        </w:rPr>
      </w:pPr>
      <w:r w:rsidRPr="00BF6A1F">
        <w:rPr>
          <w:rFonts w:cs="Arial"/>
          <w:bCs/>
          <w:kern w:val="1"/>
          <w:sz w:val="20"/>
          <w:szCs w:val="20"/>
          <w:u w:val="single"/>
          <w:lang w:val="ru-RU" w:eastAsia="zh-CN"/>
        </w:rPr>
        <w:t>Удаљење објеката основне</w:t>
      </w:r>
      <w:r w:rsidRPr="00BF6A1F">
        <w:rPr>
          <w:rFonts w:cs="Arial"/>
          <w:bCs/>
          <w:kern w:val="1"/>
          <w:sz w:val="20"/>
          <w:szCs w:val="20"/>
          <w:u w:val="single"/>
          <w:lang w:val="sr-Cyrl-CS" w:eastAsia="zh-CN"/>
        </w:rPr>
        <w:t>/помоћне</w:t>
      </w:r>
      <w:r w:rsidRPr="00BF6A1F">
        <w:rPr>
          <w:rFonts w:cs="Arial"/>
          <w:bCs/>
          <w:kern w:val="1"/>
          <w:sz w:val="20"/>
          <w:szCs w:val="20"/>
          <w:u w:val="single"/>
          <w:lang w:val="ru-RU" w:eastAsia="zh-CN"/>
        </w:rPr>
        <w:t xml:space="preserve"> намене међу собом – а који се налазе на истој парцели/комплексу – минимално је једнако</w:t>
      </w:r>
      <w:r w:rsidRPr="00BF6A1F">
        <w:rPr>
          <w:rFonts w:cs="Arial"/>
          <w:bCs/>
          <w:kern w:val="1"/>
          <w:sz w:val="20"/>
          <w:szCs w:val="20"/>
          <w:lang w:val="ru-RU" w:eastAsia="zh-CN"/>
        </w:rPr>
        <w:t>:</w:t>
      </w:r>
    </w:p>
    <w:p w:rsidR="008C3FEA" w:rsidRPr="00C87C32" w:rsidRDefault="008C3FEA" w:rsidP="008C3FEA">
      <w:pPr>
        <w:suppressAutoHyphens/>
        <w:jc w:val="left"/>
        <w:rPr>
          <w:rFonts w:cs="Arial"/>
          <w:bCs/>
          <w:kern w:val="1"/>
          <w:sz w:val="20"/>
          <w:szCs w:val="20"/>
          <w:lang w:val="ru-RU" w:eastAsia="zh-CN"/>
        </w:rPr>
      </w:pPr>
      <w:r w:rsidRPr="00BF6A1F">
        <w:rPr>
          <w:rFonts w:cs="Arial"/>
          <w:bCs/>
          <w:kern w:val="1"/>
          <w:sz w:val="20"/>
          <w:szCs w:val="20"/>
          <w:lang w:val="ru-RU" w:eastAsia="zh-CN"/>
        </w:rPr>
        <w:lastRenderedPageBreak/>
        <w:t>- 1/2 висини вишег објекта, ако се на наспрамним фасадама бар једног објекта налазе отвори за стамбене/радне просторије, али не мање од 4,00</w:t>
      </w:r>
      <w:r w:rsidR="00C87C32">
        <w:rPr>
          <w:rFonts w:cs="Arial"/>
          <w:bCs/>
          <w:kern w:val="1"/>
          <w:sz w:val="20"/>
          <w:szCs w:val="20"/>
          <w:lang w:eastAsia="zh-CN"/>
        </w:rPr>
        <w:t>m</w:t>
      </w:r>
    </w:p>
    <w:p w:rsidR="008C3FEA" w:rsidRPr="00C87C32" w:rsidRDefault="008C3FEA" w:rsidP="008C3FEA">
      <w:pPr>
        <w:suppressAutoHyphens/>
        <w:jc w:val="left"/>
        <w:rPr>
          <w:rFonts w:cs="Arial"/>
          <w:bCs/>
          <w:kern w:val="1"/>
          <w:sz w:val="20"/>
          <w:szCs w:val="20"/>
          <w:lang w:val="ru-RU" w:eastAsia="zh-CN"/>
        </w:rPr>
      </w:pPr>
      <w:r w:rsidRPr="00BF6A1F">
        <w:rPr>
          <w:rFonts w:cs="Arial"/>
          <w:bCs/>
          <w:kern w:val="1"/>
          <w:sz w:val="20"/>
          <w:szCs w:val="20"/>
          <w:lang w:val="ru-RU" w:eastAsia="zh-CN"/>
        </w:rPr>
        <w:t>- 1/3 висине вишег објекта, ако се на наспрамним фасадама оба објекта налазе отвори само за помоћне просторије, али не мање од 3,00</w:t>
      </w:r>
      <w:r w:rsidR="00C87C32">
        <w:rPr>
          <w:rFonts w:cs="Arial"/>
          <w:bCs/>
          <w:kern w:val="1"/>
          <w:sz w:val="20"/>
          <w:szCs w:val="20"/>
          <w:lang w:eastAsia="zh-CN"/>
        </w:rPr>
        <w:t>m</w:t>
      </w:r>
    </w:p>
    <w:p w:rsidR="008C3FEA" w:rsidRPr="00BF6A1F" w:rsidRDefault="008C3FEA" w:rsidP="008C3FEA">
      <w:pPr>
        <w:shd w:val="clear" w:color="auto" w:fill="FFFFFF"/>
        <w:suppressAutoHyphens/>
        <w:rPr>
          <w:rFonts w:cs="Arial"/>
          <w:noProof/>
          <w:sz w:val="20"/>
          <w:szCs w:val="20"/>
          <w:lang w:val="ru-RU"/>
        </w:rPr>
      </w:pPr>
      <w:r w:rsidRPr="00BF6A1F">
        <w:rPr>
          <w:rFonts w:cs="Arial"/>
          <w:bCs/>
          <w:kern w:val="1"/>
          <w:sz w:val="20"/>
          <w:szCs w:val="20"/>
          <w:lang w:val="ru-RU" w:eastAsia="zh-CN"/>
        </w:rPr>
        <w:t xml:space="preserve">- </w:t>
      </w:r>
      <w:r w:rsidRPr="00BF6A1F">
        <w:rPr>
          <w:rFonts w:cs="Arial"/>
          <w:kern w:val="1"/>
          <w:sz w:val="20"/>
          <w:szCs w:val="20"/>
          <w:lang w:val="ru-RU" w:eastAsia="zh-CN"/>
        </w:rPr>
        <w:t>0,00м,</w:t>
      </w:r>
      <w:r w:rsidRPr="00BF6A1F">
        <w:rPr>
          <w:rFonts w:cs="Arial"/>
          <w:bCs/>
          <w:kern w:val="1"/>
          <w:sz w:val="20"/>
          <w:szCs w:val="20"/>
          <w:lang w:val="ru-RU" w:eastAsia="zh-CN"/>
        </w:rPr>
        <w:t xml:space="preserve"> ако на наспрамним фасадама не постоје отвори </w:t>
      </w:r>
      <w:r w:rsidRPr="00BF6A1F">
        <w:rPr>
          <w:rFonts w:cs="Arial"/>
          <w:noProof/>
          <w:sz w:val="20"/>
          <w:szCs w:val="20"/>
          <w:lang w:val="ru-RU"/>
        </w:rPr>
        <w:t xml:space="preserve">и ако су задовољени </w:t>
      </w:r>
    </w:p>
    <w:p w:rsidR="008C3FEA" w:rsidRPr="00BF6A1F" w:rsidRDefault="008C3FEA" w:rsidP="008C3FEA">
      <w:pPr>
        <w:tabs>
          <w:tab w:val="left" w:pos="0"/>
          <w:tab w:val="left" w:pos="851"/>
        </w:tabs>
        <w:jc w:val="left"/>
        <w:rPr>
          <w:rFonts w:cs="Arial"/>
          <w:sz w:val="20"/>
          <w:szCs w:val="20"/>
          <w:lang w:val="ru-RU"/>
        </w:rPr>
      </w:pPr>
      <w:r w:rsidRPr="00BF6A1F">
        <w:rPr>
          <w:rFonts w:cs="Arial"/>
          <w:noProof/>
          <w:sz w:val="20"/>
          <w:szCs w:val="20"/>
          <w:lang w:val="ru-RU"/>
        </w:rPr>
        <w:t>санитарни, противпожарни и други технички услови.</w:t>
      </w:r>
    </w:p>
    <w:p w:rsidR="00852912" w:rsidRDefault="00852912" w:rsidP="0000093A">
      <w:pPr>
        <w:rPr>
          <w:rFonts w:cs="Arial"/>
          <w:sz w:val="20"/>
          <w:szCs w:val="20"/>
          <w:u w:val="single"/>
          <w:lang w:val="sr-Cyrl-CS"/>
        </w:rPr>
      </w:pPr>
    </w:p>
    <w:p w:rsidR="00D21830" w:rsidRPr="00BF6A1F" w:rsidRDefault="00D21830" w:rsidP="0000093A">
      <w:pPr>
        <w:rPr>
          <w:rFonts w:cs="Arial"/>
          <w:sz w:val="20"/>
          <w:szCs w:val="20"/>
          <w:u w:val="single"/>
          <w:lang w:val="sr-Cyrl-CS"/>
        </w:rPr>
      </w:pPr>
    </w:p>
    <w:p w:rsidR="00852912" w:rsidRPr="00BF6A1F" w:rsidRDefault="00852912" w:rsidP="0000093A">
      <w:pPr>
        <w:rPr>
          <w:rFonts w:cs="Arial"/>
          <w:sz w:val="20"/>
          <w:szCs w:val="20"/>
          <w:u w:val="single"/>
          <w:lang w:val="sr-Cyrl-CS"/>
        </w:rPr>
      </w:pPr>
      <w:r w:rsidRPr="00BF6A1F">
        <w:rPr>
          <w:rFonts w:cs="Arial"/>
          <w:sz w:val="20"/>
          <w:szCs w:val="20"/>
          <w:u w:val="single"/>
          <w:lang w:val="sr-Cyrl-CS"/>
        </w:rPr>
        <w:t>Највећи дозвољен индекс заузетости</w:t>
      </w:r>
    </w:p>
    <w:p w:rsidR="00852912" w:rsidRPr="00BF6A1F" w:rsidRDefault="00852912" w:rsidP="0000093A">
      <w:pPr>
        <w:rPr>
          <w:rFonts w:cs="Arial"/>
          <w:i/>
          <w:sz w:val="20"/>
          <w:szCs w:val="20"/>
          <w:u w:val="single"/>
          <w:lang w:val="sr-Cyrl-CS"/>
        </w:rPr>
      </w:pPr>
    </w:p>
    <w:p w:rsidR="00852912" w:rsidRPr="00BF6A1F" w:rsidRDefault="00852912" w:rsidP="0000093A">
      <w:pPr>
        <w:tabs>
          <w:tab w:val="left" w:pos="0"/>
          <w:tab w:val="left" w:pos="851"/>
        </w:tabs>
        <w:rPr>
          <w:rFonts w:cs="Arial"/>
          <w:b/>
          <w:i/>
          <w:sz w:val="20"/>
          <w:szCs w:val="20"/>
          <w:lang w:val="sr-Cyrl-CS"/>
        </w:rPr>
      </w:pPr>
      <w:r w:rsidRPr="00BF6A1F">
        <w:rPr>
          <w:rFonts w:cs="Arial"/>
          <w:sz w:val="20"/>
          <w:szCs w:val="20"/>
          <w:lang w:val="sr-Cyrl-CS"/>
        </w:rPr>
        <w:t>Максимално под објектима (Из) = 50%</w:t>
      </w:r>
    </w:p>
    <w:p w:rsidR="00852912" w:rsidRPr="00BF6A1F" w:rsidRDefault="00852912" w:rsidP="0000093A">
      <w:pPr>
        <w:tabs>
          <w:tab w:val="left" w:pos="0"/>
          <w:tab w:val="left" w:pos="851"/>
        </w:tabs>
        <w:rPr>
          <w:rFonts w:cs="Arial"/>
          <w:b/>
          <w:i/>
          <w:sz w:val="20"/>
          <w:szCs w:val="20"/>
          <w:lang w:val="sr-Cyrl-CS"/>
        </w:rPr>
      </w:pPr>
      <w:r w:rsidRPr="00BF6A1F">
        <w:rPr>
          <w:rFonts w:cs="Arial"/>
          <w:sz w:val="20"/>
          <w:szCs w:val="20"/>
          <w:lang w:val="sr-Cyrl-CS"/>
        </w:rPr>
        <w:t>Минимално под зеленим незастртим површинама = 30%</w:t>
      </w:r>
    </w:p>
    <w:p w:rsidR="00852912" w:rsidRPr="00BF6A1F" w:rsidRDefault="00852912" w:rsidP="0000093A">
      <w:pPr>
        <w:tabs>
          <w:tab w:val="left" w:pos="0"/>
          <w:tab w:val="left" w:pos="851"/>
        </w:tabs>
        <w:rPr>
          <w:rFonts w:cs="Arial"/>
          <w:sz w:val="20"/>
          <w:szCs w:val="20"/>
          <w:lang w:val="sr-Cyrl-CS"/>
        </w:rPr>
      </w:pPr>
      <w:r w:rsidRPr="00BF6A1F">
        <w:rPr>
          <w:rFonts w:cs="Arial"/>
          <w:sz w:val="20"/>
          <w:szCs w:val="20"/>
          <w:lang w:val="sr-Cyrl-CS"/>
        </w:rPr>
        <w:t>Преостали простор парцеле могу бити поплочане површине.</w:t>
      </w:r>
    </w:p>
    <w:p w:rsidR="00852912" w:rsidRPr="00BF6A1F" w:rsidRDefault="00852912" w:rsidP="0000093A">
      <w:pPr>
        <w:tabs>
          <w:tab w:val="left" w:pos="0"/>
          <w:tab w:val="left" w:pos="851"/>
        </w:tabs>
        <w:rPr>
          <w:rFonts w:cs="Arial"/>
          <w:sz w:val="20"/>
          <w:szCs w:val="20"/>
          <w:lang w:val="sr-Cyrl-CS"/>
        </w:rPr>
      </w:pPr>
    </w:p>
    <w:p w:rsidR="00852912" w:rsidRPr="00BF6A1F" w:rsidRDefault="00852912" w:rsidP="0000093A">
      <w:pPr>
        <w:tabs>
          <w:tab w:val="left" w:pos="0"/>
          <w:tab w:val="left" w:pos="851"/>
        </w:tabs>
        <w:rPr>
          <w:rFonts w:cs="Arial"/>
          <w:sz w:val="20"/>
          <w:szCs w:val="20"/>
          <w:u w:val="single"/>
          <w:lang w:val="sr-Cyrl-CS"/>
        </w:rPr>
      </w:pPr>
      <w:r w:rsidRPr="00BF6A1F">
        <w:rPr>
          <w:rFonts w:cs="Arial"/>
          <w:sz w:val="20"/>
          <w:szCs w:val="20"/>
          <w:u w:val="single"/>
          <w:lang w:val="sr-Cyrl-CS"/>
        </w:rPr>
        <w:t>Уређење зелених и слободних површина парцеле</w:t>
      </w:r>
    </w:p>
    <w:p w:rsidR="00852912" w:rsidRPr="00BF6A1F" w:rsidRDefault="00852912" w:rsidP="0000093A">
      <w:pPr>
        <w:tabs>
          <w:tab w:val="left" w:pos="0"/>
          <w:tab w:val="left" w:pos="851"/>
        </w:tabs>
        <w:rPr>
          <w:rFonts w:cs="Arial"/>
          <w:sz w:val="20"/>
          <w:szCs w:val="20"/>
          <w:u w:val="single"/>
          <w:lang w:val="sr-Cyrl-CS"/>
        </w:rPr>
      </w:pPr>
    </w:p>
    <w:p w:rsidR="00852912" w:rsidRPr="00BF6A1F" w:rsidRDefault="00852912" w:rsidP="0000093A">
      <w:pPr>
        <w:tabs>
          <w:tab w:val="left" w:pos="0"/>
          <w:tab w:val="left" w:pos="851"/>
        </w:tabs>
        <w:rPr>
          <w:rFonts w:cs="Arial"/>
          <w:sz w:val="20"/>
          <w:szCs w:val="20"/>
          <w:lang w:val="sr-Cyrl-CS"/>
        </w:rPr>
      </w:pPr>
      <w:r w:rsidRPr="00BF6A1F">
        <w:rPr>
          <w:rFonts w:cs="Arial"/>
          <w:sz w:val="20"/>
          <w:szCs w:val="20"/>
          <w:lang w:val="sr-Cyrl-CS"/>
        </w:rPr>
        <w:t xml:space="preserve">У комплексу новопланираног биоенергетског постројења неће бити засађено високо дрвеће. Слободне површине ће, након завршетка градње, бити затрављене или опремљене </w:t>
      </w:r>
      <w:r w:rsidR="00172CC7" w:rsidRPr="00BF6A1F">
        <w:rPr>
          <w:rFonts w:cs="Arial"/>
          <w:sz w:val="20"/>
          <w:szCs w:val="20"/>
          <w:lang w:val="sr-Cyrl-CS"/>
        </w:rPr>
        <w:t>малчом</w:t>
      </w:r>
      <w:r w:rsidRPr="00BF6A1F">
        <w:rPr>
          <w:rFonts w:cs="Arial"/>
          <w:sz w:val="20"/>
          <w:szCs w:val="20"/>
          <w:lang w:val="sr-Cyrl-CS"/>
        </w:rPr>
        <w:t xml:space="preserve"> односно ситним округлим речним камењем, укључујући и сађење украсног </w:t>
      </w:r>
      <w:r w:rsidR="00172CC7" w:rsidRPr="00BF6A1F">
        <w:rPr>
          <w:rFonts w:cs="Arial"/>
          <w:sz w:val="20"/>
          <w:szCs w:val="20"/>
          <w:lang w:val="sr-Cyrl-CS"/>
        </w:rPr>
        <w:t xml:space="preserve">ниског </w:t>
      </w:r>
      <w:r w:rsidRPr="00BF6A1F">
        <w:rPr>
          <w:rFonts w:cs="Arial"/>
          <w:sz w:val="20"/>
          <w:szCs w:val="20"/>
          <w:lang w:val="sr-Cyrl-CS"/>
        </w:rPr>
        <w:t>дрве</w:t>
      </w:r>
      <w:r w:rsidR="00172CC7" w:rsidRPr="00BF6A1F">
        <w:rPr>
          <w:rFonts w:cs="Arial"/>
          <w:sz w:val="20"/>
          <w:szCs w:val="20"/>
          <w:lang w:val="sr-Cyrl-CS"/>
        </w:rPr>
        <w:t>настог материјала</w:t>
      </w:r>
      <w:r w:rsidRPr="00BF6A1F">
        <w:rPr>
          <w:rFonts w:cs="Arial"/>
          <w:sz w:val="20"/>
          <w:szCs w:val="20"/>
          <w:lang w:val="sr-Cyrl-CS"/>
        </w:rPr>
        <w:t xml:space="preserve">. Предложене корекције </w:t>
      </w:r>
      <w:r w:rsidR="00172CC7" w:rsidRPr="00BF6A1F">
        <w:rPr>
          <w:rFonts w:cs="Arial"/>
          <w:sz w:val="20"/>
          <w:szCs w:val="20"/>
          <w:lang w:val="sr-Cyrl-CS"/>
        </w:rPr>
        <w:t xml:space="preserve">на парцели </w:t>
      </w:r>
      <w:r w:rsidRPr="00BF6A1F">
        <w:rPr>
          <w:rFonts w:cs="Arial"/>
          <w:sz w:val="20"/>
          <w:szCs w:val="20"/>
          <w:lang w:val="sr-Cyrl-CS"/>
        </w:rPr>
        <w:t xml:space="preserve"> имаће углавном естетску и хигијенску функцију</w:t>
      </w:r>
      <w:r w:rsidR="00DC578B" w:rsidRPr="00BF6A1F">
        <w:rPr>
          <w:rFonts w:cs="Arial"/>
          <w:sz w:val="20"/>
          <w:szCs w:val="20"/>
          <w:lang w:val="sr-Cyrl-CS"/>
        </w:rPr>
        <w:t>.</w:t>
      </w:r>
    </w:p>
    <w:p w:rsidR="00510FFD" w:rsidRPr="00BF6A1F" w:rsidRDefault="00510FFD" w:rsidP="0000093A">
      <w:pPr>
        <w:tabs>
          <w:tab w:val="left" w:pos="0"/>
          <w:tab w:val="left" w:pos="851"/>
        </w:tabs>
        <w:rPr>
          <w:rFonts w:cs="Arial"/>
          <w:sz w:val="20"/>
          <w:szCs w:val="20"/>
          <w:lang w:val="sr-Cyrl-CS"/>
        </w:rPr>
      </w:pPr>
    </w:p>
    <w:p w:rsidR="00852912" w:rsidRPr="00BF6A1F" w:rsidRDefault="00852912" w:rsidP="0000093A">
      <w:pPr>
        <w:tabs>
          <w:tab w:val="left" w:pos="0"/>
          <w:tab w:val="left" w:pos="851"/>
        </w:tabs>
        <w:rPr>
          <w:rFonts w:cs="Arial"/>
          <w:sz w:val="20"/>
          <w:szCs w:val="20"/>
          <w:u w:val="single"/>
          <w:lang w:val="sr-Cyrl-CS"/>
        </w:rPr>
      </w:pPr>
      <w:r w:rsidRPr="00BF6A1F">
        <w:rPr>
          <w:rFonts w:cs="Arial"/>
          <w:sz w:val="20"/>
          <w:szCs w:val="20"/>
          <w:u w:val="single"/>
          <w:lang w:val="sr-Cyrl-CS"/>
        </w:rPr>
        <w:t>Услови за пешачке и колске приступе парцелама</w:t>
      </w:r>
    </w:p>
    <w:p w:rsidR="00A4211F" w:rsidRPr="00BF6A1F" w:rsidRDefault="00A4211F" w:rsidP="0000093A">
      <w:pPr>
        <w:tabs>
          <w:tab w:val="left" w:pos="0"/>
          <w:tab w:val="left" w:pos="851"/>
        </w:tabs>
        <w:rPr>
          <w:rFonts w:eastAsia="ArialMT" w:cs="Arial"/>
          <w:sz w:val="20"/>
          <w:szCs w:val="20"/>
          <w:lang w:val="sr-Cyrl-CS"/>
        </w:rPr>
      </w:pPr>
    </w:p>
    <w:p w:rsidR="00852912" w:rsidRPr="00BF6A1F" w:rsidRDefault="00852912" w:rsidP="0000093A">
      <w:pPr>
        <w:tabs>
          <w:tab w:val="left" w:pos="0"/>
          <w:tab w:val="left" w:pos="851"/>
        </w:tabs>
        <w:rPr>
          <w:rFonts w:eastAsia="ArialMT" w:cs="Arial"/>
          <w:sz w:val="20"/>
          <w:szCs w:val="20"/>
          <w:lang w:val="sr-Cyrl-CS"/>
        </w:rPr>
      </w:pPr>
      <w:r w:rsidRPr="00BF6A1F">
        <w:rPr>
          <w:rFonts w:eastAsia="ArialMT" w:cs="Arial"/>
          <w:sz w:val="20"/>
          <w:szCs w:val="20"/>
          <w:lang w:val="sr-Cyrl-CS"/>
        </w:rPr>
        <w:t>Пешачки приступ парцели са некатегорисаног пута одвијаће се преко коловозних површина.</w:t>
      </w:r>
    </w:p>
    <w:p w:rsidR="00852912" w:rsidRPr="00BF6A1F" w:rsidRDefault="00852912" w:rsidP="0000093A">
      <w:pPr>
        <w:tabs>
          <w:tab w:val="left" w:pos="0"/>
          <w:tab w:val="left" w:pos="851"/>
        </w:tabs>
        <w:rPr>
          <w:rFonts w:cs="Arial"/>
          <w:sz w:val="20"/>
          <w:szCs w:val="20"/>
          <w:u w:val="single"/>
          <w:lang w:val="sr-Cyrl-CS"/>
        </w:rPr>
      </w:pPr>
      <w:r w:rsidRPr="00BF6A1F">
        <w:rPr>
          <w:rFonts w:cs="Arial"/>
          <w:sz w:val="20"/>
          <w:szCs w:val="20"/>
          <w:lang w:val="sr-Cyrl-CS"/>
        </w:rPr>
        <w:t>С</w:t>
      </w:r>
      <w:r w:rsidRPr="00BF6A1F">
        <w:rPr>
          <w:rFonts w:eastAsia="ArialMT" w:cs="Arial"/>
          <w:sz w:val="20"/>
          <w:szCs w:val="20"/>
          <w:lang w:val="sr-Cyrl-CS"/>
        </w:rPr>
        <w:t>аобраћајни прикључак извести са некатегорисаног – атарског пута и са одговарајућим геометријским елементима (радијусима кривина за најзахтевније возило). Носивост коловозне конструкције одредити према врсти возила која се очекују у комплексу.</w:t>
      </w:r>
    </w:p>
    <w:p w:rsidR="00852912" w:rsidRPr="00BF6A1F" w:rsidRDefault="00852912" w:rsidP="0000093A">
      <w:pPr>
        <w:tabs>
          <w:tab w:val="left" w:pos="0"/>
          <w:tab w:val="left" w:pos="851"/>
        </w:tabs>
        <w:rPr>
          <w:rFonts w:cs="Arial"/>
          <w:i/>
          <w:sz w:val="20"/>
          <w:szCs w:val="20"/>
          <w:u w:val="single"/>
          <w:lang w:val="sr-Cyrl-CS"/>
        </w:rPr>
      </w:pPr>
    </w:p>
    <w:p w:rsidR="00852912" w:rsidRPr="00BF6A1F" w:rsidRDefault="00852912" w:rsidP="0000093A">
      <w:pPr>
        <w:tabs>
          <w:tab w:val="left" w:pos="0"/>
          <w:tab w:val="left" w:pos="851"/>
        </w:tabs>
        <w:rPr>
          <w:rFonts w:cs="Arial"/>
          <w:sz w:val="20"/>
          <w:szCs w:val="20"/>
          <w:u w:val="single"/>
          <w:lang w:val="sr-Cyrl-CS"/>
        </w:rPr>
      </w:pPr>
      <w:r w:rsidRPr="00BF6A1F">
        <w:rPr>
          <w:rFonts w:cs="Arial"/>
          <w:sz w:val="20"/>
          <w:szCs w:val="20"/>
          <w:u w:val="single"/>
          <w:lang w:val="sr-Cyrl-CS"/>
        </w:rPr>
        <w:t>Паркирање на парцели</w:t>
      </w:r>
    </w:p>
    <w:p w:rsidR="00A4211F" w:rsidRPr="00BF6A1F" w:rsidRDefault="00A4211F" w:rsidP="0000093A">
      <w:pPr>
        <w:tabs>
          <w:tab w:val="left" w:pos="0"/>
          <w:tab w:val="left" w:pos="851"/>
        </w:tabs>
        <w:rPr>
          <w:rFonts w:cs="Arial"/>
          <w:sz w:val="20"/>
          <w:szCs w:val="20"/>
          <w:lang w:val="sr-Cyrl-CS"/>
        </w:rPr>
      </w:pPr>
    </w:p>
    <w:p w:rsidR="00852912" w:rsidRPr="00BF6A1F" w:rsidRDefault="00852912" w:rsidP="0000093A">
      <w:pPr>
        <w:tabs>
          <w:tab w:val="left" w:pos="0"/>
          <w:tab w:val="left" w:pos="851"/>
        </w:tabs>
        <w:rPr>
          <w:rFonts w:cs="Arial"/>
          <w:sz w:val="20"/>
          <w:szCs w:val="20"/>
          <w:u w:val="single"/>
          <w:lang w:val="sr-Cyrl-CS"/>
        </w:rPr>
      </w:pPr>
      <w:r w:rsidRPr="00BF6A1F">
        <w:rPr>
          <w:rFonts w:cs="Arial"/>
          <w:sz w:val="20"/>
          <w:szCs w:val="20"/>
          <w:lang w:val="sr-Cyrl-CS"/>
        </w:rPr>
        <w:t>Стационарни (мирујући) саобраћај ће се решавати у оквиру припадајуће парцеле, формирањем одговарајућег паркинг простора, чији је број усклађен са постављеним захтевима.</w:t>
      </w:r>
      <w:r w:rsidRPr="00BF6A1F">
        <w:rPr>
          <w:rFonts w:eastAsia="ArialMT" w:cs="Arial"/>
          <w:sz w:val="20"/>
          <w:szCs w:val="20"/>
          <w:lang w:val="sr-Cyrl-CS"/>
        </w:rPr>
        <w:t xml:space="preserve"> Интерне саобраћајнице кроз комплекс су ширине мин. 3,5м. Уколико су паркинг места за управан систем паркирања (као и паркирање под одређеним углом), интерне саобраћајнице на делу испред паркинга морају имати ширину у складу са стандардима и правилницима.</w:t>
      </w:r>
    </w:p>
    <w:p w:rsidR="00852912" w:rsidRPr="00BF6A1F" w:rsidRDefault="00852912" w:rsidP="0000093A">
      <w:pPr>
        <w:tabs>
          <w:tab w:val="left" w:pos="0"/>
          <w:tab w:val="left" w:pos="851"/>
        </w:tabs>
        <w:rPr>
          <w:rFonts w:cs="Arial"/>
          <w:sz w:val="20"/>
          <w:szCs w:val="20"/>
          <w:u w:val="single"/>
          <w:lang w:val="sr-Cyrl-CS"/>
        </w:rPr>
      </w:pPr>
    </w:p>
    <w:p w:rsidR="00852912" w:rsidRPr="00BF6A1F" w:rsidRDefault="00852912" w:rsidP="0000093A">
      <w:pPr>
        <w:rPr>
          <w:rFonts w:cs="Arial"/>
          <w:sz w:val="20"/>
          <w:szCs w:val="20"/>
          <w:u w:val="single"/>
          <w:lang w:val="sr-Cyrl-CS"/>
        </w:rPr>
      </w:pPr>
      <w:r w:rsidRPr="00BF6A1F">
        <w:rPr>
          <w:rFonts w:cs="Arial"/>
          <w:sz w:val="20"/>
          <w:szCs w:val="20"/>
          <w:u w:val="single"/>
          <w:lang w:val="sr-Cyrl-CS"/>
        </w:rPr>
        <w:t>Прикључење објеката на комуналну инфраструктурну мрежу</w:t>
      </w:r>
    </w:p>
    <w:p w:rsidR="00A4211F" w:rsidRPr="00BF6A1F" w:rsidRDefault="00A4211F" w:rsidP="0000093A">
      <w:pPr>
        <w:autoSpaceDE w:val="0"/>
        <w:autoSpaceDN w:val="0"/>
        <w:adjustRightInd w:val="0"/>
        <w:rPr>
          <w:rFonts w:eastAsia="ArialMT" w:cs="Arial"/>
          <w:sz w:val="20"/>
          <w:szCs w:val="20"/>
          <w:lang w:val="sr-Cyrl-CS"/>
        </w:rPr>
      </w:pPr>
    </w:p>
    <w:p w:rsidR="00852912" w:rsidRPr="00BF6A1F" w:rsidRDefault="00852912" w:rsidP="0000093A">
      <w:pPr>
        <w:autoSpaceDE w:val="0"/>
        <w:autoSpaceDN w:val="0"/>
        <w:adjustRightInd w:val="0"/>
        <w:rPr>
          <w:rFonts w:cs="Arial"/>
          <w:sz w:val="20"/>
          <w:szCs w:val="20"/>
          <w:u w:val="single"/>
          <w:lang w:val="sr-Cyrl-CS"/>
        </w:rPr>
      </w:pPr>
      <w:r w:rsidRPr="00BF6A1F">
        <w:rPr>
          <w:rFonts w:eastAsia="ArialMT" w:cs="Arial"/>
          <w:sz w:val="20"/>
          <w:szCs w:val="20"/>
          <w:lang w:val="sr-Cyrl-CS"/>
        </w:rPr>
        <w:t>Комунална инфраструктура се планира искључиво за опслуживање објеката у оквирупарцеле биогасног постројења. С обзиром да у граници подручја Плана не постојиизграђена мрежа  комуналне инфраструктуре, Планом је предвиђено да се потребеза овом инфраструктуром обезбеде локално, у оквиру парцела биогасног постројења.</w:t>
      </w:r>
    </w:p>
    <w:p w:rsidR="00852912" w:rsidRPr="00BF6A1F" w:rsidRDefault="00852912" w:rsidP="001B70DB">
      <w:pPr>
        <w:tabs>
          <w:tab w:val="left" w:pos="1080"/>
        </w:tabs>
        <w:rPr>
          <w:rFonts w:cs="Arial"/>
          <w:sz w:val="20"/>
          <w:szCs w:val="20"/>
          <w:u w:val="single"/>
          <w:lang w:val="sr-Cyrl-CS"/>
        </w:rPr>
      </w:pPr>
    </w:p>
    <w:p w:rsidR="00852912" w:rsidRPr="008E11C4" w:rsidRDefault="001B70DB" w:rsidP="001B70DB">
      <w:pPr>
        <w:tabs>
          <w:tab w:val="left" w:pos="1080"/>
        </w:tabs>
        <w:rPr>
          <w:rFonts w:cs="Arial"/>
          <w:i/>
          <w:sz w:val="20"/>
          <w:szCs w:val="20"/>
          <w:lang w:val="sr-Cyrl-CS"/>
        </w:rPr>
      </w:pPr>
      <w:r w:rsidRPr="00BF6A1F">
        <w:rPr>
          <w:rFonts w:cs="Arial"/>
          <w:i/>
          <w:sz w:val="20"/>
          <w:szCs w:val="20"/>
          <w:lang w:val="sr-Cyrl-CS"/>
        </w:rPr>
        <w:tab/>
      </w:r>
      <w:r w:rsidR="00852912" w:rsidRPr="008E11C4">
        <w:rPr>
          <w:rFonts w:cs="Arial"/>
          <w:i/>
          <w:sz w:val="20"/>
          <w:szCs w:val="20"/>
          <w:lang w:val="sr-Cyrl-CS"/>
        </w:rPr>
        <w:t>Водопривредна инфраструктура</w:t>
      </w:r>
    </w:p>
    <w:p w:rsidR="00852912" w:rsidRPr="008E11C4" w:rsidRDefault="00852912" w:rsidP="0000093A">
      <w:pPr>
        <w:tabs>
          <w:tab w:val="left" w:pos="0"/>
          <w:tab w:val="left" w:pos="2980"/>
        </w:tabs>
        <w:rPr>
          <w:rFonts w:cs="Arial"/>
          <w:sz w:val="20"/>
          <w:szCs w:val="20"/>
          <w:lang w:val="sr-Cyrl-CS"/>
        </w:rPr>
      </w:pPr>
    </w:p>
    <w:p w:rsidR="00852912" w:rsidRPr="008E11C4" w:rsidRDefault="00852912" w:rsidP="0000093A">
      <w:pPr>
        <w:tabs>
          <w:tab w:val="left" w:pos="0"/>
          <w:tab w:val="left" w:pos="851"/>
        </w:tabs>
        <w:rPr>
          <w:rFonts w:cs="Arial"/>
          <w:sz w:val="20"/>
          <w:szCs w:val="20"/>
          <w:lang w:val="ru-RU"/>
        </w:rPr>
      </w:pPr>
      <w:r w:rsidRPr="008E11C4">
        <w:rPr>
          <w:rFonts w:cs="Arial"/>
          <w:sz w:val="20"/>
          <w:szCs w:val="20"/>
          <w:lang w:val="ru-RU"/>
        </w:rPr>
        <w:tab/>
      </w:r>
      <w:r w:rsidR="001B70DB" w:rsidRPr="008E11C4">
        <w:rPr>
          <w:rFonts w:cs="Arial"/>
          <w:sz w:val="20"/>
          <w:szCs w:val="20"/>
          <w:lang w:val="ru-RU"/>
        </w:rPr>
        <w:tab/>
      </w:r>
      <w:r w:rsidRPr="008E11C4">
        <w:rPr>
          <w:rFonts w:cs="Arial"/>
          <w:sz w:val="20"/>
          <w:szCs w:val="20"/>
          <w:lang w:val="ru-RU"/>
        </w:rPr>
        <w:t>Водоводна мрежа:</w:t>
      </w:r>
    </w:p>
    <w:p w:rsidR="00852912" w:rsidRPr="008E11C4" w:rsidRDefault="00852912" w:rsidP="0000093A">
      <w:pPr>
        <w:tabs>
          <w:tab w:val="left" w:pos="1080"/>
        </w:tabs>
        <w:rPr>
          <w:rFonts w:cs="Arial"/>
          <w:sz w:val="20"/>
          <w:szCs w:val="20"/>
          <w:lang w:val="sr-Cyrl-CS"/>
        </w:rPr>
      </w:pPr>
      <w:r w:rsidRPr="008E11C4">
        <w:rPr>
          <w:rFonts w:eastAsia="ArialMT" w:cs="Arial"/>
          <w:sz w:val="20"/>
          <w:szCs w:val="20"/>
          <w:lang w:val="sr-Cyrl-CS"/>
        </w:rPr>
        <w:t>У оквиру парцела обезбедити снабдевање санитарном и противпожарном водом. Неопходне количине воде обезбедити бунарима потребне издашности или резервоарима потребног капацитета</w:t>
      </w:r>
    </w:p>
    <w:p w:rsidR="00852912" w:rsidRPr="008E11C4" w:rsidRDefault="00852912" w:rsidP="0000093A">
      <w:pPr>
        <w:tabs>
          <w:tab w:val="left" w:pos="0"/>
          <w:tab w:val="left" w:pos="851"/>
        </w:tabs>
        <w:rPr>
          <w:rFonts w:cs="Arial"/>
          <w:sz w:val="20"/>
          <w:szCs w:val="20"/>
          <w:lang w:val="sr-Cyrl-CS"/>
        </w:rPr>
      </w:pPr>
    </w:p>
    <w:p w:rsidR="00852912" w:rsidRPr="008E11C4" w:rsidRDefault="00852912" w:rsidP="0000093A">
      <w:pPr>
        <w:tabs>
          <w:tab w:val="left" w:pos="0"/>
          <w:tab w:val="left" w:pos="851"/>
        </w:tabs>
        <w:rPr>
          <w:rFonts w:cs="Arial"/>
          <w:sz w:val="20"/>
          <w:szCs w:val="20"/>
          <w:lang w:val="ru-RU"/>
        </w:rPr>
      </w:pPr>
      <w:r w:rsidRPr="008E11C4">
        <w:rPr>
          <w:rFonts w:cs="Arial"/>
          <w:sz w:val="20"/>
          <w:szCs w:val="20"/>
          <w:lang w:val="ru-RU"/>
        </w:rPr>
        <w:tab/>
      </w:r>
      <w:r w:rsidRPr="008E11C4">
        <w:rPr>
          <w:rFonts w:cs="Arial"/>
          <w:sz w:val="20"/>
          <w:szCs w:val="20"/>
          <w:lang w:val="ru-RU"/>
        </w:rPr>
        <w:tab/>
        <w:t>Канализациона мрежа:</w:t>
      </w:r>
    </w:p>
    <w:p w:rsidR="00852912" w:rsidRPr="008E11C4" w:rsidRDefault="00852912" w:rsidP="0000093A">
      <w:pPr>
        <w:tabs>
          <w:tab w:val="left" w:pos="1080"/>
        </w:tabs>
        <w:rPr>
          <w:rFonts w:cs="Arial"/>
          <w:sz w:val="20"/>
          <w:szCs w:val="20"/>
          <w:lang w:val="ru-RU"/>
        </w:rPr>
      </w:pPr>
      <w:r w:rsidRPr="008E11C4">
        <w:rPr>
          <w:rFonts w:cs="Arial"/>
          <w:sz w:val="20"/>
          <w:szCs w:val="20"/>
          <w:lang w:val="ru-RU"/>
        </w:rPr>
        <w:t>Проблем отпадних санитарних вода решити водонепропусном септичком јамом или потребним степеном пречишћавања и упуштања у најближи водоток или каналску мрежу.</w:t>
      </w:r>
    </w:p>
    <w:p w:rsidR="00852912" w:rsidRPr="008E11C4" w:rsidRDefault="00852912" w:rsidP="008E11C4">
      <w:pPr>
        <w:tabs>
          <w:tab w:val="left" w:pos="1080"/>
        </w:tabs>
        <w:rPr>
          <w:rFonts w:cs="Arial"/>
          <w:sz w:val="20"/>
          <w:szCs w:val="20"/>
          <w:lang w:val="ru-RU"/>
        </w:rPr>
      </w:pPr>
      <w:r w:rsidRPr="008E11C4">
        <w:rPr>
          <w:rFonts w:cs="Arial"/>
          <w:sz w:val="20"/>
          <w:szCs w:val="20"/>
          <w:lang w:val="ru-RU"/>
        </w:rPr>
        <w:t>Проблем атмосферских вода које се сливају са платоа и саобраћајница у комплексу решити потребним степеном пречишћавања путем сепаратора масти и уља. Тако пречишћене оцедне воде се могу даље испуштати у упојни бунар или у најближи водоток и каналску мрежу.</w:t>
      </w:r>
    </w:p>
    <w:p w:rsidR="008E11C4" w:rsidRPr="008E11C4" w:rsidRDefault="008E11C4" w:rsidP="008E11C4">
      <w:pPr>
        <w:tabs>
          <w:tab w:val="left" w:pos="1080"/>
        </w:tabs>
        <w:rPr>
          <w:rFonts w:cs="Arial"/>
          <w:sz w:val="20"/>
          <w:szCs w:val="20"/>
          <w:lang w:val="ru-RU"/>
        </w:rPr>
      </w:pPr>
    </w:p>
    <w:p w:rsidR="00852912" w:rsidRPr="008E11C4" w:rsidRDefault="001B70DB" w:rsidP="001B70DB">
      <w:pPr>
        <w:tabs>
          <w:tab w:val="left" w:pos="1080"/>
        </w:tabs>
        <w:rPr>
          <w:rFonts w:cs="Arial"/>
          <w:i/>
          <w:sz w:val="20"/>
          <w:szCs w:val="20"/>
          <w:lang w:val="sr-Cyrl-CS"/>
        </w:rPr>
      </w:pPr>
      <w:r w:rsidRPr="008E11C4">
        <w:rPr>
          <w:rFonts w:cs="Arial"/>
          <w:i/>
          <w:sz w:val="20"/>
          <w:szCs w:val="20"/>
          <w:lang w:val="sr-Cyrl-CS"/>
        </w:rPr>
        <w:tab/>
      </w:r>
      <w:r w:rsidR="00852912" w:rsidRPr="008E11C4">
        <w:rPr>
          <w:rFonts w:cs="Arial"/>
          <w:i/>
          <w:sz w:val="20"/>
          <w:szCs w:val="20"/>
          <w:lang w:val="sr-Cyrl-CS"/>
        </w:rPr>
        <w:t>Електроенергетска инфраструктура</w:t>
      </w:r>
    </w:p>
    <w:p w:rsidR="008E11C4" w:rsidRPr="008E11C4" w:rsidRDefault="008E11C4" w:rsidP="008E11C4">
      <w:pPr>
        <w:tabs>
          <w:tab w:val="left" w:pos="869"/>
        </w:tabs>
        <w:ind w:right="4"/>
        <w:rPr>
          <w:rFonts w:eastAsia="Arial" w:cs="Arial"/>
          <w:sz w:val="20"/>
          <w:szCs w:val="20"/>
          <w:lang w:val="sr-Cyrl-CS"/>
        </w:rPr>
      </w:pPr>
      <w:r w:rsidRPr="008E11C4">
        <w:rPr>
          <w:rFonts w:eastAsia="Arial" w:cs="Arial"/>
          <w:sz w:val="20"/>
          <w:szCs w:val="20"/>
          <w:lang w:val="sr-Cyrl-CS"/>
        </w:rPr>
        <w:t>За потребе напајања сопствене потрошње, са припадајућом команднопогонском зградом, планирана је траса подземних кабловских водова(20</w:t>
      </w:r>
      <w:r w:rsidRPr="008E11C4">
        <w:rPr>
          <w:rFonts w:eastAsia="Arial" w:cs="Arial"/>
          <w:sz w:val="20"/>
          <w:szCs w:val="20"/>
        </w:rPr>
        <w:t>kV</w:t>
      </w:r>
      <w:r w:rsidRPr="008E11C4">
        <w:rPr>
          <w:rFonts w:eastAsia="Arial" w:cs="Arial"/>
          <w:sz w:val="20"/>
          <w:szCs w:val="20"/>
          <w:lang w:val="sr-Cyrl-CS"/>
        </w:rPr>
        <w:t>). Према условима  надлежног предузећа , потребно је обезбедити двострано напајање сопственом потрошњом из трансформатора сопствене потрошње.</w:t>
      </w:r>
    </w:p>
    <w:p w:rsidR="008E11C4" w:rsidRPr="00BF6A1F" w:rsidRDefault="008E11C4" w:rsidP="008E11C4">
      <w:pPr>
        <w:tabs>
          <w:tab w:val="left" w:pos="1080"/>
        </w:tabs>
        <w:rPr>
          <w:rFonts w:cs="Arial"/>
          <w:i/>
          <w:sz w:val="20"/>
          <w:szCs w:val="20"/>
          <w:lang w:val="sr-Cyrl-CS"/>
        </w:rPr>
      </w:pPr>
      <w:r w:rsidRPr="008E11C4">
        <w:rPr>
          <w:rFonts w:eastAsia="Arial" w:cs="Arial"/>
          <w:sz w:val="20"/>
          <w:szCs w:val="20"/>
          <w:lang w:val="sr-Cyrl-CS"/>
        </w:rPr>
        <w:t>Планирани коридори за нисконапонску мрежу, 1</w:t>
      </w:r>
      <w:r w:rsidRPr="008E11C4">
        <w:rPr>
          <w:rFonts w:eastAsia="Arial" w:cs="Arial"/>
          <w:sz w:val="20"/>
          <w:szCs w:val="20"/>
        </w:rPr>
        <w:t>kV</w:t>
      </w:r>
      <w:r w:rsidRPr="008E11C4">
        <w:rPr>
          <w:rFonts w:eastAsia="Arial" w:cs="Arial"/>
          <w:sz w:val="20"/>
          <w:szCs w:val="20"/>
          <w:lang w:val="sr-Cyrl-CS"/>
        </w:rPr>
        <w:t>, изводиће се кабловски</w:t>
      </w:r>
    </w:p>
    <w:p w:rsidR="001B70DB" w:rsidRPr="00BF6A1F" w:rsidRDefault="001B70DB" w:rsidP="0000093A">
      <w:pPr>
        <w:ind w:left="20"/>
        <w:rPr>
          <w:rFonts w:eastAsia="Arial" w:cs="Arial"/>
          <w:sz w:val="20"/>
          <w:szCs w:val="20"/>
          <w:lang w:val="sr-Cyrl-CS"/>
        </w:rPr>
      </w:pPr>
    </w:p>
    <w:p w:rsidR="00852912" w:rsidRPr="00BF6A1F" w:rsidRDefault="00852912" w:rsidP="0000093A">
      <w:pPr>
        <w:tabs>
          <w:tab w:val="left" w:pos="869"/>
        </w:tabs>
        <w:ind w:right="4"/>
        <w:rPr>
          <w:rFonts w:eastAsia="Arial" w:cs="Arial"/>
          <w:sz w:val="20"/>
          <w:szCs w:val="20"/>
          <w:lang w:val="sr-Cyrl-CS"/>
        </w:rPr>
      </w:pPr>
      <w:r w:rsidRPr="00BF6A1F">
        <w:rPr>
          <w:rFonts w:eastAsia="Arial" w:cs="Arial"/>
          <w:sz w:val="20"/>
          <w:szCs w:val="20"/>
          <w:lang w:val="sr-Cyrl-CS"/>
        </w:rPr>
        <w:t>За прикључење електрана на биогас, укупне назначене активне снаге 4</w:t>
      </w:r>
      <w:r w:rsidRPr="00BF6A1F">
        <w:rPr>
          <w:rFonts w:cs="Arial"/>
          <w:noProof/>
          <w:sz w:val="20"/>
          <w:szCs w:val="20"/>
          <w:lang w:val="sr-Cyrl-CS"/>
        </w:rPr>
        <w:t>М</w:t>
      </w:r>
      <w:r w:rsidRPr="00BF6A1F">
        <w:rPr>
          <w:rFonts w:cs="Arial"/>
          <w:noProof/>
          <w:sz w:val="20"/>
          <w:szCs w:val="20"/>
        </w:rPr>
        <w:t>W</w:t>
      </w:r>
      <w:r w:rsidRPr="00BF6A1F">
        <w:rPr>
          <w:rFonts w:eastAsia="Arial" w:cs="Arial"/>
          <w:sz w:val="20"/>
          <w:szCs w:val="20"/>
          <w:lang w:val="sr-Cyrl-CS"/>
        </w:rPr>
        <w:t xml:space="preserve"> предвиђен је простор димензија 10мх20м, на парцели бр. 11890/1 за изградњу грађевинских објеката за смештај </w:t>
      </w:r>
      <w:r w:rsidRPr="00BF6A1F">
        <w:rPr>
          <w:rFonts w:eastAsia="Arial" w:cs="Arial"/>
          <w:sz w:val="20"/>
          <w:szCs w:val="20"/>
          <w:lang w:val="sr-Cyrl-CS"/>
        </w:rPr>
        <w:lastRenderedPageBreak/>
        <w:t>енергетске и остале опреме потребне за прикључење електрана на биогас на дистрибутивни систем електричне енергије (у даљем тексту: ДСЕЕ).</w:t>
      </w:r>
    </w:p>
    <w:p w:rsidR="001B70DB" w:rsidRPr="00BF6A1F" w:rsidRDefault="001B70DB" w:rsidP="001B70DB">
      <w:pPr>
        <w:tabs>
          <w:tab w:val="left" w:pos="869"/>
        </w:tabs>
        <w:ind w:right="4"/>
        <w:rPr>
          <w:rFonts w:eastAsia="Arial" w:cs="Arial"/>
          <w:sz w:val="20"/>
          <w:szCs w:val="20"/>
          <w:lang w:val="sr-Cyrl-CS"/>
        </w:rPr>
      </w:pPr>
      <w:r w:rsidRPr="00BF6A1F">
        <w:rPr>
          <w:rFonts w:eastAsia="Arial" w:cs="Arial"/>
          <w:sz w:val="20"/>
          <w:szCs w:val="20"/>
          <w:lang w:val="sr-Cyrl-CS"/>
        </w:rPr>
        <w:t>За потребе напајања сопствене потрошње, са припадајућом команднопогонском зградом, планирана је траса подземних кабловских водова(20</w:t>
      </w:r>
      <w:r w:rsidRPr="00BF6A1F">
        <w:rPr>
          <w:rFonts w:eastAsia="Arial" w:cs="Arial"/>
          <w:sz w:val="20"/>
          <w:szCs w:val="20"/>
        </w:rPr>
        <w:t>kV</w:t>
      </w:r>
      <w:r w:rsidRPr="00BF6A1F">
        <w:rPr>
          <w:rFonts w:eastAsia="Arial" w:cs="Arial"/>
          <w:sz w:val="20"/>
          <w:szCs w:val="20"/>
          <w:lang w:val="sr-Cyrl-CS"/>
        </w:rPr>
        <w:t xml:space="preserve">). Према </w:t>
      </w:r>
      <w:r w:rsidR="00D51DD3" w:rsidRPr="00BF6A1F">
        <w:rPr>
          <w:rFonts w:eastAsia="Arial" w:cs="Arial"/>
          <w:sz w:val="20"/>
          <w:szCs w:val="20"/>
          <w:lang w:val="sr-Cyrl-CS"/>
        </w:rPr>
        <w:t xml:space="preserve">условима </w:t>
      </w:r>
      <w:r w:rsidRPr="00BF6A1F">
        <w:rPr>
          <w:rFonts w:eastAsia="Arial" w:cs="Arial"/>
          <w:sz w:val="20"/>
          <w:szCs w:val="20"/>
          <w:lang w:val="sr-Cyrl-CS"/>
        </w:rPr>
        <w:t xml:space="preserve"> надлежног предузећа , потребно је обезбедити двострано напајање сопственом потрошњом из трансформатора сопствене потрошње.</w:t>
      </w:r>
    </w:p>
    <w:p w:rsidR="001B70DB" w:rsidRPr="00BF6A1F" w:rsidRDefault="001B70DB" w:rsidP="001B70DB">
      <w:pPr>
        <w:tabs>
          <w:tab w:val="left" w:pos="869"/>
        </w:tabs>
        <w:ind w:right="4"/>
        <w:rPr>
          <w:rFonts w:eastAsia="Arial" w:cs="Arial"/>
          <w:sz w:val="20"/>
          <w:szCs w:val="20"/>
          <w:lang w:val="sr-Cyrl-CS"/>
        </w:rPr>
      </w:pPr>
      <w:r w:rsidRPr="00BF6A1F">
        <w:rPr>
          <w:rFonts w:eastAsia="Arial" w:cs="Arial"/>
          <w:sz w:val="20"/>
          <w:szCs w:val="20"/>
          <w:lang w:val="sr-Cyrl-CS"/>
        </w:rPr>
        <w:t>Планирани коридори за нисконапонску мрежу, 1</w:t>
      </w:r>
      <w:r w:rsidRPr="00BF6A1F">
        <w:rPr>
          <w:rFonts w:eastAsia="Arial" w:cs="Arial"/>
          <w:sz w:val="20"/>
          <w:szCs w:val="20"/>
        </w:rPr>
        <w:t>kV</w:t>
      </w:r>
      <w:r w:rsidRPr="00BF6A1F">
        <w:rPr>
          <w:rFonts w:eastAsia="Arial" w:cs="Arial"/>
          <w:sz w:val="20"/>
          <w:szCs w:val="20"/>
          <w:lang w:val="sr-Cyrl-CS"/>
        </w:rPr>
        <w:t>, изводиће се кабловски.</w:t>
      </w:r>
    </w:p>
    <w:p w:rsidR="00852912" w:rsidRPr="00BF6A1F" w:rsidRDefault="00852912" w:rsidP="0000093A">
      <w:pPr>
        <w:pStyle w:val="ListParagraph"/>
        <w:ind w:left="0"/>
        <w:rPr>
          <w:rFonts w:cs="Arial"/>
          <w:b w:val="0"/>
          <w:i w:val="0"/>
          <w:lang w:val="ru-RU" w:eastAsia="hi-IN" w:bidi="hi-IN"/>
        </w:rPr>
      </w:pPr>
      <w:r w:rsidRPr="00BF6A1F">
        <w:rPr>
          <w:rFonts w:cs="Arial"/>
          <w:b w:val="0"/>
          <w:i w:val="0"/>
          <w:lang w:val="ru-RU" w:eastAsia="hi-IN" w:bidi="hi-IN"/>
        </w:rPr>
        <w:t>Сем напајања из мреже, из трансформатора сопствене потрошње, за потребе сопствене потрошње је потребно обезбедити и дизел агрегат за напајање нужне потрошње.</w:t>
      </w:r>
    </w:p>
    <w:p w:rsidR="00484DBF" w:rsidRPr="00BF6A1F" w:rsidRDefault="00852912" w:rsidP="00484DBF">
      <w:pPr>
        <w:autoSpaceDE w:val="0"/>
        <w:autoSpaceDN w:val="0"/>
        <w:adjustRightInd w:val="0"/>
        <w:rPr>
          <w:rFonts w:cs="Arial"/>
          <w:bCs/>
          <w:sz w:val="20"/>
          <w:szCs w:val="20"/>
          <w:lang w:val="sr-Cyrl-CS" w:eastAsia="sr-Cyrl-CS"/>
        </w:rPr>
      </w:pPr>
      <w:r w:rsidRPr="00BF6A1F">
        <w:rPr>
          <w:rFonts w:cs="Arial"/>
          <w:bCs/>
          <w:sz w:val="20"/>
          <w:szCs w:val="20"/>
          <w:lang w:val="sr-Cyrl-CS" w:eastAsia="sr-Cyrl-CS"/>
        </w:rPr>
        <w:t>По правилу енергетске каблове од других инсталација полагати на растојању од 1</w:t>
      </w:r>
      <w:r w:rsidR="00C87C32">
        <w:rPr>
          <w:rFonts w:cs="Arial"/>
          <w:bCs/>
          <w:sz w:val="20"/>
          <w:szCs w:val="20"/>
          <w:lang w:eastAsia="sr-Cyrl-CS"/>
        </w:rPr>
        <w:t>m</w:t>
      </w:r>
      <w:r w:rsidRPr="00BF6A1F">
        <w:rPr>
          <w:rFonts w:cs="Arial"/>
          <w:bCs/>
          <w:sz w:val="20"/>
          <w:szCs w:val="20"/>
          <w:lang w:val="sr-Cyrl-CS" w:eastAsia="sr-Cyrl-CS"/>
        </w:rPr>
        <w:t xml:space="preserve">, Ово растојање може да се смањи ако се каблови поставе у заштитне цеви. Електроенергетске каблове полагати најмање 0,5 м од темеља објекта и 1м од саобраћајница. При укрштању енергетског кабла са саобраћајницом, стазом, кабл поставити у заштитну цев, а угао укрштања треба да буде око 90˚. Није дозвољено паралелно полагање енергетских калова изнад или испод цеви водовода и канализације. Каблове, ниског напона и јавне расвете поставити у исти канал, тамо где је то потребно. Јавну расвету урадити  на металним или канделаберским стубовима са одговарајућим светиљкама, водећи рачуна да се уклопе у опште осветљење амбијента могуће је урадити и постављањем на фасаде објеката. </w:t>
      </w:r>
      <w:r w:rsidR="00484DBF" w:rsidRPr="00BF6A1F">
        <w:rPr>
          <w:rFonts w:cs="Arial"/>
          <w:bCs/>
          <w:sz w:val="20"/>
          <w:szCs w:val="20"/>
          <w:lang w:val="ru-RU"/>
        </w:rPr>
        <w:t>За трансформаторске станице типа 1х630kVА предвидети простор минималне површине 22m</w:t>
      </w:r>
      <w:r w:rsidR="00484DBF" w:rsidRPr="00BF6A1F">
        <w:rPr>
          <w:rFonts w:cs="Arial"/>
          <w:bCs/>
          <w:sz w:val="20"/>
          <w:szCs w:val="20"/>
          <w:vertAlign w:val="superscript"/>
          <w:lang w:val="ru-RU"/>
        </w:rPr>
        <w:t>2</w:t>
      </w:r>
      <w:r w:rsidR="00484DBF" w:rsidRPr="00BF6A1F">
        <w:rPr>
          <w:rFonts w:cs="Arial"/>
          <w:bCs/>
          <w:sz w:val="20"/>
          <w:szCs w:val="20"/>
          <w:lang w:val="ru-RU"/>
        </w:rPr>
        <w:t xml:space="preserve">, правоугаоног облика минималних димензија 6,5mх5,6m са колским приступом, према условима </w:t>
      </w:r>
      <w:r w:rsidR="00484DBF" w:rsidRPr="00BF6A1F">
        <w:rPr>
          <w:rFonts w:cs="Arial"/>
          <w:sz w:val="20"/>
          <w:szCs w:val="20"/>
          <w:lang w:val="ru-RU"/>
        </w:rPr>
        <w:t>надлежне ЕД Панчево.</w:t>
      </w:r>
      <w:r w:rsidR="00484DBF" w:rsidRPr="00BF6A1F">
        <w:rPr>
          <w:rFonts w:cs="Arial"/>
          <w:bCs/>
          <w:sz w:val="20"/>
          <w:szCs w:val="20"/>
          <w:lang w:val="ru-RU"/>
        </w:rPr>
        <w:t xml:space="preserve"> Код пројектовања и изградње трансформаторских станица ТС 20/0,4kV и електроенергетских објеката 1kV и 20kV обавезни су поштовање и примена свих важећих техничких прописа, стандарда, закона и норматива из ове области.</w:t>
      </w:r>
    </w:p>
    <w:p w:rsidR="00852912" w:rsidRPr="00BF6A1F" w:rsidRDefault="00484DBF" w:rsidP="00484DBF">
      <w:pPr>
        <w:tabs>
          <w:tab w:val="left" w:pos="1080"/>
        </w:tabs>
        <w:rPr>
          <w:rFonts w:cs="Arial"/>
          <w:bCs/>
          <w:sz w:val="20"/>
          <w:szCs w:val="20"/>
          <w:lang w:val="sr-Cyrl-CS" w:eastAsia="sr-Cyrl-CS"/>
        </w:rPr>
      </w:pPr>
      <w:r w:rsidRPr="00BF6A1F">
        <w:rPr>
          <w:rFonts w:cs="Arial"/>
          <w:bCs/>
          <w:sz w:val="20"/>
          <w:szCs w:val="20"/>
          <w:lang w:val="sr-Cyrl-CS" w:eastAsia="sr-Cyrl-CS"/>
        </w:rPr>
        <w:t>Пројектовати адекватно заштитно уземљење према важећим тех. прописима за ову врсту објеката. Приликом пројектовања придржавати се свих важећих тех. прописа, који регулишу ову област. Пројектовати громобранску инсталацију за ову врсту објеката у складу са важећим техничкимпрописима.</w:t>
      </w:r>
    </w:p>
    <w:p w:rsidR="00852912" w:rsidRPr="00BF6A1F" w:rsidRDefault="00852912" w:rsidP="0000093A">
      <w:pPr>
        <w:tabs>
          <w:tab w:val="left" w:pos="1080"/>
        </w:tabs>
        <w:rPr>
          <w:rFonts w:cs="Arial"/>
          <w:bCs/>
          <w:sz w:val="20"/>
          <w:szCs w:val="20"/>
          <w:lang w:val="sr-Cyrl-CS" w:eastAsia="sr-Cyrl-CS"/>
        </w:rPr>
      </w:pPr>
    </w:p>
    <w:p w:rsidR="00852912" w:rsidRPr="00BF6A1F" w:rsidRDefault="00852912" w:rsidP="0000093A">
      <w:pPr>
        <w:tabs>
          <w:tab w:val="left" w:pos="1080"/>
        </w:tabs>
        <w:rPr>
          <w:rFonts w:cs="Arial"/>
          <w:i/>
          <w:sz w:val="20"/>
          <w:szCs w:val="20"/>
          <w:lang w:val="sr-Cyrl-CS"/>
        </w:rPr>
      </w:pPr>
      <w:r w:rsidRPr="00BF6A1F">
        <w:rPr>
          <w:rFonts w:cs="Arial"/>
          <w:i/>
          <w:sz w:val="20"/>
          <w:szCs w:val="20"/>
          <w:lang w:val="sr-Cyrl-CS"/>
        </w:rPr>
        <w:t>Електронска комуникациона инфраструктура</w:t>
      </w:r>
    </w:p>
    <w:p w:rsidR="00852912" w:rsidRPr="00BF6A1F" w:rsidRDefault="00852912" w:rsidP="0000093A">
      <w:pPr>
        <w:autoSpaceDE w:val="0"/>
        <w:autoSpaceDN w:val="0"/>
        <w:adjustRightInd w:val="0"/>
        <w:rPr>
          <w:rFonts w:cs="Arial"/>
          <w:sz w:val="20"/>
          <w:szCs w:val="20"/>
          <w:lang w:val="sr-Cyrl-CS" w:eastAsia="hi-IN" w:bidi="hi-IN"/>
        </w:rPr>
      </w:pPr>
      <w:r w:rsidRPr="00BF6A1F">
        <w:rPr>
          <w:rFonts w:cs="Arial"/>
          <w:sz w:val="20"/>
          <w:szCs w:val="20"/>
          <w:lang w:val="ru-RU" w:eastAsia="hi-IN" w:bidi="hi-IN"/>
        </w:rPr>
        <w:t>Предвиђене су телекомуникационе везе преко независне мреже мобилне телефоније, као и планирани ТК кабл дуж атарских путева према условима надлежног преузећа за фиксну телефонију</w:t>
      </w:r>
      <w:r w:rsidRPr="00BF6A1F">
        <w:rPr>
          <w:rFonts w:cs="Arial"/>
          <w:sz w:val="20"/>
          <w:szCs w:val="20"/>
          <w:lang w:val="sr-Cyrl-CS" w:eastAsia="hi-IN" w:bidi="hi-IN"/>
        </w:rPr>
        <w:t>.</w:t>
      </w:r>
    </w:p>
    <w:p w:rsidR="00852912" w:rsidRPr="00BF6A1F" w:rsidRDefault="00852912" w:rsidP="0000093A">
      <w:pPr>
        <w:tabs>
          <w:tab w:val="left" w:pos="0"/>
          <w:tab w:val="left" w:pos="851"/>
        </w:tabs>
        <w:rPr>
          <w:rFonts w:cs="Arial"/>
          <w:sz w:val="20"/>
          <w:szCs w:val="20"/>
          <w:lang w:val="sr-Cyrl-CS"/>
        </w:rPr>
      </w:pPr>
    </w:p>
    <w:p w:rsidR="00852912" w:rsidRPr="00BF6A1F" w:rsidRDefault="00852912" w:rsidP="00A4211F">
      <w:pPr>
        <w:tabs>
          <w:tab w:val="left" w:pos="1080"/>
        </w:tabs>
        <w:rPr>
          <w:rFonts w:cs="Arial"/>
          <w:i/>
          <w:sz w:val="20"/>
          <w:szCs w:val="20"/>
          <w:lang w:val="sr-Cyrl-CS"/>
        </w:rPr>
      </w:pPr>
      <w:r w:rsidRPr="00BF6A1F">
        <w:rPr>
          <w:rFonts w:cs="Arial"/>
          <w:i/>
          <w:sz w:val="20"/>
          <w:szCs w:val="20"/>
          <w:lang w:val="sr-Cyrl-CS"/>
        </w:rPr>
        <w:t>Термоенергетска инфраструктура:</w:t>
      </w:r>
    </w:p>
    <w:p w:rsidR="00852912" w:rsidRPr="00BF6A1F" w:rsidRDefault="00852912" w:rsidP="00A4211F">
      <w:pPr>
        <w:rPr>
          <w:rFonts w:cs="Arial"/>
          <w:noProof/>
          <w:sz w:val="20"/>
          <w:szCs w:val="20"/>
          <w:lang w:val="sr-Cyrl-CS"/>
        </w:rPr>
      </w:pPr>
      <w:r w:rsidRPr="00BF6A1F">
        <w:rPr>
          <w:rFonts w:cs="Arial"/>
          <w:noProof/>
          <w:sz w:val="20"/>
          <w:szCs w:val="20"/>
          <w:lang w:val="sr-Cyrl-CS"/>
        </w:rPr>
        <w:t xml:space="preserve">Унутар ове зоне, цевни водови се могу водити </w:t>
      </w:r>
      <w:r w:rsidRPr="00BF6A1F">
        <w:rPr>
          <w:rFonts w:cs="Arial"/>
          <w:noProof/>
          <w:sz w:val="20"/>
          <w:szCs w:val="20"/>
          <w:lang w:val="ru-RU"/>
        </w:rPr>
        <w:t>подземно и надземно (на цевним носачима, мостовима и фасадама)</w:t>
      </w:r>
      <w:r w:rsidRPr="00BF6A1F">
        <w:rPr>
          <w:rFonts w:cs="Arial"/>
          <w:noProof/>
          <w:sz w:val="20"/>
          <w:szCs w:val="20"/>
          <w:lang w:val="sr-Cyrl-CS"/>
        </w:rPr>
        <w:t>, према најоптималнијим трасама и сигурносним захтевима.</w:t>
      </w:r>
    </w:p>
    <w:p w:rsidR="00852912" w:rsidRPr="00BF6A1F" w:rsidRDefault="00852912" w:rsidP="00A4211F">
      <w:pPr>
        <w:rPr>
          <w:rFonts w:eastAsia="MS Mincho" w:cs="Arial"/>
          <w:noProof/>
          <w:sz w:val="20"/>
          <w:szCs w:val="20"/>
          <w:lang w:val="sr-Cyrl-CS"/>
        </w:rPr>
      </w:pPr>
      <w:r w:rsidRPr="00BF6A1F">
        <w:rPr>
          <w:rFonts w:cs="Arial"/>
          <w:noProof/>
          <w:sz w:val="20"/>
          <w:szCs w:val="20"/>
          <w:lang w:val="sr-Cyrl-CS"/>
        </w:rPr>
        <w:t>Сви објекти који имају повећан ризик од експлозије морају бити изграђен са лаганом кровном конструкциом, а за материјал објекта применити материјале који одговарају прописима заштите од пожара и експлозије.</w:t>
      </w:r>
    </w:p>
    <w:p w:rsidR="00852912" w:rsidRPr="00BF6A1F" w:rsidRDefault="00852912" w:rsidP="00A4211F">
      <w:pPr>
        <w:rPr>
          <w:rFonts w:eastAsia="MS Mincho" w:cs="Arial"/>
          <w:noProof/>
          <w:sz w:val="20"/>
          <w:szCs w:val="20"/>
          <w:lang w:val="sr-Cyrl-CS"/>
        </w:rPr>
      </w:pPr>
      <w:r w:rsidRPr="00BF6A1F">
        <w:rPr>
          <w:rFonts w:cs="Arial"/>
          <w:noProof/>
          <w:sz w:val="20"/>
          <w:szCs w:val="20"/>
          <w:lang w:val="sr-Cyrl-CS"/>
        </w:rPr>
        <w:t>Придржавати се свих позитивних законских прописа и стандарда који дефинишу ове области, као и посебних услова и сагласности надлежних институција.</w:t>
      </w:r>
    </w:p>
    <w:p w:rsidR="00852912" w:rsidRPr="00BF6A1F" w:rsidRDefault="00852912" w:rsidP="00A4211F">
      <w:pPr>
        <w:tabs>
          <w:tab w:val="left" w:pos="1080"/>
        </w:tabs>
        <w:rPr>
          <w:rFonts w:cs="Arial"/>
          <w:noProof/>
          <w:sz w:val="20"/>
          <w:szCs w:val="20"/>
          <w:lang w:val="sr-Cyrl-CS"/>
        </w:rPr>
      </w:pPr>
    </w:p>
    <w:p w:rsidR="00852912" w:rsidRPr="00BF6A1F" w:rsidRDefault="00852912" w:rsidP="0000093A">
      <w:pPr>
        <w:tabs>
          <w:tab w:val="left" w:pos="0"/>
          <w:tab w:val="left" w:pos="851"/>
        </w:tabs>
        <w:rPr>
          <w:rFonts w:cs="Arial"/>
          <w:i/>
          <w:sz w:val="20"/>
          <w:szCs w:val="20"/>
          <w:u w:val="single"/>
          <w:lang w:val="sr-Cyrl-CS"/>
        </w:rPr>
      </w:pPr>
      <w:r w:rsidRPr="00BF6A1F">
        <w:rPr>
          <w:rFonts w:cs="Arial"/>
          <w:sz w:val="20"/>
          <w:szCs w:val="20"/>
          <w:u w:val="single"/>
          <w:lang w:val="sr-Cyrl-CS"/>
        </w:rPr>
        <w:t>Правила и услови за евакуацију отпада</w:t>
      </w:r>
    </w:p>
    <w:p w:rsidR="00A4211F" w:rsidRPr="00BF6A1F" w:rsidRDefault="00A4211F" w:rsidP="0000093A">
      <w:pPr>
        <w:rPr>
          <w:rFonts w:cs="Arial"/>
          <w:sz w:val="20"/>
          <w:szCs w:val="20"/>
          <w:lang w:val="sr-Cyrl-CS"/>
        </w:rPr>
      </w:pPr>
    </w:p>
    <w:p w:rsidR="00852912" w:rsidRPr="00BF6A1F" w:rsidRDefault="00852912" w:rsidP="0000093A">
      <w:pPr>
        <w:rPr>
          <w:rFonts w:cs="Arial"/>
          <w:sz w:val="20"/>
          <w:szCs w:val="20"/>
          <w:lang w:val="sr-Cyrl-CS"/>
        </w:rPr>
      </w:pPr>
      <w:r w:rsidRPr="00BF6A1F">
        <w:rPr>
          <w:rFonts w:cs="Arial"/>
          <w:sz w:val="20"/>
          <w:szCs w:val="20"/>
          <w:lang w:val="sr-Cyrl-CS"/>
        </w:rPr>
        <w:t>Комунални отпад предстваља једини отпад, који се одлаже у за то одређене контејнере, које празне надлежне комуналне службе.</w:t>
      </w:r>
    </w:p>
    <w:p w:rsidR="0000093A" w:rsidRPr="00BF6A1F" w:rsidRDefault="0000093A" w:rsidP="0000093A">
      <w:pPr>
        <w:rPr>
          <w:rFonts w:eastAsia="MS Mincho" w:cs="Arial"/>
          <w:noProof/>
          <w:sz w:val="20"/>
          <w:szCs w:val="20"/>
          <w:lang w:val="sr-Cyrl-CS"/>
        </w:rPr>
      </w:pPr>
    </w:p>
    <w:p w:rsidR="00852912" w:rsidRPr="00BF6A1F" w:rsidRDefault="00852912" w:rsidP="0000093A">
      <w:pPr>
        <w:tabs>
          <w:tab w:val="left" w:pos="0"/>
          <w:tab w:val="left" w:pos="851"/>
        </w:tabs>
        <w:rPr>
          <w:rFonts w:cs="Arial"/>
          <w:i/>
          <w:sz w:val="20"/>
          <w:szCs w:val="20"/>
          <w:u w:val="single"/>
          <w:lang w:val="sr-Cyrl-CS"/>
        </w:rPr>
      </w:pPr>
      <w:r w:rsidRPr="00BF6A1F">
        <w:rPr>
          <w:rFonts w:cs="Arial"/>
          <w:sz w:val="20"/>
          <w:szCs w:val="20"/>
          <w:u w:val="single"/>
          <w:lang w:val="sr-Cyrl-CS"/>
        </w:rPr>
        <w:t>Ограђивање грађевинске парцеле</w:t>
      </w:r>
    </w:p>
    <w:p w:rsidR="00A4211F" w:rsidRPr="00BF6A1F" w:rsidRDefault="00A4211F" w:rsidP="0000093A">
      <w:pPr>
        <w:pStyle w:val="Standard"/>
        <w:tabs>
          <w:tab w:val="left" w:pos="2640"/>
          <w:tab w:val="left" w:pos="2978"/>
          <w:tab w:val="left" w:pos="3970"/>
        </w:tabs>
        <w:jc w:val="both"/>
        <w:rPr>
          <w:b w:val="0"/>
          <w:i w:val="0"/>
          <w:lang w:val="sr-Cyrl-CS"/>
        </w:rPr>
      </w:pPr>
    </w:p>
    <w:p w:rsidR="00852912" w:rsidRPr="00BF6A1F" w:rsidRDefault="00852912" w:rsidP="0000093A">
      <w:pPr>
        <w:pStyle w:val="Standard"/>
        <w:tabs>
          <w:tab w:val="left" w:pos="2640"/>
          <w:tab w:val="left" w:pos="2978"/>
          <w:tab w:val="left" w:pos="3970"/>
        </w:tabs>
        <w:jc w:val="both"/>
        <w:rPr>
          <w:b w:val="0"/>
          <w:i w:val="0"/>
          <w:lang w:val="sr-Cyrl-CS"/>
        </w:rPr>
      </w:pPr>
      <w:r w:rsidRPr="00BF6A1F">
        <w:rPr>
          <w:b w:val="0"/>
          <w:i w:val="0"/>
          <w:lang w:val="sr-Cyrl-CS"/>
        </w:rPr>
        <w:t>Грађевинска парцела-комплекс, за биогасну електрану, мора се оградити са оградом од плетене жице. Забранити приступ неовлашћеним лицима, са контролисаним улазом, односно излазом.</w:t>
      </w:r>
    </w:p>
    <w:p w:rsidR="00852912" w:rsidRPr="00BF6A1F" w:rsidRDefault="00852912" w:rsidP="0000093A">
      <w:pPr>
        <w:pStyle w:val="Standard"/>
        <w:tabs>
          <w:tab w:val="left" w:pos="2640"/>
          <w:tab w:val="left" w:pos="2978"/>
          <w:tab w:val="left" w:pos="3970"/>
        </w:tabs>
        <w:jc w:val="both"/>
        <w:rPr>
          <w:b w:val="0"/>
          <w:i w:val="0"/>
          <w:lang w:val="sr-Cyrl-CS"/>
        </w:rPr>
      </w:pPr>
      <w:r w:rsidRPr="00BF6A1F">
        <w:rPr>
          <w:b w:val="0"/>
          <w:i w:val="0"/>
          <w:lang w:val="sr-Cyrl-CS"/>
        </w:rPr>
        <w:t>Висина плетива износиће 200цм.</w:t>
      </w:r>
    </w:p>
    <w:p w:rsidR="00F00FA0" w:rsidRPr="00BF6A1F" w:rsidRDefault="00F00FA0" w:rsidP="00F00FA0">
      <w:pPr>
        <w:jc w:val="left"/>
        <w:rPr>
          <w:rFonts w:eastAsia="Calibri" w:cs="Arial"/>
          <w:sz w:val="20"/>
          <w:szCs w:val="20"/>
          <w:u w:val="single"/>
          <w:lang w:val="sr-Cyrl-CS"/>
        </w:rPr>
      </w:pPr>
    </w:p>
    <w:p w:rsidR="00553A29" w:rsidRPr="00BF6A1F" w:rsidRDefault="00553A29" w:rsidP="00F00FA0">
      <w:pPr>
        <w:jc w:val="left"/>
        <w:rPr>
          <w:rFonts w:cs="Arial"/>
          <w:bCs/>
          <w:sz w:val="20"/>
          <w:szCs w:val="20"/>
          <w:u w:val="single"/>
          <w:lang w:val="ru-RU"/>
        </w:rPr>
      </w:pPr>
      <w:r w:rsidRPr="00BF6A1F">
        <w:rPr>
          <w:rFonts w:eastAsia="Calibri" w:cs="Arial"/>
          <w:sz w:val="20"/>
          <w:szCs w:val="20"/>
          <w:u w:val="single"/>
          <w:lang w:val="sr-Cyrl-CS"/>
        </w:rPr>
        <w:t>Прикључн</w:t>
      </w:r>
      <w:r w:rsidRPr="00BF6A1F">
        <w:rPr>
          <w:rFonts w:eastAsia="Calibri" w:cs="Arial"/>
          <w:sz w:val="20"/>
          <w:szCs w:val="20"/>
          <w:u w:val="single"/>
        </w:rPr>
        <w:t>o</w:t>
      </w:r>
      <w:r w:rsidRPr="00BF6A1F">
        <w:rPr>
          <w:rFonts w:eastAsia="Calibri" w:cs="Arial"/>
          <w:sz w:val="20"/>
          <w:szCs w:val="20"/>
          <w:u w:val="single"/>
          <w:lang w:val="sr-Cyrl-CS"/>
        </w:rPr>
        <w:t xml:space="preserve"> постројењ</w:t>
      </w:r>
      <w:r w:rsidRPr="00BF6A1F">
        <w:rPr>
          <w:rFonts w:eastAsia="Calibri" w:cs="Arial"/>
          <w:sz w:val="20"/>
          <w:szCs w:val="20"/>
          <w:u w:val="single"/>
        </w:rPr>
        <w:t>e</w:t>
      </w:r>
      <w:r w:rsidRPr="00BF6A1F">
        <w:rPr>
          <w:rFonts w:eastAsia="Calibri" w:cs="Arial"/>
          <w:sz w:val="20"/>
          <w:szCs w:val="20"/>
          <w:u w:val="single"/>
          <w:lang w:val="sr-Cyrl-CS"/>
        </w:rPr>
        <w:t xml:space="preserve"> ДСЕЕ</w:t>
      </w:r>
    </w:p>
    <w:p w:rsidR="00553A29" w:rsidRPr="00BF6A1F" w:rsidRDefault="00553A29" w:rsidP="00553A29">
      <w:pPr>
        <w:ind w:left="720"/>
        <w:jc w:val="left"/>
        <w:rPr>
          <w:rFonts w:cs="Arial"/>
          <w:b/>
          <w:bCs/>
          <w:sz w:val="20"/>
          <w:szCs w:val="20"/>
          <w:lang w:val="ru-RU"/>
        </w:rPr>
      </w:pPr>
    </w:p>
    <w:p w:rsidR="00553A29" w:rsidRPr="00BF6A1F" w:rsidRDefault="00553A29">
      <w:pPr>
        <w:tabs>
          <w:tab w:val="left" w:pos="851"/>
        </w:tabs>
        <w:rPr>
          <w:rFonts w:cs="Arial"/>
          <w:sz w:val="20"/>
          <w:szCs w:val="20"/>
          <w:lang w:val="sr-Cyrl-CS"/>
        </w:rPr>
      </w:pPr>
      <w:r w:rsidRPr="00BF6A1F">
        <w:rPr>
          <w:rFonts w:cs="Arial"/>
          <w:sz w:val="20"/>
          <w:szCs w:val="20"/>
          <w:lang w:val="sr-Cyrl-CS"/>
        </w:rPr>
        <w:t>Изградња прикључних постројења-објеката на овим површинама изводиће се према условима ДСЕЕ.Површина је намењена за изградњу објеката за смештај енергетске и остале опреме потребне за прикључење  Подзона 3.1 и 3.2 на ДСЕЕ (дистрибутивни систем ел. енергије), као и за постављање антенских стубова.</w:t>
      </w:r>
    </w:p>
    <w:p w:rsidR="00553A29" w:rsidRPr="00BF6A1F" w:rsidRDefault="00553A29">
      <w:pPr>
        <w:tabs>
          <w:tab w:val="left" w:pos="851"/>
        </w:tabs>
        <w:rPr>
          <w:rFonts w:cs="Arial"/>
          <w:sz w:val="20"/>
          <w:szCs w:val="20"/>
          <w:lang w:val="sr-Cyrl-CS"/>
        </w:rPr>
      </w:pPr>
    </w:p>
    <w:p w:rsidR="00553A29" w:rsidRPr="00BF6A1F" w:rsidRDefault="00553A29" w:rsidP="00553A29">
      <w:pPr>
        <w:rPr>
          <w:rFonts w:cs="Arial"/>
          <w:sz w:val="20"/>
          <w:szCs w:val="20"/>
          <w:lang w:val="sr-Cyrl-CS"/>
        </w:rPr>
      </w:pPr>
      <w:r w:rsidRPr="00BF6A1F">
        <w:rPr>
          <w:rFonts w:cs="Arial"/>
          <w:sz w:val="20"/>
          <w:szCs w:val="20"/>
          <w:lang w:val="sr-Cyrl-CS"/>
        </w:rPr>
        <w:t>Приликом изградње оваквих објеката потребно је обратити пажњу на заштићена природна добра на овом подручју. Такође, приликом планирања, пројектовања и изградње ових објеката, водити рачуна о смањењу конфликта између коришћења енергетских ресурса и заштите животне средине (насеља, становништва, земљиште, итд.) и предузимању одговарајућих мера за санирање негативних последица (програм рекултивације, ревитализације, отклањања штета итд.).</w:t>
      </w:r>
    </w:p>
    <w:p w:rsidR="00553A29" w:rsidRPr="00BF6A1F" w:rsidRDefault="00553A29" w:rsidP="00553A29">
      <w:pPr>
        <w:rPr>
          <w:rFonts w:cs="Arial"/>
          <w:sz w:val="20"/>
          <w:szCs w:val="20"/>
          <w:lang w:val="sr-Cyrl-CS"/>
        </w:rPr>
      </w:pPr>
    </w:p>
    <w:p w:rsidR="00553A29" w:rsidRPr="00BF6A1F" w:rsidRDefault="00553A29" w:rsidP="00553A29">
      <w:pPr>
        <w:tabs>
          <w:tab w:val="left" w:pos="0"/>
          <w:tab w:val="left" w:pos="851"/>
        </w:tabs>
        <w:rPr>
          <w:rFonts w:cs="Arial"/>
          <w:sz w:val="20"/>
          <w:szCs w:val="20"/>
          <w:lang w:val="sr-Cyrl-CS"/>
        </w:rPr>
      </w:pPr>
      <w:r w:rsidRPr="00BF6A1F">
        <w:rPr>
          <w:rFonts w:cs="Arial"/>
          <w:sz w:val="20"/>
          <w:szCs w:val="20"/>
          <w:lang w:val="sr-Cyrl-CS"/>
        </w:rPr>
        <w:lastRenderedPageBreak/>
        <w:t>Могућости и ограничења начина коришћења простора и објеката</w:t>
      </w:r>
    </w:p>
    <w:p w:rsidR="00553A29" w:rsidRPr="00BF6A1F" w:rsidRDefault="00553A29" w:rsidP="00553A29">
      <w:pPr>
        <w:rPr>
          <w:rFonts w:cs="Arial"/>
          <w:sz w:val="20"/>
          <w:szCs w:val="20"/>
          <w:lang w:val="sr-Cyrl-CS"/>
        </w:rPr>
      </w:pPr>
      <w:r w:rsidRPr="00BF6A1F">
        <w:rPr>
          <w:rFonts w:cs="Arial"/>
          <w:sz w:val="20"/>
          <w:szCs w:val="20"/>
          <w:lang w:val="sr-Cyrl-CS"/>
        </w:rPr>
        <w:t>Током експлоатације, може се вршити унапређење/замена/промена делова или целог постројења (у складу са савременим достигнућима у тој области) – уз поштовање свих закона и прописа који регулишу ову област и уз услов да се сами процеси рада/технологија, безбедност и друге карактеристике, подижу на вишу ниво. Уколико је то потребно, урадити нову планску или другу потребну документацију.</w:t>
      </w:r>
    </w:p>
    <w:p w:rsidR="00553A29" w:rsidRPr="00BF6A1F" w:rsidRDefault="00553A29" w:rsidP="00553A29">
      <w:pPr>
        <w:rPr>
          <w:rFonts w:cs="Arial"/>
          <w:sz w:val="20"/>
          <w:szCs w:val="20"/>
          <w:lang w:val="sr-Cyrl-CS"/>
        </w:rPr>
      </w:pPr>
    </w:p>
    <w:p w:rsidR="00553A29" w:rsidRPr="00BF6A1F" w:rsidRDefault="00553A29" w:rsidP="00AA4DB4">
      <w:pPr>
        <w:rPr>
          <w:rFonts w:cs="Arial"/>
          <w:b/>
          <w:sz w:val="20"/>
          <w:szCs w:val="20"/>
          <w:u w:val="single"/>
          <w:lang w:val="sr-Cyrl-CS"/>
        </w:rPr>
      </w:pPr>
      <w:r w:rsidRPr="00BF6A1F">
        <w:rPr>
          <w:rFonts w:cs="Arial"/>
          <w:b/>
          <w:sz w:val="20"/>
          <w:szCs w:val="20"/>
          <w:u w:val="single"/>
          <w:lang w:val="sr-Cyrl-CS"/>
        </w:rPr>
        <w:t>Није дозвољено:</w:t>
      </w:r>
    </w:p>
    <w:p w:rsidR="00553A29" w:rsidRPr="00BF6A1F" w:rsidRDefault="00553A29" w:rsidP="00553A29">
      <w:pPr>
        <w:rPr>
          <w:rFonts w:cs="Arial"/>
          <w:sz w:val="20"/>
          <w:szCs w:val="20"/>
          <w:lang w:val="sr-Cyrl-CS"/>
        </w:rPr>
      </w:pPr>
      <w:r w:rsidRPr="00BF6A1F">
        <w:rPr>
          <w:rFonts w:cs="Arial"/>
          <w:sz w:val="20"/>
          <w:szCs w:val="20"/>
          <w:lang w:val="sr-Cyrl-CS"/>
        </w:rPr>
        <w:t>Нису дозвољене делатности и/или технологије које могу на било који начин нарушити услове и квалитет животне средине; складишта и магацини опасни</w:t>
      </w:r>
      <w:r w:rsidR="0092214C">
        <w:rPr>
          <w:rFonts w:cs="Arial"/>
          <w:sz w:val="20"/>
          <w:szCs w:val="20"/>
          <w:lang w:val="sr-Cyrl-CS"/>
        </w:rPr>
        <w:t>х материјала и/или отпада</w:t>
      </w:r>
      <w:r w:rsidR="0092214C" w:rsidRPr="00C01438">
        <w:rPr>
          <w:rFonts w:cs="Arial"/>
          <w:sz w:val="20"/>
          <w:szCs w:val="20"/>
          <w:lang w:val="sr-Cyrl-CS"/>
        </w:rPr>
        <w:t>, осим за сопствене потребе комплекса.</w:t>
      </w:r>
    </w:p>
    <w:p w:rsidR="00553A29" w:rsidRPr="00BF6A1F" w:rsidRDefault="00553A29" w:rsidP="00553A29">
      <w:pPr>
        <w:rPr>
          <w:rFonts w:cs="Arial"/>
          <w:sz w:val="20"/>
          <w:szCs w:val="20"/>
          <w:lang w:val="sr-Cyrl-CS"/>
        </w:rPr>
      </w:pPr>
    </w:p>
    <w:p w:rsidR="00553A29" w:rsidRPr="00BF6A1F" w:rsidRDefault="00553A29" w:rsidP="00553A29">
      <w:pPr>
        <w:tabs>
          <w:tab w:val="left" w:pos="0"/>
          <w:tab w:val="left" w:pos="851"/>
        </w:tabs>
        <w:rPr>
          <w:rFonts w:cs="Arial"/>
          <w:sz w:val="20"/>
          <w:szCs w:val="20"/>
          <w:lang w:val="sr-Cyrl-CS"/>
        </w:rPr>
      </w:pPr>
      <w:r w:rsidRPr="00BF6A1F">
        <w:rPr>
          <w:rFonts w:cs="Arial"/>
          <w:sz w:val="20"/>
          <w:szCs w:val="20"/>
          <w:lang w:val="sr-Cyrl-CS"/>
        </w:rPr>
        <w:t>Правила и услови за изградњу објеката на парцели</w:t>
      </w:r>
    </w:p>
    <w:p w:rsidR="00553A29" w:rsidRPr="00BF6A1F" w:rsidRDefault="00553A29" w:rsidP="00553A29">
      <w:pPr>
        <w:rPr>
          <w:rFonts w:cs="Arial"/>
          <w:sz w:val="20"/>
          <w:szCs w:val="20"/>
          <w:lang w:val="sr-Cyrl-CS"/>
        </w:rPr>
      </w:pPr>
      <w:r w:rsidRPr="00BF6A1F">
        <w:rPr>
          <w:rFonts w:cs="Arial"/>
          <w:sz w:val="20"/>
          <w:szCs w:val="20"/>
          <w:lang w:val="sr-Cyrl-CS"/>
        </w:rPr>
        <w:t>Објекте поставити у складу са законима и правилницима који регулишу предметну област.</w:t>
      </w:r>
    </w:p>
    <w:p w:rsidR="00553A29" w:rsidRPr="00BF6A1F" w:rsidRDefault="00553A29">
      <w:pPr>
        <w:tabs>
          <w:tab w:val="left" w:pos="851"/>
        </w:tabs>
        <w:rPr>
          <w:rFonts w:cs="Arial"/>
          <w:sz w:val="20"/>
          <w:szCs w:val="20"/>
          <w:lang w:val="sr-Cyrl-CS"/>
        </w:rPr>
      </w:pPr>
      <w:r w:rsidRPr="00BF6A1F">
        <w:rPr>
          <w:rFonts w:cs="Arial"/>
          <w:sz w:val="20"/>
          <w:szCs w:val="20"/>
          <w:lang w:val="sr-Cyrl-CS"/>
        </w:rPr>
        <w:t>Уколико постоји могућност стварања непријатних испарења, буке или других неповољних ефеката, положај и начин рада таквих објеката/постројења мора бити такав да ни на који начин не угрожавају насељена места у окружењу. Такође, не смеју ни на који начин негативно да утичу на пољопривредне усеве, земљиште, воду, ваздух.</w:t>
      </w:r>
    </w:p>
    <w:p w:rsidR="00E119A0" w:rsidRPr="00BF6A1F" w:rsidRDefault="00E119A0" w:rsidP="0000093A">
      <w:pPr>
        <w:tabs>
          <w:tab w:val="left" w:pos="1080"/>
          <w:tab w:val="left" w:pos="1418"/>
          <w:tab w:val="left" w:pos="2410"/>
        </w:tabs>
        <w:suppressAutoHyphens/>
        <w:autoSpaceDN w:val="0"/>
        <w:textAlignment w:val="baseline"/>
        <w:rPr>
          <w:rFonts w:cs="Arial"/>
          <w:kern w:val="3"/>
          <w:sz w:val="20"/>
          <w:szCs w:val="20"/>
          <w:lang w:val="sr-Cyrl-CS"/>
        </w:rPr>
      </w:pPr>
    </w:p>
    <w:p w:rsidR="001E367D" w:rsidRPr="00BF6A1F" w:rsidRDefault="001E367D" w:rsidP="0000093A">
      <w:pPr>
        <w:tabs>
          <w:tab w:val="left" w:pos="1080"/>
          <w:tab w:val="left" w:pos="1418"/>
          <w:tab w:val="left" w:pos="2410"/>
        </w:tabs>
        <w:suppressAutoHyphens/>
        <w:autoSpaceDN w:val="0"/>
        <w:textAlignment w:val="baseline"/>
        <w:rPr>
          <w:rFonts w:cs="Arial"/>
          <w:noProof/>
          <w:kern w:val="3"/>
          <w:sz w:val="20"/>
          <w:szCs w:val="20"/>
          <w:lang w:val="sr-Cyrl-CS"/>
        </w:rPr>
      </w:pPr>
      <w:r w:rsidRPr="00BF6A1F">
        <w:rPr>
          <w:rFonts w:cs="Arial"/>
          <w:kern w:val="3"/>
          <w:sz w:val="20"/>
          <w:szCs w:val="20"/>
          <w:lang w:val="sr-Cyrl-CS"/>
        </w:rPr>
        <w:t>На делу катастарске парцеле 11890/1 КО Долово изградиће се биогасна електрана од 3М</w:t>
      </w:r>
      <w:r w:rsidRPr="00BF6A1F">
        <w:rPr>
          <w:rFonts w:cs="Arial"/>
          <w:noProof/>
          <w:kern w:val="3"/>
          <w:sz w:val="20"/>
          <w:szCs w:val="20"/>
        </w:rPr>
        <w:t>W</w:t>
      </w:r>
      <w:r w:rsidRPr="00BF6A1F">
        <w:rPr>
          <w:rFonts w:cs="Arial"/>
          <w:noProof/>
          <w:kern w:val="3"/>
          <w:sz w:val="20"/>
          <w:szCs w:val="20"/>
          <w:lang w:val="sr-Cyrl-CS"/>
        </w:rPr>
        <w:t>. Површина комплекса је 4,33</w:t>
      </w:r>
      <w:r w:rsidRPr="00BF6A1F">
        <w:rPr>
          <w:rFonts w:cs="Arial"/>
          <w:noProof/>
          <w:kern w:val="3"/>
          <w:sz w:val="20"/>
          <w:szCs w:val="20"/>
        </w:rPr>
        <w:t>ha</w:t>
      </w:r>
      <w:r w:rsidRPr="00BF6A1F">
        <w:rPr>
          <w:rFonts w:cs="Arial"/>
          <w:noProof/>
          <w:kern w:val="3"/>
          <w:sz w:val="20"/>
          <w:szCs w:val="20"/>
          <w:lang w:val="sr-Cyrl-CS"/>
        </w:rPr>
        <w:t>.</w:t>
      </w:r>
    </w:p>
    <w:p w:rsidR="001E367D" w:rsidRPr="00BF6A1F" w:rsidRDefault="001E367D" w:rsidP="002E1BE8">
      <w:pPr>
        <w:autoSpaceDE w:val="0"/>
        <w:autoSpaceDN w:val="0"/>
        <w:adjustRightInd w:val="0"/>
        <w:rPr>
          <w:rFonts w:eastAsia="Calibri" w:cs="Arial"/>
          <w:b/>
          <w:sz w:val="20"/>
          <w:szCs w:val="20"/>
          <w:lang w:val="sr-Cyrl-CS"/>
        </w:rPr>
      </w:pPr>
    </w:p>
    <w:p w:rsidR="001E367D" w:rsidRPr="00BF6A1F" w:rsidRDefault="001E367D" w:rsidP="0000093A">
      <w:pPr>
        <w:tabs>
          <w:tab w:val="left" w:pos="1080"/>
          <w:tab w:val="left" w:pos="1418"/>
          <w:tab w:val="left" w:pos="2410"/>
        </w:tabs>
        <w:suppressAutoHyphens/>
        <w:autoSpaceDN w:val="0"/>
        <w:textAlignment w:val="baseline"/>
        <w:rPr>
          <w:rFonts w:cs="Arial"/>
          <w:kern w:val="3"/>
          <w:sz w:val="20"/>
          <w:szCs w:val="20"/>
          <w:lang w:val="sr-Cyrl-CS"/>
        </w:rPr>
      </w:pPr>
      <w:r w:rsidRPr="00BF6A1F">
        <w:rPr>
          <w:rFonts w:cs="Arial"/>
          <w:kern w:val="3"/>
          <w:sz w:val="20"/>
          <w:szCs w:val="20"/>
          <w:lang w:val="sr-Cyrl-CS"/>
        </w:rPr>
        <w:t>На делу катастарских парцела 11900/1 КО Долово и 11900/2 КО Долово изградиће се биогасна станица од 1М</w:t>
      </w:r>
      <w:r w:rsidRPr="00BF6A1F">
        <w:rPr>
          <w:rFonts w:cs="Arial"/>
          <w:noProof/>
          <w:kern w:val="3"/>
          <w:sz w:val="20"/>
          <w:szCs w:val="20"/>
        </w:rPr>
        <w:t>W</w:t>
      </w:r>
      <w:r w:rsidRPr="00BF6A1F">
        <w:rPr>
          <w:rFonts w:cs="Arial"/>
          <w:kern w:val="3"/>
          <w:sz w:val="20"/>
          <w:szCs w:val="20"/>
          <w:lang w:val="sr-Cyrl-CS"/>
        </w:rPr>
        <w:t>, површина комплекса 2,07</w:t>
      </w:r>
      <w:r w:rsidRPr="00BF6A1F">
        <w:rPr>
          <w:rFonts w:cs="Arial"/>
          <w:kern w:val="3"/>
          <w:sz w:val="20"/>
          <w:szCs w:val="20"/>
        </w:rPr>
        <w:t>ha</w:t>
      </w:r>
      <w:r w:rsidRPr="00BF6A1F">
        <w:rPr>
          <w:rFonts w:cs="Arial"/>
          <w:kern w:val="3"/>
          <w:sz w:val="20"/>
          <w:szCs w:val="20"/>
          <w:lang w:val="sr-Cyrl-CS"/>
        </w:rPr>
        <w:t>.</w:t>
      </w:r>
    </w:p>
    <w:p w:rsidR="00F66D39" w:rsidRDefault="00F66D39" w:rsidP="005E7ABE">
      <w:pPr>
        <w:tabs>
          <w:tab w:val="left" w:pos="851"/>
        </w:tabs>
        <w:rPr>
          <w:rFonts w:cs="Arial"/>
          <w:b/>
          <w:bCs/>
          <w:sz w:val="20"/>
          <w:szCs w:val="20"/>
          <w:u w:val="single"/>
          <w:lang w:val="sr-Cyrl-CS"/>
        </w:rPr>
      </w:pPr>
    </w:p>
    <w:p w:rsidR="00F66D39" w:rsidRPr="00F66D39" w:rsidRDefault="00F66D39" w:rsidP="005E7ABE">
      <w:pPr>
        <w:tabs>
          <w:tab w:val="left" w:pos="851"/>
        </w:tabs>
        <w:rPr>
          <w:rFonts w:cs="Arial"/>
          <w:b/>
          <w:bCs/>
          <w:szCs w:val="20"/>
          <w:u w:val="single"/>
          <w:lang w:val="sr-Cyrl-CS"/>
        </w:rPr>
      </w:pPr>
      <w:r w:rsidRPr="00F66D39">
        <w:rPr>
          <w:rFonts w:cs="Arial"/>
          <w:b/>
          <w:szCs w:val="20"/>
          <w:lang w:val="sr-Cyrl-CS"/>
        </w:rPr>
        <w:t>Б2.3.4.</w:t>
      </w:r>
      <w:r w:rsidRPr="00F66D39">
        <w:rPr>
          <w:rFonts w:cs="Arial"/>
          <w:b/>
          <w:szCs w:val="20"/>
          <w:lang w:val="sr-Cyrl-CS"/>
        </w:rPr>
        <w:tab/>
        <w:t>Зона 4 (управна зграда)</w:t>
      </w:r>
    </w:p>
    <w:p w:rsidR="005E7ABE" w:rsidRPr="003659EF" w:rsidRDefault="005E7ABE" w:rsidP="005E7ABE">
      <w:pPr>
        <w:tabs>
          <w:tab w:val="left" w:pos="851"/>
        </w:tabs>
        <w:rPr>
          <w:rFonts w:eastAsia="Calibri" w:cs="Arial"/>
          <w:bCs/>
          <w:sz w:val="20"/>
          <w:szCs w:val="22"/>
          <w:lang w:val="sr-Cyrl-CS"/>
        </w:rPr>
      </w:pPr>
      <w:r w:rsidRPr="003659EF">
        <w:rPr>
          <w:rFonts w:eastAsia="Calibri" w:cs="Arial"/>
          <w:bCs/>
          <w:sz w:val="20"/>
          <w:szCs w:val="22"/>
          <w:lang w:val="sr-Cyrl-CS"/>
        </w:rPr>
        <w:t>ЗОНА ЗА ИЗГРАДЊУ УПРАВНЕ ЗГРАДЕ- ЗОНА 1.10.</w:t>
      </w:r>
    </w:p>
    <w:p w:rsidR="005E7ABE" w:rsidRPr="00F66D39" w:rsidRDefault="005E7ABE" w:rsidP="005E7ABE">
      <w:pPr>
        <w:rPr>
          <w:rFonts w:cs="Arial"/>
          <w:sz w:val="20"/>
          <w:szCs w:val="20"/>
          <w:lang w:val="sr-Cyrl-CS"/>
        </w:rPr>
      </w:pPr>
    </w:p>
    <w:p w:rsidR="005E7ABE" w:rsidRPr="00F66D39" w:rsidRDefault="005E7ABE" w:rsidP="005E7ABE">
      <w:pPr>
        <w:rPr>
          <w:rFonts w:cs="Arial"/>
          <w:sz w:val="20"/>
          <w:szCs w:val="20"/>
          <w:lang w:val="sr-Cyrl-CS"/>
        </w:rPr>
      </w:pPr>
      <w:r w:rsidRPr="00F66D39">
        <w:rPr>
          <w:rFonts w:cs="Arial"/>
          <w:sz w:val="20"/>
          <w:szCs w:val="20"/>
          <w:lang w:val="sr-Cyrl-CS"/>
        </w:rPr>
        <w:t>На земљишту које обухвата део катастарске парцеле 12025/</w:t>
      </w:r>
      <w:r w:rsidR="00185FCB">
        <w:rPr>
          <w:rFonts w:cs="Arial"/>
          <w:sz w:val="20"/>
          <w:szCs w:val="20"/>
          <w:lang w:val="sr-Cyrl-CS"/>
        </w:rPr>
        <w:t xml:space="preserve">2 </w:t>
      </w:r>
      <w:r w:rsidRPr="00F66D39">
        <w:rPr>
          <w:rFonts w:cs="Arial"/>
          <w:sz w:val="20"/>
          <w:szCs w:val="20"/>
          <w:lang w:val="sr-Cyrl-CS"/>
        </w:rPr>
        <w:t>КО Долово, овим Планом се формира грађевинска парцела „</w:t>
      </w:r>
      <w:r w:rsidRPr="00F66D39">
        <w:rPr>
          <w:rFonts w:cs="Arial"/>
          <w:b/>
          <w:sz w:val="20"/>
          <w:szCs w:val="20"/>
          <w:lang w:val="sr-Cyrl-CS"/>
        </w:rPr>
        <w:t>ГП</w:t>
      </w:r>
      <w:r w:rsidR="000458D1" w:rsidRPr="00F66D39">
        <w:rPr>
          <w:rFonts w:cs="Arial"/>
          <w:b/>
          <w:sz w:val="20"/>
          <w:szCs w:val="20"/>
          <w:lang w:val="sr-Cyrl-CS"/>
        </w:rPr>
        <w:t xml:space="preserve"> -</w:t>
      </w:r>
      <w:r w:rsidR="00082CF3" w:rsidRPr="00F66D39">
        <w:rPr>
          <w:rFonts w:cs="Arial"/>
          <w:b/>
          <w:sz w:val="20"/>
          <w:szCs w:val="20"/>
          <w:lang w:val="sr-Cyrl-CS"/>
        </w:rPr>
        <w:t>3</w:t>
      </w:r>
      <w:r w:rsidRPr="00F66D39">
        <w:rPr>
          <w:rFonts w:cs="Arial"/>
          <w:sz w:val="20"/>
          <w:szCs w:val="20"/>
          <w:lang w:val="sr-Cyrl-CS"/>
        </w:rPr>
        <w:t>“ са наменом за из</w:t>
      </w:r>
      <w:r w:rsidR="00DE1FE5" w:rsidRPr="00F66D39">
        <w:rPr>
          <w:rFonts w:cs="Arial"/>
          <w:sz w:val="20"/>
          <w:szCs w:val="20"/>
          <w:lang w:val="sr-Cyrl-CS"/>
        </w:rPr>
        <w:t>г</w:t>
      </w:r>
      <w:r w:rsidRPr="00F66D39">
        <w:rPr>
          <w:rFonts w:cs="Arial"/>
          <w:sz w:val="20"/>
          <w:szCs w:val="20"/>
          <w:lang w:val="sr-Cyrl-CS"/>
        </w:rPr>
        <w:t>радњу управне зграде и простора за складиште у функцији планираних садржаја у оквиру Целине 1.За ову парцелу је ПДР-ом дефинисана промена намене земљишта у грађевинско и правила грађења за изградњу објекта управне зграде и складишта.</w:t>
      </w:r>
    </w:p>
    <w:p w:rsidR="001B4187" w:rsidRPr="00F66D39" w:rsidRDefault="001B4187" w:rsidP="005E7ABE">
      <w:pPr>
        <w:rPr>
          <w:rFonts w:cs="Arial"/>
          <w:sz w:val="20"/>
          <w:szCs w:val="20"/>
          <w:lang w:val="sr-Cyrl-CS"/>
        </w:rPr>
      </w:pPr>
    </w:p>
    <w:tbl>
      <w:tblPr>
        <w:tblStyle w:val="TableGrid"/>
        <w:tblW w:w="9433" w:type="dxa"/>
        <w:tblInd w:w="108" w:type="dxa"/>
        <w:tblLook w:val="04A0"/>
      </w:tblPr>
      <w:tblGrid>
        <w:gridCol w:w="1580"/>
        <w:gridCol w:w="985"/>
        <w:gridCol w:w="3971"/>
        <w:gridCol w:w="1545"/>
        <w:gridCol w:w="1352"/>
      </w:tblGrid>
      <w:tr w:rsidR="001B4187" w:rsidRPr="00F66D39" w:rsidTr="001B4187">
        <w:trPr>
          <w:trHeight w:val="759"/>
        </w:trPr>
        <w:tc>
          <w:tcPr>
            <w:tcW w:w="1580" w:type="dxa"/>
            <w:shd w:val="clear" w:color="auto" w:fill="EDEDED" w:themeFill="accent3" w:themeFillTint="33"/>
          </w:tcPr>
          <w:p w:rsidR="001B4187" w:rsidRPr="00F66D39" w:rsidRDefault="001B4187" w:rsidP="00A2328E">
            <w:pPr>
              <w:pStyle w:val="TEKST0"/>
              <w:jc w:val="center"/>
              <w:rPr>
                <w:rFonts w:ascii="Arial" w:hAnsi="Arial" w:cs="Arial"/>
                <w:b/>
                <w:sz w:val="20"/>
                <w:szCs w:val="20"/>
                <w:lang w:val="sr-Cyrl-CS"/>
              </w:rPr>
            </w:pPr>
            <w:r w:rsidRPr="00F66D39">
              <w:rPr>
                <w:rFonts w:ascii="Arial" w:hAnsi="Arial" w:cs="Arial"/>
                <w:b/>
                <w:sz w:val="20"/>
                <w:szCs w:val="20"/>
                <w:lang w:val="sr-Cyrl-CS"/>
              </w:rPr>
              <w:t>Ознака грађевинксе парцеле</w:t>
            </w:r>
          </w:p>
        </w:tc>
        <w:tc>
          <w:tcPr>
            <w:tcW w:w="985" w:type="dxa"/>
            <w:shd w:val="clear" w:color="auto" w:fill="EDEDED" w:themeFill="accent3" w:themeFillTint="33"/>
          </w:tcPr>
          <w:p w:rsidR="001B4187" w:rsidRPr="00F66D39" w:rsidRDefault="001B4187" w:rsidP="00A2328E">
            <w:pPr>
              <w:pStyle w:val="TEKST0"/>
              <w:jc w:val="center"/>
              <w:rPr>
                <w:rFonts w:ascii="Arial" w:hAnsi="Arial" w:cs="Arial"/>
                <w:b/>
                <w:sz w:val="20"/>
                <w:szCs w:val="20"/>
                <w:lang w:val="sr-Cyrl-CS"/>
              </w:rPr>
            </w:pPr>
            <w:r w:rsidRPr="00F66D39">
              <w:rPr>
                <w:rFonts w:ascii="Arial" w:hAnsi="Arial" w:cs="Arial"/>
                <w:b/>
                <w:sz w:val="20"/>
                <w:szCs w:val="20"/>
                <w:lang w:val="sr-Cyrl-CS"/>
              </w:rPr>
              <w:t>Ознака зоне</w:t>
            </w:r>
          </w:p>
        </w:tc>
        <w:tc>
          <w:tcPr>
            <w:tcW w:w="3971" w:type="dxa"/>
            <w:shd w:val="clear" w:color="auto" w:fill="EDEDED" w:themeFill="accent3" w:themeFillTint="33"/>
          </w:tcPr>
          <w:p w:rsidR="001B4187" w:rsidRPr="00F66D39" w:rsidRDefault="001B4187" w:rsidP="00A2328E">
            <w:pPr>
              <w:pStyle w:val="TEKST0"/>
              <w:jc w:val="center"/>
              <w:rPr>
                <w:rFonts w:ascii="Arial" w:hAnsi="Arial" w:cs="Arial"/>
                <w:b/>
                <w:sz w:val="20"/>
                <w:szCs w:val="20"/>
                <w:lang w:val="sr-Cyrl-CS"/>
              </w:rPr>
            </w:pPr>
            <w:r w:rsidRPr="00F66D39">
              <w:rPr>
                <w:rFonts w:ascii="Arial" w:hAnsi="Arial" w:cs="Arial"/>
                <w:b/>
                <w:sz w:val="20"/>
                <w:szCs w:val="20"/>
                <w:lang w:val="sr-Cyrl-CS"/>
              </w:rPr>
              <w:t>Број постојеће ктастарске парцеле</w:t>
            </w:r>
          </w:p>
        </w:tc>
        <w:tc>
          <w:tcPr>
            <w:tcW w:w="1545" w:type="dxa"/>
            <w:shd w:val="clear" w:color="auto" w:fill="EDEDED" w:themeFill="accent3" w:themeFillTint="33"/>
          </w:tcPr>
          <w:p w:rsidR="001B4187" w:rsidRPr="00F66D39" w:rsidRDefault="001B4187" w:rsidP="00A2328E">
            <w:pPr>
              <w:pStyle w:val="TEKST0"/>
              <w:jc w:val="center"/>
              <w:rPr>
                <w:rFonts w:ascii="Arial" w:hAnsi="Arial" w:cs="Arial"/>
                <w:b/>
                <w:sz w:val="20"/>
                <w:szCs w:val="20"/>
                <w:lang w:val="sr-Cyrl-CS"/>
              </w:rPr>
            </w:pPr>
            <w:r w:rsidRPr="00F66D39">
              <w:rPr>
                <w:rFonts w:ascii="Arial" w:hAnsi="Arial" w:cs="Arial"/>
                <w:b/>
                <w:sz w:val="20"/>
                <w:szCs w:val="20"/>
                <w:lang w:val="sr-Cyrl-CS"/>
              </w:rPr>
              <w:t>Катастарска општина</w:t>
            </w:r>
          </w:p>
        </w:tc>
        <w:tc>
          <w:tcPr>
            <w:tcW w:w="1352" w:type="dxa"/>
            <w:shd w:val="clear" w:color="auto" w:fill="EDEDED" w:themeFill="accent3" w:themeFillTint="33"/>
          </w:tcPr>
          <w:p w:rsidR="001B4187" w:rsidRPr="00F66D39" w:rsidRDefault="001B4187" w:rsidP="00A2328E">
            <w:pPr>
              <w:pStyle w:val="TEKST0"/>
              <w:jc w:val="center"/>
              <w:rPr>
                <w:rFonts w:ascii="Arial" w:hAnsi="Arial" w:cs="Arial"/>
                <w:b/>
                <w:sz w:val="20"/>
                <w:szCs w:val="20"/>
                <w:lang w:val="sr-Cyrl-CS"/>
              </w:rPr>
            </w:pPr>
            <w:r w:rsidRPr="00F66D39">
              <w:rPr>
                <w:rFonts w:ascii="Arial" w:hAnsi="Arial" w:cs="Arial"/>
                <w:b/>
                <w:sz w:val="20"/>
                <w:szCs w:val="20"/>
                <w:lang w:val="sr-Cyrl-CS"/>
              </w:rPr>
              <w:t xml:space="preserve">Површина </w:t>
            </w:r>
          </w:p>
          <w:p w:rsidR="001B4187" w:rsidRPr="00F66D39" w:rsidRDefault="001B4187" w:rsidP="00A2328E">
            <w:pPr>
              <w:pStyle w:val="TEKST0"/>
              <w:jc w:val="center"/>
              <w:rPr>
                <w:rFonts w:ascii="Arial" w:hAnsi="Arial" w:cs="Arial"/>
                <w:b/>
                <w:sz w:val="20"/>
                <w:szCs w:val="20"/>
                <w:lang w:val="sr-Cyrl-CS"/>
              </w:rPr>
            </w:pPr>
            <w:r w:rsidRPr="00F66D39">
              <w:rPr>
                <w:rFonts w:ascii="Arial" w:hAnsi="Arial" w:cs="Arial"/>
                <w:b/>
                <w:sz w:val="20"/>
                <w:szCs w:val="20"/>
                <w:lang w:val="sr-Cyrl-CS"/>
              </w:rPr>
              <w:t>(м2)</w:t>
            </w:r>
          </w:p>
        </w:tc>
      </w:tr>
      <w:tr w:rsidR="001B4187" w:rsidRPr="00F66D39" w:rsidTr="001B4187">
        <w:trPr>
          <w:trHeight w:val="66"/>
        </w:trPr>
        <w:tc>
          <w:tcPr>
            <w:tcW w:w="1580" w:type="dxa"/>
            <w:shd w:val="clear" w:color="auto" w:fill="auto"/>
            <w:vAlign w:val="center"/>
          </w:tcPr>
          <w:p w:rsidR="001B4187" w:rsidRPr="00F66D39" w:rsidRDefault="00DA6C3A" w:rsidP="00A2328E">
            <w:pPr>
              <w:pStyle w:val="TEKST0"/>
              <w:jc w:val="center"/>
              <w:rPr>
                <w:rFonts w:ascii="Arial" w:hAnsi="Arial" w:cs="Arial"/>
                <w:b/>
                <w:sz w:val="20"/>
                <w:szCs w:val="20"/>
              </w:rPr>
            </w:pPr>
            <w:r w:rsidRPr="00F66D39">
              <w:rPr>
                <w:rFonts w:ascii="Arial" w:hAnsi="Arial" w:cs="Arial"/>
                <w:b/>
                <w:sz w:val="20"/>
                <w:szCs w:val="20"/>
              </w:rPr>
              <w:t>ГП</w:t>
            </w:r>
            <w:r w:rsidR="001B4187" w:rsidRPr="00F66D39">
              <w:rPr>
                <w:rFonts w:ascii="Arial" w:hAnsi="Arial" w:cs="Arial"/>
                <w:b/>
                <w:sz w:val="20"/>
                <w:szCs w:val="20"/>
              </w:rPr>
              <w:t>-</w:t>
            </w:r>
            <w:r w:rsidRPr="00F66D39">
              <w:rPr>
                <w:rFonts w:ascii="Arial" w:hAnsi="Arial" w:cs="Arial"/>
                <w:b/>
                <w:sz w:val="20"/>
                <w:szCs w:val="20"/>
              </w:rPr>
              <w:t>3</w:t>
            </w:r>
          </w:p>
        </w:tc>
        <w:tc>
          <w:tcPr>
            <w:tcW w:w="985" w:type="dxa"/>
          </w:tcPr>
          <w:p w:rsidR="001B4187" w:rsidRPr="00F66D39" w:rsidRDefault="001B4187" w:rsidP="001B4187">
            <w:pPr>
              <w:pStyle w:val="TEKST0"/>
              <w:jc w:val="center"/>
              <w:rPr>
                <w:rFonts w:ascii="Arial" w:hAnsi="Arial" w:cs="Arial"/>
                <w:sz w:val="20"/>
                <w:szCs w:val="20"/>
                <w:lang w:val="sr-Cyrl-CS"/>
              </w:rPr>
            </w:pPr>
            <w:r w:rsidRPr="00F66D39">
              <w:rPr>
                <w:rFonts w:ascii="Arial" w:hAnsi="Arial" w:cs="Arial"/>
                <w:sz w:val="20"/>
                <w:szCs w:val="20"/>
                <w:lang w:val="sr-Cyrl-CS"/>
              </w:rPr>
              <w:t>1.10</w:t>
            </w:r>
          </w:p>
        </w:tc>
        <w:tc>
          <w:tcPr>
            <w:tcW w:w="3971" w:type="dxa"/>
          </w:tcPr>
          <w:p w:rsidR="001B4187" w:rsidRPr="00185FCB" w:rsidRDefault="001B4187" w:rsidP="00A2328E">
            <w:pPr>
              <w:pStyle w:val="TEKST0"/>
              <w:jc w:val="center"/>
              <w:rPr>
                <w:rFonts w:ascii="Arial" w:hAnsi="Arial" w:cs="Arial"/>
                <w:sz w:val="20"/>
                <w:szCs w:val="20"/>
              </w:rPr>
            </w:pPr>
            <w:r w:rsidRPr="00F66D39">
              <w:rPr>
                <w:rFonts w:ascii="Arial" w:hAnsi="Arial" w:cs="Arial"/>
                <w:sz w:val="20"/>
                <w:szCs w:val="20"/>
              </w:rPr>
              <w:t xml:space="preserve">Део </w:t>
            </w:r>
            <w:r w:rsidR="00B221CA" w:rsidRPr="00F66D39">
              <w:rPr>
                <w:rFonts w:cs="Arial"/>
                <w:sz w:val="20"/>
                <w:szCs w:val="20"/>
              </w:rPr>
              <w:t>12025/</w:t>
            </w:r>
            <w:r w:rsidR="00185FCB">
              <w:rPr>
                <w:rFonts w:cs="Arial"/>
                <w:sz w:val="20"/>
                <w:szCs w:val="20"/>
              </w:rPr>
              <w:t>2</w:t>
            </w:r>
          </w:p>
        </w:tc>
        <w:tc>
          <w:tcPr>
            <w:tcW w:w="1545" w:type="dxa"/>
            <w:shd w:val="clear" w:color="auto" w:fill="auto"/>
            <w:vAlign w:val="center"/>
          </w:tcPr>
          <w:p w:rsidR="001B4187" w:rsidRPr="00F66D39" w:rsidRDefault="001B4187" w:rsidP="00A2328E">
            <w:pPr>
              <w:pStyle w:val="TEKST0"/>
              <w:jc w:val="center"/>
              <w:rPr>
                <w:rFonts w:ascii="Arial" w:hAnsi="Arial" w:cs="Arial"/>
                <w:sz w:val="20"/>
                <w:szCs w:val="20"/>
                <w:lang w:val="sr-Cyrl-CS"/>
              </w:rPr>
            </w:pPr>
            <w:r w:rsidRPr="00F66D39">
              <w:rPr>
                <w:rFonts w:ascii="Arial" w:hAnsi="Arial" w:cs="Arial"/>
                <w:sz w:val="20"/>
                <w:szCs w:val="20"/>
                <w:lang w:val="sr-Cyrl-CS"/>
              </w:rPr>
              <w:t>Долово</w:t>
            </w:r>
          </w:p>
        </w:tc>
        <w:tc>
          <w:tcPr>
            <w:tcW w:w="1352" w:type="dxa"/>
            <w:shd w:val="clear" w:color="auto" w:fill="auto"/>
            <w:vAlign w:val="center"/>
          </w:tcPr>
          <w:p w:rsidR="001B4187" w:rsidRPr="00F66D39" w:rsidRDefault="001B4187" w:rsidP="00B221CA">
            <w:pPr>
              <w:pStyle w:val="TEKST0"/>
              <w:jc w:val="center"/>
              <w:rPr>
                <w:rFonts w:ascii="Arial" w:hAnsi="Arial" w:cs="Arial"/>
                <w:sz w:val="20"/>
                <w:szCs w:val="20"/>
                <w:lang w:val="sr-Cyrl-CS"/>
              </w:rPr>
            </w:pPr>
            <w:r w:rsidRPr="00F66D39">
              <w:rPr>
                <w:rFonts w:ascii="Arial" w:hAnsi="Arial" w:cs="Arial"/>
                <w:sz w:val="20"/>
                <w:szCs w:val="20"/>
                <w:lang w:val="sr-Cyrl-CS"/>
              </w:rPr>
              <w:t xml:space="preserve">Око </w:t>
            </w:r>
            <w:r w:rsidR="00B221CA" w:rsidRPr="00F66D39">
              <w:rPr>
                <w:rFonts w:ascii="Arial" w:hAnsi="Arial" w:cs="Arial"/>
                <w:sz w:val="20"/>
                <w:szCs w:val="20"/>
                <w:lang w:val="sr-Cyrl-CS"/>
              </w:rPr>
              <w:t>4995</w:t>
            </w:r>
          </w:p>
        </w:tc>
      </w:tr>
    </w:tbl>
    <w:p w:rsidR="005E7ABE" w:rsidRPr="00F66D39" w:rsidRDefault="001C4CE5" w:rsidP="005E7ABE">
      <w:pPr>
        <w:rPr>
          <w:rFonts w:cs="Arial"/>
          <w:sz w:val="20"/>
          <w:szCs w:val="20"/>
        </w:rPr>
      </w:pPr>
      <w:r w:rsidRPr="00F66D39">
        <w:rPr>
          <w:rFonts w:cs="Arial"/>
          <w:sz w:val="20"/>
          <w:szCs w:val="20"/>
        </w:rPr>
        <w:t>Грађевинска парцела „</w:t>
      </w:r>
      <w:r w:rsidR="00185FCB">
        <w:rPr>
          <w:rFonts w:cs="Arial"/>
          <w:sz w:val="20"/>
          <w:szCs w:val="20"/>
        </w:rPr>
        <w:t>ГП-3</w:t>
      </w:r>
      <w:r w:rsidRPr="00F66D39">
        <w:rPr>
          <w:rFonts w:cs="Arial"/>
          <w:sz w:val="20"/>
          <w:szCs w:val="20"/>
        </w:rPr>
        <w:t>! може се формирати директинм спровођењем овог Плана.</w:t>
      </w:r>
    </w:p>
    <w:p w:rsidR="001C4CE5" w:rsidRPr="00F66D39" w:rsidRDefault="001C4CE5" w:rsidP="005E7ABE">
      <w:pPr>
        <w:rPr>
          <w:rFonts w:cs="Arial"/>
          <w:sz w:val="20"/>
          <w:szCs w:val="20"/>
        </w:rPr>
      </w:pPr>
    </w:p>
    <w:p w:rsidR="005E7ABE" w:rsidRPr="00F66D39" w:rsidRDefault="005E7ABE" w:rsidP="005E7ABE">
      <w:pPr>
        <w:rPr>
          <w:rFonts w:cs="Arial"/>
          <w:b/>
          <w:bCs/>
          <w:sz w:val="20"/>
          <w:szCs w:val="20"/>
        </w:rPr>
      </w:pPr>
      <w:r w:rsidRPr="00F66D39">
        <w:rPr>
          <w:rFonts w:cs="Arial"/>
          <w:b/>
          <w:bCs/>
          <w:sz w:val="20"/>
          <w:szCs w:val="20"/>
        </w:rPr>
        <w:t>У овој зони се дефинишу следећи урбанистички параметри:</w:t>
      </w:r>
    </w:p>
    <w:p w:rsidR="005E7ABE" w:rsidRPr="00F66D39" w:rsidRDefault="005E7ABE" w:rsidP="009B7324">
      <w:pPr>
        <w:pStyle w:val="ListParagraph"/>
        <w:numPr>
          <w:ilvl w:val="0"/>
          <w:numId w:val="58"/>
        </w:numPr>
        <w:rPr>
          <w:rFonts w:cs="Arial"/>
          <w:b w:val="0"/>
          <w:bCs/>
          <w:i w:val="0"/>
          <w:iCs/>
        </w:rPr>
      </w:pPr>
      <w:r w:rsidRPr="00F66D39">
        <w:rPr>
          <w:rFonts w:cs="Arial"/>
          <w:b w:val="0"/>
          <w:bCs/>
          <w:i w:val="0"/>
          <w:iCs/>
        </w:rPr>
        <w:t>Заузеће до 60%</w:t>
      </w:r>
    </w:p>
    <w:p w:rsidR="005E7ABE" w:rsidRPr="00F66D39" w:rsidRDefault="005E7ABE" w:rsidP="009B7324">
      <w:pPr>
        <w:pStyle w:val="ListParagraph"/>
        <w:numPr>
          <w:ilvl w:val="0"/>
          <w:numId w:val="58"/>
        </w:numPr>
        <w:rPr>
          <w:rFonts w:cs="Arial"/>
          <w:b w:val="0"/>
          <w:bCs/>
          <w:i w:val="0"/>
          <w:iCs/>
        </w:rPr>
      </w:pPr>
      <w:r w:rsidRPr="00F66D39">
        <w:rPr>
          <w:rFonts w:cs="Arial"/>
          <w:b w:val="0"/>
          <w:bCs/>
          <w:i w:val="0"/>
          <w:iCs/>
        </w:rPr>
        <w:t>Спратност управне зграде П+2, Максимална висина венца је 15</w:t>
      </w:r>
      <w:r w:rsidR="00C87C32">
        <w:rPr>
          <w:rFonts w:cs="Arial"/>
          <w:b w:val="0"/>
          <w:bCs/>
          <w:i w:val="0"/>
          <w:iCs/>
        </w:rPr>
        <w:t>m</w:t>
      </w:r>
    </w:p>
    <w:p w:rsidR="005E7ABE" w:rsidRPr="00F66D39" w:rsidRDefault="005E7ABE" w:rsidP="009B7324">
      <w:pPr>
        <w:pStyle w:val="ListParagraph"/>
        <w:numPr>
          <w:ilvl w:val="0"/>
          <w:numId w:val="58"/>
        </w:numPr>
        <w:rPr>
          <w:rFonts w:cs="Arial"/>
          <w:b w:val="0"/>
          <w:bCs/>
          <w:i w:val="0"/>
          <w:iCs/>
        </w:rPr>
      </w:pPr>
      <w:r w:rsidRPr="00F66D39">
        <w:rPr>
          <w:rFonts w:cs="Arial"/>
          <w:b w:val="0"/>
          <w:bCs/>
          <w:i w:val="0"/>
          <w:iCs/>
        </w:rPr>
        <w:t>Спратност складишта П, Максимална висина венца је 15</w:t>
      </w:r>
      <w:r w:rsidR="00C87C32">
        <w:rPr>
          <w:rFonts w:cs="Arial"/>
          <w:b w:val="0"/>
          <w:bCs/>
          <w:i w:val="0"/>
          <w:iCs/>
        </w:rPr>
        <w:t>m</w:t>
      </w:r>
    </w:p>
    <w:p w:rsidR="005E7ABE" w:rsidRPr="00F66D39" w:rsidRDefault="005E7ABE" w:rsidP="009B7324">
      <w:pPr>
        <w:pStyle w:val="ListParagraph"/>
        <w:numPr>
          <w:ilvl w:val="0"/>
          <w:numId w:val="58"/>
        </w:numPr>
        <w:rPr>
          <w:rFonts w:cs="Arial"/>
          <w:b w:val="0"/>
          <w:bCs/>
          <w:i w:val="0"/>
          <w:iCs/>
        </w:rPr>
      </w:pPr>
      <w:r w:rsidRPr="00F66D39">
        <w:rPr>
          <w:rFonts w:cs="Arial"/>
          <w:b w:val="0"/>
          <w:bCs/>
          <w:i w:val="0"/>
          <w:iCs/>
        </w:rPr>
        <w:t>Дозвољена је градња равног крова и по потреби кровне терасе.</w:t>
      </w:r>
    </w:p>
    <w:p w:rsidR="005E7ABE" w:rsidRPr="00F66D39" w:rsidRDefault="005E7ABE" w:rsidP="009B7324">
      <w:pPr>
        <w:pStyle w:val="ListParagraph"/>
        <w:numPr>
          <w:ilvl w:val="0"/>
          <w:numId w:val="58"/>
        </w:numPr>
        <w:rPr>
          <w:rFonts w:cs="Arial"/>
          <w:b w:val="0"/>
          <w:bCs/>
          <w:i w:val="0"/>
          <w:iCs/>
        </w:rPr>
      </w:pPr>
      <w:r w:rsidRPr="00F66D39">
        <w:rPr>
          <w:rFonts w:cs="Arial"/>
          <w:b w:val="0"/>
          <w:bCs/>
          <w:i w:val="0"/>
          <w:iCs/>
        </w:rPr>
        <w:t>Ограда: жичана ограда висине до 2.5</w:t>
      </w:r>
      <w:r w:rsidR="00C87C32">
        <w:rPr>
          <w:rFonts w:cs="Arial"/>
          <w:b w:val="0"/>
          <w:bCs/>
          <w:i w:val="0"/>
          <w:iCs/>
        </w:rPr>
        <w:t>m</w:t>
      </w:r>
      <w:r w:rsidRPr="00F66D39">
        <w:rPr>
          <w:rFonts w:cs="Arial"/>
          <w:b w:val="0"/>
          <w:bCs/>
          <w:i w:val="0"/>
          <w:iCs/>
        </w:rPr>
        <w:t xml:space="preserve"> са колском и пешачком капијом.</w:t>
      </w:r>
    </w:p>
    <w:p w:rsidR="005E7ABE" w:rsidRPr="00F66D39" w:rsidRDefault="005E7ABE" w:rsidP="005E7ABE">
      <w:pPr>
        <w:pStyle w:val="ListParagraph"/>
        <w:rPr>
          <w:rFonts w:cs="Arial"/>
          <w:b w:val="0"/>
          <w:bCs/>
          <w:i w:val="0"/>
          <w:iCs/>
        </w:rPr>
      </w:pPr>
    </w:p>
    <w:p w:rsidR="005E7ABE" w:rsidRPr="00F66D39" w:rsidRDefault="005E7ABE" w:rsidP="005E7ABE">
      <w:pPr>
        <w:rPr>
          <w:rFonts w:cs="Arial"/>
          <w:bCs/>
          <w:iCs/>
          <w:sz w:val="20"/>
          <w:szCs w:val="20"/>
        </w:rPr>
      </w:pPr>
      <w:r w:rsidRPr="00F66D39">
        <w:rPr>
          <w:rFonts w:cs="Arial"/>
          <w:bCs/>
          <w:iCs/>
          <w:sz w:val="20"/>
          <w:szCs w:val="20"/>
        </w:rPr>
        <w:t>Функционално решење управне зграде ће кроз техничку разраду бити дефинисно у складу са захтевима и потребама корисника. У оквиру овог објекта је могуће формирати више посебних физичких делова за различите кориснике.</w:t>
      </w:r>
    </w:p>
    <w:p w:rsidR="005E7ABE" w:rsidRPr="00F66D39" w:rsidRDefault="005E7ABE" w:rsidP="005E7ABE">
      <w:pPr>
        <w:rPr>
          <w:rFonts w:cs="Arial"/>
          <w:sz w:val="20"/>
          <w:szCs w:val="20"/>
        </w:rPr>
      </w:pPr>
    </w:p>
    <w:p w:rsidR="005E7ABE" w:rsidRPr="00F66D39" w:rsidRDefault="005E7ABE" w:rsidP="005E7ABE">
      <w:pPr>
        <w:rPr>
          <w:rFonts w:cs="Arial"/>
          <w:bCs/>
          <w:iCs/>
          <w:sz w:val="20"/>
          <w:szCs w:val="20"/>
        </w:rPr>
      </w:pPr>
      <w:r w:rsidRPr="00F66D39">
        <w:rPr>
          <w:rFonts w:cs="Arial"/>
          <w:bCs/>
          <w:iCs/>
          <w:sz w:val="20"/>
          <w:szCs w:val="20"/>
        </w:rPr>
        <w:t xml:space="preserve">Складишни објекат је планиран као слободно стојећи магацински простор, по потреби издељен на више посебних физичких делова, опремљеног са утоварним рапама и крановима. </w:t>
      </w:r>
    </w:p>
    <w:p w:rsidR="005E7ABE" w:rsidRPr="00F66D39" w:rsidRDefault="005E7ABE" w:rsidP="005E7ABE">
      <w:pPr>
        <w:rPr>
          <w:rFonts w:cs="Arial"/>
          <w:bCs/>
          <w:iCs/>
          <w:sz w:val="20"/>
          <w:szCs w:val="20"/>
        </w:rPr>
      </w:pPr>
    </w:p>
    <w:p w:rsidR="005E7ABE" w:rsidRPr="00C87C32" w:rsidRDefault="005E7ABE" w:rsidP="005E7ABE">
      <w:pPr>
        <w:pStyle w:val="BodyText"/>
        <w:tabs>
          <w:tab w:val="left" w:pos="9498"/>
        </w:tabs>
        <w:ind w:right="4"/>
        <w:jc w:val="both"/>
        <w:rPr>
          <w:rFonts w:ascii="Arial" w:hAnsi="Arial" w:cs="Arial"/>
          <w:bCs/>
          <w:iCs/>
          <w:sz w:val="20"/>
        </w:rPr>
      </w:pPr>
      <w:r w:rsidRPr="00F66D39">
        <w:rPr>
          <w:rFonts w:ascii="Arial" w:hAnsi="Arial" w:cs="Arial"/>
          <w:bCs/>
          <w:iCs/>
          <w:sz w:val="20"/>
        </w:rPr>
        <w:t>Овој зони приступа се са постојећегнекатегорисаног пута - атарски пут бр. парцеле 14006/2 К.О. Панчево, а минималан степен комуналне опремљености подразумева прикључење на нисконапонсу електроенергетску мрежу, док је снабдевање водом и одвођење употребљених вода могуће решити на алтернативне начине (изградњом</w:t>
      </w:r>
      <w:r w:rsidRPr="00C87C32">
        <w:rPr>
          <w:rFonts w:ascii="Arial" w:hAnsi="Arial" w:cs="Arial"/>
          <w:bCs/>
          <w:iCs/>
          <w:sz w:val="20"/>
        </w:rPr>
        <w:t>бунара или постављањем резервоара за воду, односно изградњом септичке јаме.</w:t>
      </w:r>
    </w:p>
    <w:p w:rsidR="008E11C4" w:rsidRDefault="008E11C4" w:rsidP="008E11C4">
      <w:pPr>
        <w:tabs>
          <w:tab w:val="left" w:pos="1080"/>
        </w:tabs>
        <w:rPr>
          <w:rFonts w:cs="Arial"/>
          <w:sz w:val="20"/>
          <w:szCs w:val="20"/>
          <w:u w:val="single"/>
          <w:lang w:val="sr-Cyrl-CS"/>
        </w:rPr>
      </w:pPr>
    </w:p>
    <w:p w:rsidR="001B4968" w:rsidRDefault="001B4968" w:rsidP="008E11C4">
      <w:pPr>
        <w:tabs>
          <w:tab w:val="left" w:pos="1080"/>
        </w:tabs>
        <w:rPr>
          <w:rFonts w:cs="Arial"/>
          <w:sz w:val="20"/>
          <w:szCs w:val="20"/>
          <w:u w:val="single"/>
          <w:lang w:val="sr-Cyrl-CS"/>
        </w:rPr>
      </w:pPr>
    </w:p>
    <w:p w:rsidR="001B4968" w:rsidRDefault="001B4968" w:rsidP="008E11C4">
      <w:pPr>
        <w:tabs>
          <w:tab w:val="left" w:pos="1080"/>
        </w:tabs>
        <w:rPr>
          <w:rFonts w:cs="Arial"/>
          <w:sz w:val="20"/>
          <w:szCs w:val="20"/>
          <w:u w:val="single"/>
          <w:lang w:val="sr-Cyrl-CS"/>
        </w:rPr>
      </w:pPr>
    </w:p>
    <w:p w:rsidR="001B4968" w:rsidRDefault="001B4968" w:rsidP="008E11C4">
      <w:pPr>
        <w:tabs>
          <w:tab w:val="left" w:pos="1080"/>
        </w:tabs>
        <w:rPr>
          <w:rFonts w:cs="Arial"/>
          <w:sz w:val="20"/>
          <w:szCs w:val="20"/>
          <w:u w:val="single"/>
          <w:lang w:val="sr-Cyrl-CS"/>
        </w:rPr>
      </w:pPr>
    </w:p>
    <w:p w:rsidR="001B4968" w:rsidRPr="00BF6A1F" w:rsidRDefault="001B4968" w:rsidP="008E11C4">
      <w:pPr>
        <w:tabs>
          <w:tab w:val="left" w:pos="1080"/>
        </w:tabs>
        <w:rPr>
          <w:rFonts w:cs="Arial"/>
          <w:sz w:val="20"/>
          <w:szCs w:val="20"/>
          <w:u w:val="single"/>
          <w:lang w:val="sr-Cyrl-CS"/>
        </w:rPr>
      </w:pPr>
    </w:p>
    <w:p w:rsidR="008E11C4" w:rsidRPr="00BF6A1F" w:rsidRDefault="008E11C4" w:rsidP="008E11C4">
      <w:pPr>
        <w:tabs>
          <w:tab w:val="left" w:pos="1080"/>
        </w:tabs>
        <w:rPr>
          <w:rFonts w:cs="Arial"/>
          <w:i/>
          <w:sz w:val="20"/>
          <w:szCs w:val="20"/>
          <w:lang w:val="sr-Cyrl-CS"/>
        </w:rPr>
      </w:pPr>
      <w:r w:rsidRPr="00BF6A1F">
        <w:rPr>
          <w:rFonts w:cs="Arial"/>
          <w:i/>
          <w:sz w:val="20"/>
          <w:szCs w:val="20"/>
          <w:lang w:val="sr-Cyrl-CS"/>
        </w:rPr>
        <w:tab/>
        <w:t>Водопривредна инфраструктура</w:t>
      </w:r>
    </w:p>
    <w:p w:rsidR="008E11C4" w:rsidRPr="00BF6A1F" w:rsidRDefault="008E11C4" w:rsidP="008E11C4">
      <w:pPr>
        <w:tabs>
          <w:tab w:val="left" w:pos="0"/>
          <w:tab w:val="left" w:pos="2980"/>
        </w:tabs>
        <w:rPr>
          <w:rFonts w:cs="Arial"/>
          <w:sz w:val="20"/>
          <w:szCs w:val="20"/>
          <w:lang w:val="sr-Cyrl-CS"/>
        </w:rPr>
      </w:pPr>
    </w:p>
    <w:p w:rsidR="008E11C4" w:rsidRPr="00BF6A1F" w:rsidRDefault="008E11C4" w:rsidP="008E11C4">
      <w:pPr>
        <w:tabs>
          <w:tab w:val="left" w:pos="0"/>
          <w:tab w:val="left" w:pos="851"/>
        </w:tabs>
        <w:rPr>
          <w:rFonts w:cs="Arial"/>
          <w:sz w:val="20"/>
          <w:szCs w:val="20"/>
          <w:lang w:val="ru-RU"/>
        </w:rPr>
      </w:pPr>
      <w:r w:rsidRPr="00BF6A1F">
        <w:rPr>
          <w:rFonts w:cs="Arial"/>
          <w:sz w:val="20"/>
          <w:szCs w:val="20"/>
          <w:lang w:val="ru-RU"/>
        </w:rPr>
        <w:tab/>
      </w:r>
      <w:r w:rsidRPr="00BF6A1F">
        <w:rPr>
          <w:rFonts w:cs="Arial"/>
          <w:sz w:val="20"/>
          <w:szCs w:val="20"/>
          <w:lang w:val="ru-RU"/>
        </w:rPr>
        <w:tab/>
        <w:t>Водоводна мрежа:</w:t>
      </w:r>
    </w:p>
    <w:p w:rsidR="008E11C4" w:rsidRPr="00BF6A1F" w:rsidRDefault="008E11C4" w:rsidP="008E11C4">
      <w:pPr>
        <w:tabs>
          <w:tab w:val="left" w:pos="1080"/>
        </w:tabs>
        <w:rPr>
          <w:rFonts w:cs="Arial"/>
          <w:sz w:val="20"/>
          <w:szCs w:val="20"/>
          <w:lang w:val="sr-Cyrl-CS"/>
        </w:rPr>
      </w:pPr>
      <w:r w:rsidRPr="00BF6A1F">
        <w:rPr>
          <w:rFonts w:eastAsia="ArialMT" w:cs="Arial"/>
          <w:sz w:val="20"/>
          <w:szCs w:val="20"/>
          <w:lang w:val="sr-Cyrl-CS"/>
        </w:rPr>
        <w:t>У оквиру парцела обезбедити снабдевање санитарном и противпожарном водом. Неопходне количине воде обезбедити бунарима потребне издашности или резервоарима потребног капацитета</w:t>
      </w:r>
    </w:p>
    <w:p w:rsidR="008E11C4" w:rsidRPr="00BF6A1F" w:rsidRDefault="008E11C4" w:rsidP="008E11C4">
      <w:pPr>
        <w:tabs>
          <w:tab w:val="left" w:pos="0"/>
          <w:tab w:val="left" w:pos="851"/>
        </w:tabs>
        <w:rPr>
          <w:rFonts w:cs="Arial"/>
          <w:sz w:val="20"/>
          <w:szCs w:val="20"/>
          <w:lang w:val="sr-Cyrl-CS"/>
        </w:rPr>
      </w:pPr>
    </w:p>
    <w:p w:rsidR="008E11C4" w:rsidRPr="00BF6A1F" w:rsidRDefault="008E11C4" w:rsidP="008E11C4">
      <w:pPr>
        <w:tabs>
          <w:tab w:val="left" w:pos="0"/>
          <w:tab w:val="left" w:pos="851"/>
        </w:tabs>
        <w:rPr>
          <w:rFonts w:cs="Arial"/>
          <w:sz w:val="20"/>
          <w:szCs w:val="20"/>
          <w:lang w:val="ru-RU"/>
        </w:rPr>
      </w:pPr>
      <w:r w:rsidRPr="00BF6A1F">
        <w:rPr>
          <w:rFonts w:cs="Arial"/>
          <w:sz w:val="20"/>
          <w:szCs w:val="20"/>
          <w:lang w:val="ru-RU"/>
        </w:rPr>
        <w:tab/>
      </w:r>
      <w:r w:rsidRPr="00BF6A1F">
        <w:rPr>
          <w:rFonts w:cs="Arial"/>
          <w:sz w:val="20"/>
          <w:szCs w:val="20"/>
          <w:lang w:val="ru-RU"/>
        </w:rPr>
        <w:tab/>
        <w:t>Канализациона мрежа:</w:t>
      </w:r>
    </w:p>
    <w:p w:rsidR="008E11C4" w:rsidRPr="00BF6A1F" w:rsidRDefault="008E11C4" w:rsidP="008E11C4">
      <w:pPr>
        <w:tabs>
          <w:tab w:val="left" w:pos="1080"/>
        </w:tabs>
        <w:rPr>
          <w:rFonts w:cs="Arial"/>
          <w:sz w:val="20"/>
          <w:szCs w:val="20"/>
          <w:lang w:val="ru-RU"/>
        </w:rPr>
      </w:pPr>
      <w:r w:rsidRPr="00BF6A1F">
        <w:rPr>
          <w:rFonts w:cs="Arial"/>
          <w:sz w:val="20"/>
          <w:szCs w:val="20"/>
          <w:lang w:val="ru-RU"/>
        </w:rPr>
        <w:t>Проблем отпадних санитарних вода решити водонепропусном септичком јамом или потребним степеном пречишћавања и упуштања у најближи водоток или каналску мрежу.</w:t>
      </w:r>
    </w:p>
    <w:p w:rsidR="008E11C4" w:rsidRDefault="008E11C4" w:rsidP="008E11C4">
      <w:pPr>
        <w:tabs>
          <w:tab w:val="left" w:pos="1080"/>
        </w:tabs>
        <w:rPr>
          <w:rFonts w:cs="Arial"/>
          <w:sz w:val="20"/>
          <w:szCs w:val="20"/>
          <w:lang w:val="ru-RU"/>
        </w:rPr>
      </w:pPr>
      <w:r w:rsidRPr="00BF6A1F">
        <w:rPr>
          <w:rFonts w:cs="Arial"/>
          <w:sz w:val="20"/>
          <w:szCs w:val="20"/>
          <w:lang w:val="ru-RU"/>
        </w:rPr>
        <w:t>Проблем атмосферских вода које се сливају са платоа и саобраћајница у комплексу решити потребним степеном пречишћавања путем сепаратора масти и уља. Тако пречишћене оцедне воде се могу даље испуштати у упојни бунар или у најближи водоток и каналску мрежу.</w:t>
      </w:r>
    </w:p>
    <w:p w:rsidR="008E11C4" w:rsidRPr="00BF6A1F" w:rsidRDefault="008E11C4" w:rsidP="008E11C4">
      <w:pPr>
        <w:tabs>
          <w:tab w:val="left" w:pos="1080"/>
        </w:tabs>
        <w:rPr>
          <w:rFonts w:cs="Arial"/>
          <w:sz w:val="20"/>
          <w:szCs w:val="20"/>
          <w:lang w:val="ru-RU"/>
        </w:rPr>
      </w:pPr>
    </w:p>
    <w:p w:rsidR="008E11C4" w:rsidRDefault="008E11C4" w:rsidP="008E11C4">
      <w:pPr>
        <w:tabs>
          <w:tab w:val="left" w:pos="1080"/>
        </w:tabs>
        <w:rPr>
          <w:rFonts w:cs="Arial"/>
          <w:i/>
          <w:sz w:val="20"/>
          <w:szCs w:val="20"/>
          <w:lang w:val="sr-Cyrl-CS"/>
        </w:rPr>
      </w:pPr>
      <w:r w:rsidRPr="00BF6A1F">
        <w:rPr>
          <w:rFonts w:cs="Arial"/>
          <w:i/>
          <w:sz w:val="20"/>
          <w:szCs w:val="20"/>
          <w:lang w:val="sr-Cyrl-CS"/>
        </w:rPr>
        <w:tab/>
        <w:t>Електроенергетска инфраструктура</w:t>
      </w:r>
    </w:p>
    <w:p w:rsidR="008E11C4" w:rsidRPr="00BF6A1F" w:rsidRDefault="008E11C4" w:rsidP="008E11C4">
      <w:pPr>
        <w:tabs>
          <w:tab w:val="left" w:pos="869"/>
        </w:tabs>
        <w:ind w:right="4"/>
        <w:rPr>
          <w:rFonts w:eastAsia="Arial" w:cs="Arial"/>
          <w:sz w:val="20"/>
          <w:szCs w:val="20"/>
          <w:lang w:val="sr-Cyrl-CS"/>
        </w:rPr>
      </w:pPr>
      <w:r w:rsidRPr="00BF6A1F">
        <w:rPr>
          <w:rFonts w:eastAsia="Arial" w:cs="Arial"/>
          <w:sz w:val="20"/>
          <w:szCs w:val="20"/>
          <w:lang w:val="sr-Cyrl-CS"/>
        </w:rPr>
        <w:t>За потребе напајања сопствене потрошње, са припадајућом команднопогонском зградом, планирана је траса подземних кабловских водова(20</w:t>
      </w:r>
      <w:r w:rsidRPr="00BF6A1F">
        <w:rPr>
          <w:rFonts w:eastAsia="Arial" w:cs="Arial"/>
          <w:sz w:val="20"/>
          <w:szCs w:val="20"/>
        </w:rPr>
        <w:t>kV</w:t>
      </w:r>
      <w:r w:rsidRPr="00BF6A1F">
        <w:rPr>
          <w:rFonts w:eastAsia="Arial" w:cs="Arial"/>
          <w:sz w:val="20"/>
          <w:szCs w:val="20"/>
          <w:lang w:val="sr-Cyrl-CS"/>
        </w:rPr>
        <w:t>). Према условима  надлежног предузећа , потребно је обезбедити двострано напајање сопственом потрошњом из трансформатора сопствене потрошње.</w:t>
      </w:r>
    </w:p>
    <w:p w:rsidR="008E11C4" w:rsidRPr="00BF6A1F" w:rsidRDefault="008E11C4" w:rsidP="008E11C4">
      <w:pPr>
        <w:tabs>
          <w:tab w:val="left" w:pos="1080"/>
        </w:tabs>
        <w:rPr>
          <w:rFonts w:cs="Arial"/>
          <w:i/>
          <w:sz w:val="20"/>
          <w:szCs w:val="20"/>
          <w:lang w:val="sr-Cyrl-CS"/>
        </w:rPr>
      </w:pPr>
      <w:r w:rsidRPr="00BF6A1F">
        <w:rPr>
          <w:rFonts w:eastAsia="Arial" w:cs="Arial"/>
          <w:sz w:val="20"/>
          <w:szCs w:val="20"/>
          <w:lang w:val="sr-Cyrl-CS"/>
        </w:rPr>
        <w:t>Планирани коридори за нисконапонску мрежу, 1</w:t>
      </w:r>
      <w:r w:rsidRPr="00BF6A1F">
        <w:rPr>
          <w:rFonts w:eastAsia="Arial" w:cs="Arial"/>
          <w:sz w:val="20"/>
          <w:szCs w:val="20"/>
        </w:rPr>
        <w:t>kV</w:t>
      </w:r>
      <w:r w:rsidRPr="00BF6A1F">
        <w:rPr>
          <w:rFonts w:eastAsia="Arial" w:cs="Arial"/>
          <w:sz w:val="20"/>
          <w:szCs w:val="20"/>
          <w:lang w:val="sr-Cyrl-CS"/>
        </w:rPr>
        <w:t>, изводиће се кабловски</w:t>
      </w:r>
    </w:p>
    <w:p w:rsidR="005E7ABE" w:rsidRPr="00C87C32" w:rsidRDefault="005E7ABE" w:rsidP="00395F5E">
      <w:pPr>
        <w:rPr>
          <w:rFonts w:eastAsia="Calibri" w:cs="Arial"/>
          <w:b/>
          <w:bCs/>
          <w:sz w:val="20"/>
          <w:szCs w:val="20"/>
          <w:u w:val="single"/>
        </w:rPr>
      </w:pPr>
    </w:p>
    <w:p w:rsidR="00BF6A1F" w:rsidRDefault="00BF6A1F" w:rsidP="00395F5E">
      <w:pPr>
        <w:rPr>
          <w:rFonts w:eastAsia="Calibri" w:cs="Arial"/>
          <w:b/>
          <w:bCs/>
          <w:szCs w:val="22"/>
          <w:u w:val="single"/>
        </w:rPr>
      </w:pPr>
    </w:p>
    <w:p w:rsidR="00BF6A1F" w:rsidRPr="00BF6A1F" w:rsidRDefault="00BF6A1F" w:rsidP="00395F5E">
      <w:pPr>
        <w:rPr>
          <w:rFonts w:eastAsia="Calibri" w:cs="Arial"/>
          <w:b/>
          <w:bCs/>
          <w:sz w:val="24"/>
          <w:szCs w:val="22"/>
          <w:u w:val="single"/>
        </w:rPr>
      </w:pPr>
      <w:r w:rsidRPr="00BF6A1F">
        <w:rPr>
          <w:rFonts w:cs="Arial"/>
          <w:b/>
          <w:szCs w:val="20"/>
          <w:lang w:val="sr-Cyrl-CS"/>
        </w:rPr>
        <w:t>Б2.3.</w:t>
      </w:r>
      <w:r w:rsidR="00F66D39">
        <w:rPr>
          <w:rFonts w:cs="Arial"/>
          <w:b/>
          <w:szCs w:val="20"/>
          <w:lang w:val="sr-Cyrl-CS"/>
        </w:rPr>
        <w:t>5</w:t>
      </w:r>
      <w:r w:rsidRPr="00BF6A1F">
        <w:rPr>
          <w:rFonts w:cs="Arial"/>
          <w:b/>
          <w:szCs w:val="20"/>
          <w:lang w:val="sr-Cyrl-CS"/>
        </w:rPr>
        <w:t>.</w:t>
      </w:r>
      <w:r w:rsidRPr="00BF6A1F">
        <w:rPr>
          <w:rFonts w:cs="Arial"/>
          <w:b/>
          <w:szCs w:val="20"/>
          <w:lang w:val="sr-Cyrl-CS"/>
        </w:rPr>
        <w:tab/>
        <w:t xml:space="preserve">Зона </w:t>
      </w:r>
      <w:r w:rsidR="00F66D39">
        <w:rPr>
          <w:rFonts w:cs="Arial"/>
          <w:b/>
          <w:szCs w:val="20"/>
          <w:lang w:val="sr-Cyrl-CS"/>
        </w:rPr>
        <w:t>5</w:t>
      </w:r>
      <w:r w:rsidRPr="00BF6A1F">
        <w:rPr>
          <w:rFonts w:cs="Arial"/>
          <w:b/>
          <w:szCs w:val="20"/>
          <w:lang w:val="sr-Cyrl-CS"/>
        </w:rPr>
        <w:t xml:space="preserve"> (трансформаторска станица)</w:t>
      </w:r>
      <w:r w:rsidRPr="00BF6A1F">
        <w:rPr>
          <w:rFonts w:cs="Arial"/>
          <w:b/>
          <w:szCs w:val="20"/>
          <w:lang w:val="sr-Cyrl-CS"/>
        </w:rPr>
        <w:tab/>
      </w:r>
    </w:p>
    <w:p w:rsidR="00C40291" w:rsidRPr="00BF6A1F" w:rsidRDefault="005E7ABE" w:rsidP="00395F5E">
      <w:pPr>
        <w:rPr>
          <w:rFonts w:eastAsia="Calibri" w:cs="Arial"/>
          <w:bCs/>
          <w:sz w:val="20"/>
          <w:szCs w:val="22"/>
          <w:lang w:val="ru-RU"/>
        </w:rPr>
      </w:pPr>
      <w:r w:rsidRPr="00BF6A1F">
        <w:rPr>
          <w:rFonts w:eastAsia="Calibri" w:cs="Arial"/>
          <w:bCs/>
          <w:sz w:val="20"/>
          <w:szCs w:val="22"/>
        </w:rPr>
        <w:t>ЗОНА ЗА ИЗГРАДЊУ ТРАНСФОРМАТОРСКЕ СТАНИЦЕ (З</w:t>
      </w:r>
      <w:r w:rsidRPr="00BF6A1F">
        <w:rPr>
          <w:bCs/>
          <w:sz w:val="20"/>
          <w:szCs w:val="22"/>
          <w:lang w:val="ru-RU"/>
        </w:rPr>
        <w:t>ОНА 1.8. И 1.9. )</w:t>
      </w:r>
    </w:p>
    <w:p w:rsidR="00395F5E" w:rsidRPr="007B6A67" w:rsidRDefault="00395F5E" w:rsidP="006C045B">
      <w:pPr>
        <w:pStyle w:val="BodyText"/>
        <w:ind w:right="-38"/>
        <w:jc w:val="both"/>
        <w:rPr>
          <w:rFonts w:ascii="Arial" w:hAnsi="Arial" w:cs="Arial"/>
          <w:sz w:val="20"/>
          <w:lang w:val="ru-RU"/>
        </w:rPr>
      </w:pPr>
    </w:p>
    <w:p w:rsidR="00773212" w:rsidRPr="007B6A67" w:rsidRDefault="00773212" w:rsidP="006C045B">
      <w:pPr>
        <w:pStyle w:val="BodyText"/>
        <w:ind w:right="-38"/>
        <w:jc w:val="both"/>
        <w:rPr>
          <w:rFonts w:ascii="Arial" w:hAnsi="Arial" w:cs="Arial"/>
          <w:sz w:val="20"/>
          <w:lang w:val="ru-RU"/>
        </w:rPr>
      </w:pPr>
      <w:r w:rsidRPr="007B6A67">
        <w:rPr>
          <w:rFonts w:ascii="Arial" w:hAnsi="Arial" w:cs="Arial"/>
          <w:sz w:val="20"/>
          <w:lang w:val="ru-RU"/>
        </w:rPr>
        <w:t>Место енергетског разграничења трансформаторске станице и прикључног разводног постројења 110</w:t>
      </w:r>
      <w:r w:rsidRPr="007B6A67">
        <w:rPr>
          <w:rFonts w:ascii="Arial" w:hAnsi="Arial" w:cs="Arial"/>
          <w:sz w:val="20"/>
        </w:rPr>
        <w:t>kV</w:t>
      </w:r>
      <w:r w:rsidRPr="007B6A67">
        <w:rPr>
          <w:rFonts w:ascii="Arial" w:hAnsi="Arial" w:cs="Arial"/>
          <w:sz w:val="20"/>
          <w:lang w:val="ru-RU"/>
        </w:rPr>
        <w:t xml:space="preserve"> су високонапонски одводници пренапона смештени испред трансформатора снаге. Даља веза са прикључним разводним постројењем се остварује путем </w:t>
      </w:r>
      <w:r w:rsidR="00616B97">
        <w:rPr>
          <w:rFonts w:ascii="Arial" w:hAnsi="Arial" w:cs="Arial"/>
          <w:sz w:val="20"/>
          <w:lang w:val="ru-RU"/>
        </w:rPr>
        <w:t>надземних веза и опреме.</w:t>
      </w:r>
    </w:p>
    <w:p w:rsidR="00A766E9" w:rsidRPr="007B6A67" w:rsidRDefault="00A766E9" w:rsidP="006C045B">
      <w:pPr>
        <w:pStyle w:val="BodyText"/>
        <w:ind w:right="-38"/>
        <w:jc w:val="both"/>
        <w:rPr>
          <w:rFonts w:ascii="Arial" w:hAnsi="Arial" w:cs="Arial"/>
          <w:sz w:val="20"/>
          <w:lang w:val="ru-RU"/>
        </w:rPr>
      </w:pPr>
    </w:p>
    <w:p w:rsidR="00773212" w:rsidRPr="007B6A67" w:rsidRDefault="00773212" w:rsidP="006C045B">
      <w:pPr>
        <w:pStyle w:val="BodyText"/>
        <w:ind w:left="20"/>
        <w:jc w:val="both"/>
        <w:rPr>
          <w:rFonts w:ascii="Arial" w:hAnsi="Arial" w:cs="Arial"/>
          <w:sz w:val="20"/>
          <w:lang w:val="ru-RU"/>
        </w:rPr>
      </w:pPr>
      <w:r w:rsidRPr="007B6A67">
        <w:rPr>
          <w:rFonts w:ascii="Arial" w:hAnsi="Arial" w:cs="Arial"/>
          <w:sz w:val="20"/>
          <w:lang w:val="ru-RU"/>
        </w:rPr>
        <w:t>Комплекс трансформаторске станице 35</w:t>
      </w:r>
      <w:r w:rsidR="00400939" w:rsidRPr="007B6A67">
        <w:rPr>
          <w:rFonts w:ascii="Arial" w:hAnsi="Arial" w:cs="Arial"/>
          <w:sz w:val="20"/>
          <w:lang w:val="ru-RU"/>
        </w:rPr>
        <w:t>(33</w:t>
      </w:r>
      <w:r w:rsidR="000B35E0" w:rsidRPr="007B6A67">
        <w:rPr>
          <w:rFonts w:ascii="Arial" w:hAnsi="Arial" w:cs="Arial"/>
          <w:sz w:val="20"/>
          <w:lang w:val="ru-RU"/>
        </w:rPr>
        <w:t>)</w:t>
      </w:r>
      <w:r w:rsidRPr="007B6A67">
        <w:rPr>
          <w:rFonts w:ascii="Arial" w:hAnsi="Arial" w:cs="Arial"/>
          <w:sz w:val="20"/>
          <w:lang w:val="ru-RU"/>
        </w:rPr>
        <w:t>/110</w:t>
      </w:r>
      <w:r w:rsidRPr="007B6A67">
        <w:rPr>
          <w:rFonts w:ascii="Arial" w:hAnsi="Arial" w:cs="Arial"/>
          <w:sz w:val="20"/>
        </w:rPr>
        <w:t>kV</w:t>
      </w:r>
      <w:r w:rsidRPr="007B6A67">
        <w:rPr>
          <w:rFonts w:ascii="Arial" w:hAnsi="Arial" w:cs="Arial"/>
          <w:sz w:val="20"/>
          <w:lang w:val="ru-RU"/>
        </w:rPr>
        <w:t xml:space="preserve"> обухвата:</w:t>
      </w:r>
    </w:p>
    <w:p w:rsidR="00773212" w:rsidRPr="007B6A67" w:rsidRDefault="00773212" w:rsidP="009B7324">
      <w:pPr>
        <w:pStyle w:val="BodyText"/>
        <w:numPr>
          <w:ilvl w:val="0"/>
          <w:numId w:val="43"/>
        </w:numPr>
        <w:tabs>
          <w:tab w:val="left" w:pos="450"/>
        </w:tabs>
        <w:ind w:left="20"/>
        <w:jc w:val="both"/>
        <w:rPr>
          <w:rFonts w:ascii="Arial" w:hAnsi="Arial" w:cs="Arial"/>
          <w:sz w:val="20"/>
          <w:lang w:val="ru-RU"/>
        </w:rPr>
      </w:pPr>
      <w:r w:rsidRPr="007B6A67">
        <w:rPr>
          <w:rFonts w:ascii="Arial" w:hAnsi="Arial" w:cs="Arial"/>
          <w:sz w:val="20"/>
          <w:lang w:val="ru-RU"/>
        </w:rPr>
        <w:t xml:space="preserve">разводно </w:t>
      </w:r>
      <w:r w:rsidR="00AB1CAC" w:rsidRPr="007B6A67">
        <w:rPr>
          <w:rFonts w:ascii="Arial" w:hAnsi="Arial" w:cs="Arial"/>
          <w:sz w:val="20"/>
          <w:lang w:val="ru-RU"/>
        </w:rPr>
        <w:t xml:space="preserve">средњенапонско </w:t>
      </w:r>
      <w:r w:rsidRPr="007B6A67">
        <w:rPr>
          <w:rFonts w:ascii="Arial" w:hAnsi="Arial" w:cs="Arial"/>
          <w:sz w:val="20"/>
          <w:lang w:val="ru-RU"/>
        </w:rPr>
        <w:t>постројење 35</w:t>
      </w:r>
      <w:r w:rsidR="00400939" w:rsidRPr="007B6A67">
        <w:rPr>
          <w:rFonts w:ascii="Arial" w:hAnsi="Arial" w:cs="Arial"/>
          <w:sz w:val="20"/>
          <w:lang w:val="ru-RU"/>
        </w:rPr>
        <w:t>(33</w:t>
      </w:r>
      <w:r w:rsidR="000B35E0" w:rsidRPr="007B6A67">
        <w:rPr>
          <w:rFonts w:ascii="Arial" w:hAnsi="Arial" w:cs="Arial"/>
          <w:sz w:val="20"/>
          <w:lang w:val="ru-RU"/>
        </w:rPr>
        <w:t>)</w:t>
      </w:r>
      <w:r w:rsidRPr="007B6A67">
        <w:rPr>
          <w:rFonts w:ascii="Arial" w:hAnsi="Arial" w:cs="Arial"/>
          <w:sz w:val="20"/>
        </w:rPr>
        <w:t>kV</w:t>
      </w:r>
      <w:r w:rsidR="00AB1CAC" w:rsidRPr="007B6A67">
        <w:rPr>
          <w:rFonts w:ascii="Arial" w:hAnsi="Arial" w:cs="Arial"/>
          <w:sz w:val="20"/>
          <w:lang w:val="ru-RU"/>
        </w:rPr>
        <w:t xml:space="preserve">постројење за прихват енергије произведене у ветропаркусмештено </w:t>
      </w:r>
      <w:r w:rsidRPr="007B6A67">
        <w:rPr>
          <w:rFonts w:ascii="Arial" w:hAnsi="Arial" w:cs="Arial"/>
          <w:sz w:val="20"/>
          <w:lang w:val="ru-RU"/>
        </w:rPr>
        <w:t xml:space="preserve">у командно </w:t>
      </w:r>
      <w:r w:rsidR="00AB1CAC" w:rsidRPr="007B6A67">
        <w:rPr>
          <w:rFonts w:ascii="Arial" w:hAnsi="Arial" w:cs="Arial"/>
          <w:sz w:val="20"/>
          <w:lang w:val="ru-RU"/>
        </w:rPr>
        <w:t>–</w:t>
      </w:r>
      <w:r w:rsidRPr="007B6A67">
        <w:rPr>
          <w:rFonts w:ascii="Arial" w:hAnsi="Arial" w:cs="Arial"/>
          <w:sz w:val="20"/>
          <w:lang w:val="ru-RU"/>
        </w:rPr>
        <w:t xml:space="preserve"> погонској згради</w:t>
      </w:r>
    </w:p>
    <w:p w:rsidR="00773212" w:rsidRPr="007B6A67" w:rsidRDefault="00773212" w:rsidP="009B7324">
      <w:pPr>
        <w:pStyle w:val="BodyText"/>
        <w:numPr>
          <w:ilvl w:val="0"/>
          <w:numId w:val="43"/>
        </w:numPr>
        <w:tabs>
          <w:tab w:val="left" w:pos="450"/>
        </w:tabs>
        <w:ind w:left="20"/>
        <w:jc w:val="both"/>
        <w:rPr>
          <w:rFonts w:ascii="Arial" w:hAnsi="Arial" w:cs="Arial"/>
          <w:sz w:val="20"/>
        </w:rPr>
      </w:pPr>
      <w:r w:rsidRPr="007B6A67">
        <w:rPr>
          <w:rFonts w:ascii="Arial" w:hAnsi="Arial" w:cs="Arial"/>
          <w:sz w:val="20"/>
        </w:rPr>
        <w:t>енергетске трансформатор</w:t>
      </w:r>
      <w:r w:rsidR="00E21C06" w:rsidRPr="007B6A67">
        <w:rPr>
          <w:rFonts w:ascii="Arial" w:hAnsi="Arial" w:cs="Arial"/>
          <w:sz w:val="20"/>
        </w:rPr>
        <w:t>е</w:t>
      </w:r>
      <w:r w:rsidR="00E6580A" w:rsidRPr="007B6A67">
        <w:rPr>
          <w:rFonts w:ascii="Arial" w:hAnsi="Arial" w:cs="Arial"/>
          <w:sz w:val="20"/>
        </w:rPr>
        <w:t>110/</w:t>
      </w:r>
      <w:r w:rsidRPr="007B6A67">
        <w:rPr>
          <w:rFonts w:ascii="Arial" w:hAnsi="Arial" w:cs="Arial"/>
          <w:sz w:val="20"/>
        </w:rPr>
        <w:t>35</w:t>
      </w:r>
      <w:r w:rsidR="00400939" w:rsidRPr="007B6A67">
        <w:rPr>
          <w:rFonts w:ascii="Arial" w:hAnsi="Arial" w:cs="Arial"/>
          <w:sz w:val="20"/>
        </w:rPr>
        <w:t>(33</w:t>
      </w:r>
      <w:r w:rsidR="000B35E0" w:rsidRPr="007B6A67">
        <w:rPr>
          <w:rFonts w:ascii="Arial" w:hAnsi="Arial" w:cs="Arial"/>
          <w:sz w:val="20"/>
        </w:rPr>
        <w:t>)</w:t>
      </w:r>
      <w:r w:rsidRPr="007B6A67">
        <w:rPr>
          <w:rFonts w:ascii="Arial" w:hAnsi="Arial" w:cs="Arial"/>
          <w:sz w:val="20"/>
        </w:rPr>
        <w:t xml:space="preserve">kV </w:t>
      </w:r>
    </w:p>
    <w:p w:rsidR="00773212" w:rsidRPr="007B6A67" w:rsidRDefault="00773212" w:rsidP="009B7324">
      <w:pPr>
        <w:pStyle w:val="BodyText"/>
        <w:numPr>
          <w:ilvl w:val="0"/>
          <w:numId w:val="43"/>
        </w:numPr>
        <w:tabs>
          <w:tab w:val="left" w:pos="450"/>
        </w:tabs>
        <w:ind w:left="20"/>
        <w:jc w:val="both"/>
        <w:rPr>
          <w:rFonts w:ascii="Arial" w:hAnsi="Arial" w:cs="Arial"/>
          <w:sz w:val="20"/>
        </w:rPr>
      </w:pPr>
      <w:r w:rsidRPr="007B6A67">
        <w:rPr>
          <w:rFonts w:ascii="Arial" w:hAnsi="Arial" w:cs="Arial"/>
          <w:sz w:val="20"/>
        </w:rPr>
        <w:t>кабловске водове за везу разводног постројења 35</w:t>
      </w:r>
      <w:r w:rsidR="00400939" w:rsidRPr="007B6A67">
        <w:rPr>
          <w:rFonts w:ascii="Arial" w:hAnsi="Arial" w:cs="Arial"/>
          <w:sz w:val="20"/>
        </w:rPr>
        <w:t>(33</w:t>
      </w:r>
      <w:r w:rsidR="000B35E0" w:rsidRPr="007B6A67">
        <w:rPr>
          <w:rFonts w:ascii="Arial" w:hAnsi="Arial" w:cs="Arial"/>
          <w:sz w:val="20"/>
        </w:rPr>
        <w:t>)</w:t>
      </w:r>
      <w:r w:rsidRPr="007B6A67">
        <w:rPr>
          <w:rFonts w:ascii="Arial" w:hAnsi="Arial" w:cs="Arial"/>
          <w:sz w:val="20"/>
        </w:rPr>
        <w:t>kV са 35</w:t>
      </w:r>
      <w:r w:rsidR="000B35E0" w:rsidRPr="007B6A67">
        <w:rPr>
          <w:rFonts w:ascii="Arial" w:hAnsi="Arial" w:cs="Arial"/>
          <w:sz w:val="20"/>
        </w:rPr>
        <w:t>(33)</w:t>
      </w:r>
      <w:r w:rsidRPr="007B6A67">
        <w:rPr>
          <w:rFonts w:ascii="Arial" w:hAnsi="Arial" w:cs="Arial"/>
          <w:sz w:val="20"/>
        </w:rPr>
        <w:t xml:space="preserve">kV страном енергетских трансфораматора положене </w:t>
      </w:r>
      <w:r w:rsidR="00B025FE" w:rsidRPr="007B6A67">
        <w:rPr>
          <w:rFonts w:ascii="Arial" w:hAnsi="Arial" w:cs="Arial"/>
          <w:sz w:val="20"/>
        </w:rPr>
        <w:t xml:space="preserve">на регале </w:t>
      </w:r>
      <w:r w:rsidRPr="007B6A67">
        <w:rPr>
          <w:rFonts w:ascii="Arial" w:hAnsi="Arial" w:cs="Arial"/>
          <w:sz w:val="20"/>
        </w:rPr>
        <w:t>у бетонском каналу</w:t>
      </w:r>
    </w:p>
    <w:p w:rsidR="00773212" w:rsidRPr="007B6A67" w:rsidRDefault="00773212" w:rsidP="009B7324">
      <w:pPr>
        <w:pStyle w:val="BodyText"/>
        <w:numPr>
          <w:ilvl w:val="0"/>
          <w:numId w:val="43"/>
        </w:numPr>
        <w:tabs>
          <w:tab w:val="left" w:pos="450"/>
        </w:tabs>
        <w:ind w:left="20"/>
        <w:jc w:val="both"/>
        <w:rPr>
          <w:rFonts w:ascii="Arial" w:hAnsi="Arial" w:cs="Arial"/>
          <w:sz w:val="20"/>
        </w:rPr>
      </w:pPr>
      <w:r w:rsidRPr="007B6A67">
        <w:rPr>
          <w:rFonts w:ascii="Arial" w:hAnsi="Arial" w:cs="Arial"/>
          <w:sz w:val="20"/>
        </w:rPr>
        <w:t>уљна јама са уљном канализацијом</w:t>
      </w:r>
    </w:p>
    <w:p w:rsidR="00773212" w:rsidRPr="007B6A67" w:rsidRDefault="00773212" w:rsidP="009B7324">
      <w:pPr>
        <w:pStyle w:val="BodyText"/>
        <w:numPr>
          <w:ilvl w:val="0"/>
          <w:numId w:val="43"/>
        </w:numPr>
        <w:tabs>
          <w:tab w:val="left" w:pos="450"/>
        </w:tabs>
        <w:ind w:left="20"/>
        <w:jc w:val="both"/>
        <w:rPr>
          <w:rFonts w:ascii="Arial" w:hAnsi="Arial" w:cs="Arial"/>
          <w:sz w:val="20"/>
        </w:rPr>
      </w:pPr>
      <w:r w:rsidRPr="007B6A67">
        <w:rPr>
          <w:rFonts w:ascii="Arial" w:hAnsi="Arial" w:cs="Arial"/>
          <w:sz w:val="20"/>
        </w:rPr>
        <w:t>отпорнике за уземљење неутралне тачке</w:t>
      </w:r>
    </w:p>
    <w:p w:rsidR="00773212" w:rsidRPr="007B6A67" w:rsidRDefault="00773212" w:rsidP="009B7324">
      <w:pPr>
        <w:pStyle w:val="BodyText"/>
        <w:numPr>
          <w:ilvl w:val="0"/>
          <w:numId w:val="43"/>
        </w:numPr>
        <w:tabs>
          <w:tab w:val="left" w:pos="450"/>
        </w:tabs>
        <w:ind w:left="20"/>
        <w:jc w:val="both"/>
        <w:rPr>
          <w:rFonts w:ascii="Arial" w:hAnsi="Arial" w:cs="Arial"/>
          <w:sz w:val="20"/>
        </w:rPr>
      </w:pPr>
      <w:r w:rsidRPr="007B6A67">
        <w:rPr>
          <w:rFonts w:ascii="Arial" w:hAnsi="Arial" w:cs="Arial"/>
          <w:sz w:val="20"/>
        </w:rPr>
        <w:t>портале за прихват високонапонских веза трансформатора 35</w:t>
      </w:r>
      <w:r w:rsidR="000B35E0" w:rsidRPr="007B6A67">
        <w:rPr>
          <w:rFonts w:ascii="Arial" w:hAnsi="Arial" w:cs="Arial"/>
          <w:sz w:val="20"/>
        </w:rPr>
        <w:t>(33)</w:t>
      </w:r>
      <w:r w:rsidR="00DE458E" w:rsidRPr="007B6A67">
        <w:rPr>
          <w:rFonts w:ascii="Arial" w:hAnsi="Arial" w:cs="Arial"/>
          <w:sz w:val="20"/>
        </w:rPr>
        <w:t>/110</w:t>
      </w:r>
      <w:r w:rsidR="00CF4CDB" w:rsidRPr="007B6A67">
        <w:rPr>
          <w:rFonts w:ascii="Arial" w:hAnsi="Arial" w:cs="Arial"/>
          <w:sz w:val="20"/>
        </w:rPr>
        <w:t xml:space="preserve">kV </w:t>
      </w:r>
      <w:r w:rsidRPr="007B6A67">
        <w:rPr>
          <w:rFonts w:ascii="Arial" w:hAnsi="Arial" w:cs="Arial"/>
          <w:sz w:val="20"/>
        </w:rPr>
        <w:t xml:space="preserve">на планирано </w:t>
      </w:r>
      <w:r w:rsidR="0090354D" w:rsidRPr="007B6A67">
        <w:rPr>
          <w:rFonts w:ascii="Arial" w:hAnsi="Arial" w:cs="Arial"/>
          <w:sz w:val="20"/>
        </w:rPr>
        <w:t>ПРП</w:t>
      </w:r>
      <w:r w:rsidRPr="007B6A67">
        <w:rPr>
          <w:rFonts w:ascii="Arial" w:hAnsi="Arial" w:cs="Arial"/>
          <w:sz w:val="20"/>
        </w:rPr>
        <w:t xml:space="preserve"> 110</w:t>
      </w:r>
      <w:r w:rsidR="00A21390" w:rsidRPr="007B6A67">
        <w:rPr>
          <w:rFonts w:ascii="Arial" w:hAnsi="Arial" w:cs="Arial"/>
          <w:sz w:val="20"/>
        </w:rPr>
        <w:t>kV</w:t>
      </w:r>
    </w:p>
    <w:p w:rsidR="00AB1CAC" w:rsidRPr="007B6A67" w:rsidRDefault="00616B97" w:rsidP="009B7324">
      <w:pPr>
        <w:pStyle w:val="BodyText"/>
        <w:numPr>
          <w:ilvl w:val="0"/>
          <w:numId w:val="43"/>
        </w:numPr>
        <w:tabs>
          <w:tab w:val="left" w:pos="450"/>
        </w:tabs>
        <w:ind w:left="20"/>
        <w:jc w:val="both"/>
        <w:rPr>
          <w:rFonts w:ascii="Arial" w:hAnsi="Arial" w:cs="Arial"/>
          <w:sz w:val="20"/>
        </w:rPr>
      </w:pPr>
      <w:r w:rsidRPr="00616B97">
        <w:rPr>
          <w:rFonts w:ascii="Arial" w:hAnsi="Arial" w:cs="Arial"/>
          <w:sz w:val="20"/>
        </w:rPr>
        <w:t>Резервна поља и простор за проширење опреме у скалду са захтевима ЕМС</w:t>
      </w:r>
      <w:r w:rsidR="00AB1CAC" w:rsidRPr="007B6A67">
        <w:rPr>
          <w:rFonts w:ascii="Arial" w:hAnsi="Arial" w:cs="Arial"/>
          <w:sz w:val="20"/>
        </w:rPr>
        <w:t>управну зграду ветропарка</w:t>
      </w:r>
    </w:p>
    <w:p w:rsidR="00AB1CAC" w:rsidRPr="007B6A67" w:rsidRDefault="00AB1CAC" w:rsidP="009B7324">
      <w:pPr>
        <w:pStyle w:val="BodyText"/>
        <w:numPr>
          <w:ilvl w:val="0"/>
          <w:numId w:val="43"/>
        </w:numPr>
        <w:tabs>
          <w:tab w:val="left" w:pos="450"/>
        </w:tabs>
        <w:ind w:left="20"/>
        <w:jc w:val="both"/>
        <w:rPr>
          <w:rFonts w:ascii="Arial" w:hAnsi="Arial" w:cs="Arial"/>
          <w:sz w:val="20"/>
        </w:rPr>
      </w:pPr>
      <w:r w:rsidRPr="007B6A67">
        <w:rPr>
          <w:rFonts w:ascii="Arial" w:hAnsi="Arial" w:cs="Arial"/>
          <w:sz w:val="20"/>
        </w:rPr>
        <w:t>пратећом опремом неопходном за рад  трансформаторске станице (кућни трансформатори, дизел генератори, АКУ батерије, сенгруб јама, по потреби резервоари за воду, постројење та компензацију реактивне енергије, филтери, магацини за опрему и одржавање ветропарка итд…);</w:t>
      </w:r>
    </w:p>
    <w:p w:rsidR="00773212" w:rsidRPr="007B6A67" w:rsidRDefault="00773212" w:rsidP="009B7324">
      <w:pPr>
        <w:pStyle w:val="BodyText"/>
        <w:numPr>
          <w:ilvl w:val="0"/>
          <w:numId w:val="43"/>
        </w:numPr>
        <w:tabs>
          <w:tab w:val="left" w:pos="450"/>
        </w:tabs>
        <w:ind w:left="20"/>
        <w:jc w:val="both"/>
        <w:rPr>
          <w:rFonts w:ascii="Arial" w:hAnsi="Arial" w:cs="Arial"/>
          <w:sz w:val="20"/>
        </w:rPr>
      </w:pPr>
      <w:r w:rsidRPr="007B6A67">
        <w:rPr>
          <w:rFonts w:ascii="Arial" w:hAnsi="Arial" w:cs="Arial"/>
          <w:sz w:val="20"/>
        </w:rPr>
        <w:t>приступне саобраћајнице у комплексу</w:t>
      </w:r>
    </w:p>
    <w:p w:rsidR="00773212" w:rsidRPr="007B6A67" w:rsidRDefault="00773212" w:rsidP="009B7324">
      <w:pPr>
        <w:pStyle w:val="BodyText"/>
        <w:numPr>
          <w:ilvl w:val="0"/>
          <w:numId w:val="43"/>
        </w:numPr>
        <w:tabs>
          <w:tab w:val="left" w:pos="450"/>
        </w:tabs>
        <w:ind w:left="20"/>
        <w:jc w:val="both"/>
        <w:rPr>
          <w:rFonts w:ascii="Arial" w:hAnsi="Arial" w:cs="Arial"/>
          <w:sz w:val="20"/>
        </w:rPr>
      </w:pPr>
      <w:r w:rsidRPr="007B6A67">
        <w:rPr>
          <w:rFonts w:ascii="Arial" w:hAnsi="Arial" w:cs="Arial"/>
          <w:sz w:val="20"/>
        </w:rPr>
        <w:t>плато испред командно - погонске зграде са окретницом за п.п. возила</w:t>
      </w:r>
    </w:p>
    <w:p w:rsidR="00773212" w:rsidRPr="007B6A67" w:rsidRDefault="00773212" w:rsidP="009B7324">
      <w:pPr>
        <w:pStyle w:val="BodyText"/>
        <w:numPr>
          <w:ilvl w:val="0"/>
          <w:numId w:val="43"/>
        </w:numPr>
        <w:tabs>
          <w:tab w:val="left" w:pos="450"/>
        </w:tabs>
        <w:ind w:left="20"/>
        <w:jc w:val="both"/>
        <w:rPr>
          <w:rFonts w:ascii="Arial" w:hAnsi="Arial" w:cs="Arial"/>
          <w:sz w:val="20"/>
        </w:rPr>
      </w:pPr>
      <w:r w:rsidRPr="007B6A67">
        <w:rPr>
          <w:rFonts w:ascii="Arial" w:hAnsi="Arial" w:cs="Arial"/>
          <w:sz w:val="20"/>
        </w:rPr>
        <w:t>паркинге и уређење зелене површине</w:t>
      </w:r>
    </w:p>
    <w:p w:rsidR="00773212" w:rsidRPr="007B6A67" w:rsidRDefault="00A766E9" w:rsidP="009B7324">
      <w:pPr>
        <w:pStyle w:val="BodyText"/>
        <w:numPr>
          <w:ilvl w:val="0"/>
          <w:numId w:val="43"/>
        </w:numPr>
        <w:tabs>
          <w:tab w:val="left" w:pos="450"/>
        </w:tabs>
        <w:ind w:left="20"/>
        <w:jc w:val="both"/>
        <w:rPr>
          <w:rFonts w:ascii="Arial" w:hAnsi="Arial" w:cs="Arial"/>
          <w:sz w:val="20"/>
        </w:rPr>
      </w:pPr>
      <w:r w:rsidRPr="007B6A67">
        <w:rPr>
          <w:rFonts w:ascii="Arial" w:hAnsi="Arial" w:cs="Arial"/>
          <w:sz w:val="20"/>
        </w:rPr>
        <w:t>ограду комплекса</w:t>
      </w:r>
    </w:p>
    <w:p w:rsidR="00AB1CAC" w:rsidRPr="007B6A67" w:rsidRDefault="00773212" w:rsidP="009B7324">
      <w:pPr>
        <w:pStyle w:val="BodyText"/>
        <w:numPr>
          <w:ilvl w:val="0"/>
          <w:numId w:val="43"/>
        </w:numPr>
        <w:tabs>
          <w:tab w:val="left" w:pos="450"/>
          <w:tab w:val="left" w:pos="740"/>
        </w:tabs>
        <w:ind w:left="20"/>
        <w:jc w:val="both"/>
        <w:rPr>
          <w:rFonts w:ascii="Arial" w:hAnsi="Arial" w:cs="Arial"/>
          <w:sz w:val="20"/>
        </w:rPr>
      </w:pPr>
      <w:r w:rsidRPr="007B6A67">
        <w:rPr>
          <w:rFonts w:ascii="Arial" w:hAnsi="Arial" w:cs="Arial"/>
          <w:sz w:val="20"/>
        </w:rPr>
        <w:t>капију на улазно колском и пешачком прилазу</w:t>
      </w:r>
      <w:r w:rsidR="00E21C06" w:rsidRPr="007B6A67">
        <w:rPr>
          <w:rFonts w:ascii="Arial" w:hAnsi="Arial" w:cs="Arial"/>
          <w:sz w:val="20"/>
        </w:rPr>
        <w:t>и остале потребне објекте и опрему неопходну за правилно и безбедно функционисање</w:t>
      </w:r>
      <w:r w:rsidR="00FE49EB" w:rsidRPr="007B6A67">
        <w:rPr>
          <w:rFonts w:ascii="Arial" w:hAnsi="Arial" w:cs="Arial"/>
          <w:sz w:val="20"/>
        </w:rPr>
        <w:t xml:space="preserve">, </w:t>
      </w:r>
      <w:r w:rsidR="00AB1CAC" w:rsidRPr="007B6A67">
        <w:rPr>
          <w:rFonts w:ascii="Arial" w:hAnsi="Arial" w:cs="Arial"/>
          <w:sz w:val="20"/>
        </w:rPr>
        <w:t xml:space="preserve">даљински SСАDА система за управљање ветропарком </w:t>
      </w:r>
    </w:p>
    <w:p w:rsidR="00AB1CAC" w:rsidRPr="007B6A67" w:rsidRDefault="00AB1CAC" w:rsidP="009B7324">
      <w:pPr>
        <w:pStyle w:val="BodyText"/>
        <w:numPr>
          <w:ilvl w:val="0"/>
          <w:numId w:val="43"/>
        </w:numPr>
        <w:tabs>
          <w:tab w:val="left" w:pos="450"/>
          <w:tab w:val="left" w:pos="740"/>
        </w:tabs>
        <w:ind w:left="20"/>
        <w:jc w:val="both"/>
        <w:rPr>
          <w:rFonts w:ascii="Arial" w:hAnsi="Arial" w:cs="Arial"/>
          <w:sz w:val="20"/>
        </w:rPr>
      </w:pPr>
      <w:r w:rsidRPr="007B6A67">
        <w:rPr>
          <w:rFonts w:ascii="Arial" w:hAnsi="Arial" w:cs="Arial"/>
          <w:sz w:val="20"/>
        </w:rPr>
        <w:t>постројења за напајање сопствене потрошње из дистрибутивне мреже.</w:t>
      </w:r>
    </w:p>
    <w:p w:rsidR="00AB1CAC" w:rsidRPr="007B6A67" w:rsidRDefault="00AB1CAC" w:rsidP="00AB1CAC">
      <w:pPr>
        <w:pStyle w:val="BodyText"/>
        <w:tabs>
          <w:tab w:val="left" w:pos="740"/>
        </w:tabs>
        <w:ind w:left="20"/>
        <w:jc w:val="both"/>
        <w:rPr>
          <w:rFonts w:ascii="Arial" w:hAnsi="Arial" w:cs="Arial"/>
          <w:sz w:val="20"/>
        </w:rPr>
      </w:pPr>
    </w:p>
    <w:p w:rsidR="00EA4B27" w:rsidRPr="007B6A67" w:rsidRDefault="00A766E9" w:rsidP="00E621EC">
      <w:pPr>
        <w:pStyle w:val="BodyText"/>
        <w:jc w:val="both"/>
        <w:rPr>
          <w:rFonts w:ascii="Arial" w:hAnsi="Arial" w:cs="Arial"/>
          <w:sz w:val="20"/>
          <w:u w:val="single"/>
        </w:rPr>
      </w:pPr>
      <w:r w:rsidRPr="007B6A67">
        <w:rPr>
          <w:rFonts w:ascii="Arial" w:hAnsi="Arial" w:cs="Arial"/>
          <w:sz w:val="20"/>
          <w:u w:val="single"/>
        </w:rPr>
        <w:t>Положај објеката на парцели</w:t>
      </w:r>
    </w:p>
    <w:p w:rsidR="006C045B" w:rsidRPr="007B6A67" w:rsidRDefault="006C045B" w:rsidP="00E621EC">
      <w:pPr>
        <w:rPr>
          <w:rFonts w:cs="Arial"/>
          <w:sz w:val="20"/>
          <w:szCs w:val="20"/>
        </w:rPr>
      </w:pPr>
    </w:p>
    <w:p w:rsidR="00773212" w:rsidRPr="007B6A67" w:rsidRDefault="00A766E9" w:rsidP="00E621EC">
      <w:pPr>
        <w:rPr>
          <w:rFonts w:cs="Arial"/>
          <w:b/>
          <w:sz w:val="20"/>
          <w:szCs w:val="20"/>
          <w:lang w:val="sr-Cyrl-CS"/>
        </w:rPr>
      </w:pPr>
      <w:r w:rsidRPr="007B6A67">
        <w:rPr>
          <w:rFonts w:cs="Arial"/>
          <w:sz w:val="20"/>
          <w:szCs w:val="20"/>
        </w:rPr>
        <w:t xml:space="preserve">се </w:t>
      </w:r>
      <w:r w:rsidR="00EA4B27" w:rsidRPr="007B6A67">
        <w:rPr>
          <w:rFonts w:cs="Arial"/>
          <w:sz w:val="20"/>
          <w:szCs w:val="20"/>
        </w:rPr>
        <w:t>утврђује посебним пројектима, у складу са технолошким захтевима садржаја, на начин да је испоштовано минимално 5,0</w:t>
      </w:r>
      <w:r w:rsidR="002A4F45" w:rsidRPr="007B6A67">
        <w:rPr>
          <w:rFonts w:cs="Arial"/>
          <w:sz w:val="20"/>
          <w:szCs w:val="20"/>
        </w:rPr>
        <w:t>м</w:t>
      </w:r>
      <w:r w:rsidR="00EA4B27" w:rsidRPr="007B6A67">
        <w:rPr>
          <w:rFonts w:cs="Arial"/>
          <w:sz w:val="20"/>
          <w:szCs w:val="20"/>
        </w:rPr>
        <w:t xml:space="preserve"> удаљености од регулационих линија односно бочних граница парцеле, изузев у делу разграничења трансформаторске станице и прикључног разводног постројења. Како ова два постројења технолошки чине јединствену целину разграничење између њих је ниском оградом. При томе је потребно водити рачуна да поједине функције (уземљење, громобран, нивелација платоа и кабловска инфраструктура) морају бити међусобно усаглашени.Приликом постављања ограде између трансформаторске станице и прикључног разводног постројења (ПРП-а) водити рачуна о сигурносним електричним растојањима за одређен напонски ниво, као и о правилима струке</w:t>
      </w:r>
      <w:r w:rsidR="00CA668F" w:rsidRPr="007B6A67">
        <w:rPr>
          <w:rFonts w:cs="Arial"/>
          <w:sz w:val="20"/>
          <w:szCs w:val="20"/>
        </w:rPr>
        <w:t>.</w:t>
      </w:r>
    </w:p>
    <w:p w:rsidR="00CA668F" w:rsidRPr="007B6A67" w:rsidRDefault="00CA668F" w:rsidP="00E621EC">
      <w:pPr>
        <w:rPr>
          <w:rFonts w:cs="Arial"/>
          <w:sz w:val="20"/>
          <w:szCs w:val="20"/>
        </w:rPr>
      </w:pPr>
    </w:p>
    <w:p w:rsidR="00CA668F" w:rsidRPr="007B6A67" w:rsidRDefault="00CA668F" w:rsidP="00E621EC">
      <w:pPr>
        <w:pStyle w:val="Standard"/>
        <w:autoSpaceDE w:val="0"/>
        <w:jc w:val="both"/>
        <w:rPr>
          <w:rFonts w:eastAsia="Calibri"/>
          <w:b w:val="0"/>
          <w:i w:val="0"/>
          <w:iCs/>
        </w:rPr>
      </w:pPr>
      <w:r w:rsidRPr="007B6A67">
        <w:rPr>
          <w:rFonts w:eastAsia="Calibri"/>
          <w:b w:val="0"/>
          <w:i w:val="0"/>
          <w:u w:val="single"/>
        </w:rPr>
        <w:lastRenderedPageBreak/>
        <w:t>Врста и намена објеката који се могу градити</w:t>
      </w:r>
    </w:p>
    <w:p w:rsidR="00A766E9" w:rsidRPr="007B6A67" w:rsidRDefault="00A766E9" w:rsidP="00E621EC">
      <w:pPr>
        <w:pStyle w:val="Standard"/>
        <w:autoSpaceDE w:val="0"/>
        <w:jc w:val="both"/>
        <w:rPr>
          <w:i w:val="0"/>
        </w:rPr>
      </w:pPr>
    </w:p>
    <w:p w:rsidR="00CA668F" w:rsidRPr="007B6A67" w:rsidRDefault="00CA668F" w:rsidP="009B7324">
      <w:pPr>
        <w:pStyle w:val="Standard"/>
        <w:numPr>
          <w:ilvl w:val="0"/>
          <w:numId w:val="52"/>
        </w:numPr>
        <w:autoSpaceDE w:val="0"/>
        <w:jc w:val="both"/>
      </w:pPr>
      <w:r w:rsidRPr="007B6A67">
        <w:rPr>
          <w:rFonts w:eastAsia="Calibri"/>
          <w:b w:val="0"/>
          <w:i w:val="0"/>
        </w:rPr>
        <w:t>објекти, постројења и опрема за трафо-станице</w:t>
      </w:r>
    </w:p>
    <w:p w:rsidR="00CA668F" w:rsidRPr="007B6A67" w:rsidRDefault="00CA668F" w:rsidP="009B7324">
      <w:pPr>
        <w:pStyle w:val="Standard"/>
        <w:numPr>
          <w:ilvl w:val="0"/>
          <w:numId w:val="52"/>
        </w:numPr>
        <w:autoSpaceDE w:val="0"/>
        <w:jc w:val="both"/>
      </w:pPr>
      <w:r w:rsidRPr="007B6A67">
        <w:rPr>
          <w:rFonts w:eastAsia="Calibri"/>
          <w:b w:val="0"/>
          <w:i w:val="0"/>
        </w:rPr>
        <w:t>пратећи објекти у функцији комплекса трафо-станице (управна зграда са пратећим садржајима)</w:t>
      </w:r>
    </w:p>
    <w:p w:rsidR="00CA668F" w:rsidRPr="007B6A67" w:rsidRDefault="00CA668F" w:rsidP="009B7324">
      <w:pPr>
        <w:pStyle w:val="Standard"/>
        <w:numPr>
          <w:ilvl w:val="0"/>
          <w:numId w:val="52"/>
        </w:numPr>
        <w:autoSpaceDE w:val="0"/>
        <w:jc w:val="both"/>
        <w:rPr>
          <w:b w:val="0"/>
          <w:i w:val="0"/>
        </w:rPr>
      </w:pPr>
      <w:r w:rsidRPr="007B6A67">
        <w:rPr>
          <w:rFonts w:eastAsia="TimesNewRomanPSMT"/>
          <w:b w:val="0"/>
          <w:i w:val="0"/>
        </w:rPr>
        <w:t>управни објекти ветропарка</w:t>
      </w:r>
      <w:r w:rsidR="00AB1CAC" w:rsidRPr="007B6A67">
        <w:rPr>
          <w:rFonts w:eastAsia="TimesNewRomanPSMT"/>
          <w:b w:val="0"/>
          <w:i w:val="0"/>
        </w:rPr>
        <w:t xml:space="preserve"> и магацини за опрему и одржавање ветропарка</w:t>
      </w:r>
    </w:p>
    <w:p w:rsidR="00CA668F" w:rsidRPr="007B6A67" w:rsidRDefault="00CA668F" w:rsidP="009B7324">
      <w:pPr>
        <w:pStyle w:val="Standard"/>
        <w:numPr>
          <w:ilvl w:val="0"/>
          <w:numId w:val="52"/>
        </w:numPr>
        <w:autoSpaceDE w:val="0"/>
        <w:jc w:val="both"/>
      </w:pPr>
      <w:r w:rsidRPr="007B6A67">
        <w:rPr>
          <w:rFonts w:eastAsia="Calibri"/>
          <w:b w:val="0"/>
          <w:i w:val="0"/>
        </w:rPr>
        <w:t>саобраћајне површине и интерна инфраструктурна мрежа</w:t>
      </w:r>
    </w:p>
    <w:p w:rsidR="006C045B" w:rsidRPr="007B6A67" w:rsidRDefault="006C045B" w:rsidP="00E621EC">
      <w:pPr>
        <w:pStyle w:val="Standard"/>
        <w:autoSpaceDE w:val="0"/>
        <w:jc w:val="both"/>
        <w:rPr>
          <w:rFonts w:eastAsia="Calibri"/>
          <w:b w:val="0"/>
          <w:i w:val="0"/>
        </w:rPr>
      </w:pPr>
    </w:p>
    <w:p w:rsidR="00CA668F" w:rsidRPr="007B6A67" w:rsidRDefault="00CA668F" w:rsidP="00E621EC">
      <w:pPr>
        <w:pStyle w:val="Standard"/>
        <w:autoSpaceDE w:val="0"/>
        <w:jc w:val="both"/>
        <w:rPr>
          <w:rFonts w:eastAsia="Calibri"/>
          <w:b w:val="0"/>
          <w:iCs/>
          <w:u w:val="single"/>
          <w:lang w:val="sr-Cyrl-CS"/>
        </w:rPr>
      </w:pPr>
      <w:r w:rsidRPr="007B6A67">
        <w:rPr>
          <w:rFonts w:eastAsia="Calibri"/>
          <w:b w:val="0"/>
          <w:i w:val="0"/>
          <w:u w:val="single"/>
        </w:rPr>
        <w:t>Елементи за образовање грађевинске парцеле</w:t>
      </w:r>
      <w:r w:rsidRPr="007B6A67">
        <w:rPr>
          <w:rFonts w:eastAsia="Calibri"/>
          <w:b w:val="0"/>
          <w:iCs/>
          <w:u w:val="single"/>
        </w:rPr>
        <w:t>:</w:t>
      </w:r>
    </w:p>
    <w:p w:rsidR="00A766E9" w:rsidRPr="007B6A67" w:rsidRDefault="00A766E9" w:rsidP="00E621EC">
      <w:pPr>
        <w:pStyle w:val="Standard"/>
        <w:autoSpaceDE w:val="0"/>
        <w:jc w:val="both"/>
        <w:rPr>
          <w:b w:val="0"/>
          <w:i w:val="0"/>
          <w:lang w:val="sr-Cyrl-CS"/>
        </w:rPr>
      </w:pPr>
    </w:p>
    <w:p w:rsidR="00013013" w:rsidRPr="00F66D39" w:rsidRDefault="00CA668F" w:rsidP="00E621EC">
      <w:pPr>
        <w:pStyle w:val="Standard"/>
        <w:autoSpaceDE w:val="0"/>
        <w:jc w:val="both"/>
        <w:rPr>
          <w:rFonts w:eastAsia="Calibri"/>
          <w:b w:val="0"/>
          <w:i w:val="0"/>
          <w:lang w:val="sr-Cyrl-CS"/>
        </w:rPr>
      </w:pPr>
      <w:r w:rsidRPr="00F66D39">
        <w:rPr>
          <w:rFonts w:eastAsia="Calibri"/>
          <w:b w:val="0"/>
          <w:i w:val="0"/>
          <w:lang w:val="sr-Cyrl-CS"/>
        </w:rPr>
        <w:t xml:space="preserve">У оквиру </w:t>
      </w:r>
      <w:r w:rsidR="00013013" w:rsidRPr="00F66D39">
        <w:rPr>
          <w:rFonts w:eastAsia="Calibri"/>
          <w:b w:val="0"/>
          <w:i w:val="0"/>
          <w:lang w:val="sr-Cyrl-CS"/>
        </w:rPr>
        <w:t xml:space="preserve">ове </w:t>
      </w:r>
      <w:r w:rsidRPr="00F66D39">
        <w:rPr>
          <w:rFonts w:eastAsia="Calibri"/>
          <w:b w:val="0"/>
          <w:i w:val="0"/>
          <w:lang w:val="sr-Cyrl-CS"/>
        </w:rPr>
        <w:t>Зоне је дозвољено формирање засебних парцела пројектом парцелације односно препарцелације</w:t>
      </w:r>
      <w:r w:rsidR="00013013" w:rsidRPr="00F66D39">
        <w:rPr>
          <w:rFonts w:eastAsia="Calibri"/>
          <w:b w:val="0"/>
          <w:i w:val="0"/>
          <w:lang w:val="sr-Cyrl-CS"/>
        </w:rPr>
        <w:t xml:space="preserve"> у складу са правилима дефинисаним овим Планом.</w:t>
      </w:r>
    </w:p>
    <w:p w:rsidR="00CA668F" w:rsidRPr="00F66D39" w:rsidRDefault="00013013" w:rsidP="00E621EC">
      <w:pPr>
        <w:pStyle w:val="Standard"/>
        <w:autoSpaceDE w:val="0"/>
        <w:jc w:val="both"/>
        <w:rPr>
          <w:rFonts w:eastAsia="Calibri"/>
          <w:b w:val="0"/>
          <w:i w:val="0"/>
          <w:lang w:val="sr-Cyrl-CS"/>
        </w:rPr>
      </w:pPr>
      <w:r w:rsidRPr="00F66D39">
        <w:rPr>
          <w:rFonts w:eastAsia="Calibri"/>
          <w:b w:val="0"/>
          <w:i w:val="0"/>
          <w:lang w:val="sr-Cyrl-CS"/>
        </w:rPr>
        <w:t>Минимална површина грађевинске парцеле је 1</w:t>
      </w:r>
      <w:r w:rsidR="00DE1FE5" w:rsidRPr="00F66D39">
        <w:rPr>
          <w:rFonts w:eastAsia="Calibri"/>
          <w:b w:val="0"/>
          <w:i w:val="0"/>
        </w:rPr>
        <w:t>h</w:t>
      </w:r>
      <w:r w:rsidR="00DE1FE5" w:rsidRPr="00F66D39">
        <w:rPr>
          <w:rFonts w:eastAsia="Calibri"/>
          <w:b w:val="0"/>
          <w:i w:val="0"/>
          <w:lang w:val="sr-Cyrl-CS"/>
        </w:rPr>
        <w:t>а</w:t>
      </w:r>
      <w:r w:rsidRPr="00F66D39">
        <w:rPr>
          <w:rFonts w:eastAsia="Calibri"/>
          <w:b w:val="0"/>
          <w:i w:val="0"/>
          <w:lang w:val="sr-Cyrl-CS"/>
        </w:rPr>
        <w:t>, а в</w:t>
      </w:r>
      <w:r w:rsidR="00CA668F" w:rsidRPr="00F66D39">
        <w:rPr>
          <w:rFonts w:eastAsia="Calibri"/>
          <w:b w:val="0"/>
          <w:i w:val="0"/>
          <w:lang w:val="sr-Cyrl-CS"/>
        </w:rPr>
        <w:t>еличина и облик новонасталих парцела зависе од техничко-технолошких захтева објеката који ће се градити.</w:t>
      </w:r>
    </w:p>
    <w:p w:rsidR="006C045B" w:rsidRPr="00F66D39" w:rsidRDefault="00F66D39" w:rsidP="00F66D39">
      <w:pPr>
        <w:tabs>
          <w:tab w:val="left" w:pos="1878"/>
        </w:tabs>
        <w:rPr>
          <w:rFonts w:cs="Arial"/>
          <w:sz w:val="20"/>
          <w:szCs w:val="20"/>
          <w:lang w:val="sr-Cyrl-CS"/>
        </w:rPr>
      </w:pPr>
      <w:r w:rsidRPr="00F66D39">
        <w:rPr>
          <w:rFonts w:cs="Arial"/>
          <w:sz w:val="20"/>
          <w:szCs w:val="20"/>
          <w:lang w:val="sr-Cyrl-CS"/>
        </w:rPr>
        <w:tab/>
      </w:r>
    </w:p>
    <w:p w:rsidR="00EA4B27" w:rsidRPr="00F66D39" w:rsidRDefault="00EA4B27" w:rsidP="00E621EC">
      <w:pPr>
        <w:pStyle w:val="Standard"/>
        <w:autoSpaceDE w:val="0"/>
        <w:jc w:val="both"/>
        <w:rPr>
          <w:rFonts w:eastAsia="Calibri"/>
          <w:b w:val="0"/>
          <w:i w:val="0"/>
          <w:u w:val="single"/>
        </w:rPr>
      </w:pPr>
      <w:r w:rsidRPr="00F66D39">
        <w:rPr>
          <w:rFonts w:eastAsia="Calibri"/>
          <w:b w:val="0"/>
          <w:i w:val="0"/>
          <w:u w:val="single"/>
        </w:rPr>
        <w:t>Урбанистички п</w:t>
      </w:r>
      <w:r w:rsidR="000C6182" w:rsidRPr="00F66D39">
        <w:rPr>
          <w:rFonts w:eastAsia="Calibri"/>
          <w:b w:val="0"/>
          <w:i w:val="0"/>
          <w:u w:val="single"/>
        </w:rPr>
        <w:t>араметр</w:t>
      </w:r>
      <w:r w:rsidRPr="00F66D39">
        <w:rPr>
          <w:rFonts w:eastAsia="Calibri"/>
          <w:b w:val="0"/>
          <w:i w:val="0"/>
          <w:u w:val="single"/>
        </w:rPr>
        <w:t>и:</w:t>
      </w:r>
    </w:p>
    <w:p w:rsidR="00EA4B27" w:rsidRPr="00F66D39" w:rsidRDefault="00EA4B27" w:rsidP="009B7324">
      <w:pPr>
        <w:pStyle w:val="BodyText"/>
        <w:numPr>
          <w:ilvl w:val="0"/>
          <w:numId w:val="44"/>
        </w:numPr>
        <w:tabs>
          <w:tab w:val="left" w:pos="750"/>
        </w:tabs>
        <w:ind w:left="40"/>
        <w:jc w:val="both"/>
        <w:rPr>
          <w:rFonts w:ascii="Arial" w:hAnsi="Arial" w:cs="Arial"/>
          <w:sz w:val="20"/>
        </w:rPr>
      </w:pPr>
      <w:r w:rsidRPr="00F66D39">
        <w:rPr>
          <w:rFonts w:ascii="Arial" w:hAnsi="Arial" w:cs="Arial"/>
          <w:sz w:val="20"/>
        </w:rPr>
        <w:t>максимална дозвољен</w:t>
      </w:r>
      <w:r w:rsidR="00A766E9" w:rsidRPr="00F66D39">
        <w:rPr>
          <w:rFonts w:ascii="Arial" w:hAnsi="Arial" w:cs="Arial"/>
          <w:sz w:val="20"/>
        </w:rPr>
        <w:t>а заузетост - 40%</w:t>
      </w:r>
    </w:p>
    <w:p w:rsidR="00EA4B27" w:rsidRPr="00F66D39" w:rsidRDefault="00441C78" w:rsidP="009B7324">
      <w:pPr>
        <w:pStyle w:val="BodyText"/>
        <w:numPr>
          <w:ilvl w:val="0"/>
          <w:numId w:val="44"/>
        </w:numPr>
        <w:tabs>
          <w:tab w:val="left" w:pos="755"/>
        </w:tabs>
        <w:ind w:left="40" w:right="280"/>
        <w:jc w:val="both"/>
        <w:rPr>
          <w:rFonts w:ascii="Arial" w:hAnsi="Arial" w:cs="Arial"/>
          <w:sz w:val="20"/>
        </w:rPr>
      </w:pPr>
      <w:r w:rsidRPr="00F66D39">
        <w:rPr>
          <w:rFonts w:ascii="Arial" w:hAnsi="Arial" w:cs="Arial"/>
          <w:sz w:val="20"/>
        </w:rPr>
        <w:t>Спратност – П+2</w:t>
      </w:r>
    </w:p>
    <w:p w:rsidR="00441C78" w:rsidRPr="00F66D39" w:rsidRDefault="00441C78" w:rsidP="009B7324">
      <w:pPr>
        <w:pStyle w:val="BodyText"/>
        <w:numPr>
          <w:ilvl w:val="0"/>
          <w:numId w:val="44"/>
        </w:numPr>
        <w:tabs>
          <w:tab w:val="left" w:pos="755"/>
        </w:tabs>
        <w:ind w:left="40" w:right="280"/>
        <w:jc w:val="both"/>
        <w:rPr>
          <w:rFonts w:ascii="Arial" w:hAnsi="Arial" w:cs="Arial"/>
          <w:sz w:val="20"/>
        </w:rPr>
      </w:pPr>
      <w:r w:rsidRPr="00F66D39">
        <w:rPr>
          <w:rFonts w:ascii="Arial" w:hAnsi="Arial" w:cs="Arial"/>
          <w:sz w:val="20"/>
        </w:rPr>
        <w:t>Максимална висина венца – 12м</w:t>
      </w:r>
    </w:p>
    <w:p w:rsidR="00C7356C" w:rsidRPr="00F66D39" w:rsidRDefault="00C7356C" w:rsidP="009B7324">
      <w:pPr>
        <w:pStyle w:val="BodyText"/>
        <w:numPr>
          <w:ilvl w:val="0"/>
          <w:numId w:val="44"/>
        </w:numPr>
        <w:tabs>
          <w:tab w:val="left" w:pos="755"/>
        </w:tabs>
        <w:ind w:left="40" w:right="280"/>
        <w:jc w:val="both"/>
        <w:rPr>
          <w:rFonts w:ascii="Arial" w:hAnsi="Arial" w:cs="Arial"/>
          <w:sz w:val="20"/>
        </w:rPr>
      </w:pPr>
      <w:r w:rsidRPr="00F66D39">
        <w:rPr>
          <w:rFonts w:ascii="Arial" w:hAnsi="Arial" w:cs="Arial"/>
          <w:sz w:val="20"/>
        </w:rPr>
        <w:t>Могућа је изградња више објеката на парцели.</w:t>
      </w:r>
    </w:p>
    <w:p w:rsidR="00C7356C" w:rsidRPr="00F66D39" w:rsidRDefault="00C7356C" w:rsidP="006C045B">
      <w:pPr>
        <w:pStyle w:val="BodyText"/>
        <w:tabs>
          <w:tab w:val="left" w:pos="755"/>
        </w:tabs>
        <w:ind w:left="40" w:right="280"/>
        <w:jc w:val="both"/>
        <w:rPr>
          <w:rStyle w:val="TEKSTChar0"/>
          <w:sz w:val="20"/>
          <w:szCs w:val="20"/>
        </w:rPr>
      </w:pPr>
    </w:p>
    <w:p w:rsidR="006C045B" w:rsidRPr="00F66D39" w:rsidRDefault="00C7356C" w:rsidP="00C7356C">
      <w:pPr>
        <w:pStyle w:val="Standard"/>
        <w:autoSpaceDE w:val="0"/>
        <w:jc w:val="both"/>
        <w:rPr>
          <w:rFonts w:eastAsia="Calibri"/>
          <w:b w:val="0"/>
          <w:i w:val="0"/>
          <w:lang w:val="sr-Cyrl-CS"/>
        </w:rPr>
      </w:pPr>
      <w:r w:rsidRPr="00F66D39">
        <w:rPr>
          <w:rFonts w:eastAsia="Calibri"/>
          <w:b w:val="0"/>
          <w:i w:val="0"/>
          <w:lang w:val="sr-Cyrl-CS"/>
        </w:rPr>
        <w:t>У обрачун максималног заузећа обрачунава се површина под објектима у оквиру којих је формиран користан простор. Остали објекти у директном контакту са тлом не улазе у обрачун заузећа</w:t>
      </w:r>
    </w:p>
    <w:p w:rsidR="00082CF3" w:rsidRPr="00F66D39" w:rsidRDefault="00082CF3" w:rsidP="00E621EC">
      <w:pPr>
        <w:pStyle w:val="Standard"/>
        <w:autoSpaceDE w:val="0"/>
        <w:jc w:val="both"/>
        <w:rPr>
          <w:rFonts w:eastAsia="Calibri"/>
          <w:b w:val="0"/>
          <w:i w:val="0"/>
          <w:lang w:val="sr-Cyrl-CS"/>
        </w:rPr>
      </w:pPr>
    </w:p>
    <w:p w:rsidR="00C7356C" w:rsidRPr="00F66D39" w:rsidRDefault="00082CF3" w:rsidP="00E621EC">
      <w:pPr>
        <w:pStyle w:val="Standard"/>
        <w:autoSpaceDE w:val="0"/>
        <w:jc w:val="both"/>
        <w:rPr>
          <w:rFonts w:eastAsia="Calibri"/>
          <w:b w:val="0"/>
          <w:i w:val="0"/>
          <w:lang w:val="sr-Cyrl-CS"/>
        </w:rPr>
      </w:pPr>
      <w:r w:rsidRPr="00F66D39">
        <w:rPr>
          <w:rFonts w:eastAsia="Calibri"/>
          <w:b w:val="0"/>
          <w:i w:val="0"/>
          <w:lang w:val="sr-Cyrl-CS"/>
        </w:rPr>
        <w:t>Овим Планом су дефинисане две локације за изградњу трансформаторске станице-ЗОНА 1.8 и 1.9</w:t>
      </w:r>
      <w:r w:rsidR="00375B3B" w:rsidRPr="00F66D39">
        <w:rPr>
          <w:rFonts w:eastAsia="Calibri"/>
          <w:b w:val="0"/>
          <w:i w:val="0"/>
          <w:lang w:val="sr-Cyrl-CS"/>
        </w:rPr>
        <w:t xml:space="preserve"> за које су дефинисане грађевинске парцеле које се могу формирати директним спровођењем овог Плана и то:</w:t>
      </w:r>
    </w:p>
    <w:p w:rsidR="00375B3B" w:rsidRPr="00F66D39" w:rsidRDefault="00375B3B" w:rsidP="00E621EC">
      <w:pPr>
        <w:pStyle w:val="Standard"/>
        <w:autoSpaceDE w:val="0"/>
        <w:jc w:val="both"/>
        <w:rPr>
          <w:rFonts w:eastAsia="Calibri"/>
          <w:b w:val="0"/>
          <w:i w:val="0"/>
          <w:lang w:val="sr-Cyrl-CS"/>
        </w:rPr>
      </w:pPr>
    </w:p>
    <w:tbl>
      <w:tblPr>
        <w:tblStyle w:val="TableGrid"/>
        <w:tblW w:w="9433" w:type="dxa"/>
        <w:tblInd w:w="108" w:type="dxa"/>
        <w:tblLook w:val="04A0"/>
      </w:tblPr>
      <w:tblGrid>
        <w:gridCol w:w="1521"/>
        <w:gridCol w:w="915"/>
        <w:gridCol w:w="4164"/>
        <w:gridCol w:w="1518"/>
        <w:gridCol w:w="1315"/>
      </w:tblGrid>
      <w:tr w:rsidR="00375B3B" w:rsidRPr="00F66D39" w:rsidTr="0061780C">
        <w:trPr>
          <w:trHeight w:val="759"/>
        </w:trPr>
        <w:tc>
          <w:tcPr>
            <w:tcW w:w="1521" w:type="dxa"/>
            <w:shd w:val="clear" w:color="auto" w:fill="EDEDED" w:themeFill="accent3" w:themeFillTint="33"/>
          </w:tcPr>
          <w:p w:rsidR="00375B3B" w:rsidRPr="00F66D39" w:rsidRDefault="00375B3B" w:rsidP="00A2328E">
            <w:pPr>
              <w:pStyle w:val="TEKST0"/>
              <w:jc w:val="center"/>
              <w:rPr>
                <w:rFonts w:ascii="Arial" w:hAnsi="Arial" w:cs="Arial"/>
                <w:b/>
                <w:sz w:val="20"/>
                <w:szCs w:val="20"/>
                <w:lang w:val="sr-Cyrl-CS"/>
              </w:rPr>
            </w:pPr>
            <w:r w:rsidRPr="00F66D39">
              <w:rPr>
                <w:rFonts w:ascii="Arial" w:hAnsi="Arial" w:cs="Arial"/>
                <w:b/>
                <w:sz w:val="20"/>
                <w:szCs w:val="20"/>
                <w:lang w:val="sr-Cyrl-CS"/>
              </w:rPr>
              <w:t>Ознака грађевинксе парцеле</w:t>
            </w:r>
          </w:p>
        </w:tc>
        <w:tc>
          <w:tcPr>
            <w:tcW w:w="911" w:type="dxa"/>
            <w:shd w:val="clear" w:color="auto" w:fill="EDEDED" w:themeFill="accent3" w:themeFillTint="33"/>
          </w:tcPr>
          <w:p w:rsidR="00375B3B" w:rsidRPr="00F66D39" w:rsidRDefault="00375B3B" w:rsidP="00A2328E">
            <w:pPr>
              <w:pStyle w:val="TEKST0"/>
              <w:jc w:val="center"/>
              <w:rPr>
                <w:rFonts w:ascii="Arial" w:hAnsi="Arial" w:cs="Arial"/>
                <w:b/>
                <w:sz w:val="20"/>
                <w:szCs w:val="20"/>
                <w:lang w:val="sr-Cyrl-CS"/>
              </w:rPr>
            </w:pPr>
            <w:r w:rsidRPr="00F66D39">
              <w:rPr>
                <w:rFonts w:ascii="Arial" w:hAnsi="Arial" w:cs="Arial"/>
                <w:b/>
                <w:sz w:val="20"/>
                <w:szCs w:val="20"/>
                <w:lang w:val="sr-Cyrl-CS"/>
              </w:rPr>
              <w:t>Ознака зоне</w:t>
            </w:r>
          </w:p>
        </w:tc>
        <w:tc>
          <w:tcPr>
            <w:tcW w:w="4168" w:type="dxa"/>
            <w:shd w:val="clear" w:color="auto" w:fill="EDEDED" w:themeFill="accent3" w:themeFillTint="33"/>
          </w:tcPr>
          <w:p w:rsidR="00375B3B" w:rsidRPr="00F66D39" w:rsidRDefault="00375B3B" w:rsidP="00A2328E">
            <w:pPr>
              <w:pStyle w:val="TEKST0"/>
              <w:jc w:val="center"/>
              <w:rPr>
                <w:rFonts w:ascii="Arial" w:hAnsi="Arial" w:cs="Arial"/>
                <w:b/>
                <w:sz w:val="20"/>
                <w:szCs w:val="20"/>
                <w:lang w:val="sr-Cyrl-CS"/>
              </w:rPr>
            </w:pPr>
            <w:r w:rsidRPr="00F66D39">
              <w:rPr>
                <w:rFonts w:ascii="Arial" w:hAnsi="Arial" w:cs="Arial"/>
                <w:b/>
                <w:sz w:val="20"/>
                <w:szCs w:val="20"/>
                <w:lang w:val="sr-Cyrl-CS"/>
              </w:rPr>
              <w:t>Број постојеће ктастарске парцеле</w:t>
            </w:r>
          </w:p>
        </w:tc>
        <w:tc>
          <w:tcPr>
            <w:tcW w:w="1518" w:type="dxa"/>
            <w:shd w:val="clear" w:color="auto" w:fill="EDEDED" w:themeFill="accent3" w:themeFillTint="33"/>
          </w:tcPr>
          <w:p w:rsidR="00375B3B" w:rsidRPr="00F66D39" w:rsidRDefault="00375B3B" w:rsidP="00A2328E">
            <w:pPr>
              <w:pStyle w:val="TEKST0"/>
              <w:jc w:val="center"/>
              <w:rPr>
                <w:rFonts w:ascii="Arial" w:hAnsi="Arial" w:cs="Arial"/>
                <w:b/>
                <w:sz w:val="20"/>
                <w:szCs w:val="20"/>
                <w:lang w:val="sr-Cyrl-CS"/>
              </w:rPr>
            </w:pPr>
            <w:r w:rsidRPr="00F66D39">
              <w:rPr>
                <w:rFonts w:ascii="Arial" w:hAnsi="Arial" w:cs="Arial"/>
                <w:b/>
                <w:sz w:val="20"/>
                <w:szCs w:val="20"/>
                <w:lang w:val="sr-Cyrl-CS"/>
              </w:rPr>
              <w:t>Катастарска општина</w:t>
            </w:r>
          </w:p>
        </w:tc>
        <w:tc>
          <w:tcPr>
            <w:tcW w:w="1315" w:type="dxa"/>
            <w:shd w:val="clear" w:color="auto" w:fill="EDEDED" w:themeFill="accent3" w:themeFillTint="33"/>
          </w:tcPr>
          <w:p w:rsidR="00375B3B" w:rsidRPr="00F66D39" w:rsidRDefault="00375B3B" w:rsidP="00A2328E">
            <w:pPr>
              <w:pStyle w:val="TEKST0"/>
              <w:jc w:val="center"/>
              <w:rPr>
                <w:rFonts w:ascii="Arial" w:hAnsi="Arial" w:cs="Arial"/>
                <w:b/>
                <w:sz w:val="20"/>
                <w:szCs w:val="20"/>
                <w:lang w:val="sr-Cyrl-CS"/>
              </w:rPr>
            </w:pPr>
            <w:r w:rsidRPr="00F66D39">
              <w:rPr>
                <w:rFonts w:ascii="Arial" w:hAnsi="Arial" w:cs="Arial"/>
                <w:b/>
                <w:sz w:val="20"/>
                <w:szCs w:val="20"/>
                <w:lang w:val="sr-Cyrl-CS"/>
              </w:rPr>
              <w:t xml:space="preserve">Површина </w:t>
            </w:r>
          </w:p>
          <w:p w:rsidR="00375B3B" w:rsidRPr="00F66D39" w:rsidRDefault="00375B3B" w:rsidP="00A2328E">
            <w:pPr>
              <w:pStyle w:val="TEKST0"/>
              <w:jc w:val="center"/>
              <w:rPr>
                <w:rFonts w:ascii="Arial" w:hAnsi="Arial" w:cs="Arial"/>
                <w:b/>
                <w:sz w:val="20"/>
                <w:szCs w:val="20"/>
                <w:lang w:val="sr-Cyrl-CS"/>
              </w:rPr>
            </w:pPr>
            <w:r w:rsidRPr="00F66D39">
              <w:rPr>
                <w:rFonts w:ascii="Arial" w:hAnsi="Arial" w:cs="Arial"/>
                <w:b/>
                <w:sz w:val="20"/>
                <w:szCs w:val="20"/>
                <w:lang w:val="sr-Cyrl-CS"/>
              </w:rPr>
              <w:t>(м2)</w:t>
            </w:r>
          </w:p>
        </w:tc>
      </w:tr>
      <w:tr w:rsidR="00375B3B" w:rsidRPr="00F66D39" w:rsidTr="0061780C">
        <w:trPr>
          <w:trHeight w:val="66"/>
        </w:trPr>
        <w:tc>
          <w:tcPr>
            <w:tcW w:w="1521" w:type="dxa"/>
            <w:shd w:val="clear" w:color="auto" w:fill="auto"/>
            <w:vAlign w:val="center"/>
          </w:tcPr>
          <w:p w:rsidR="00375B3B" w:rsidRPr="00F66D39" w:rsidRDefault="00375B3B" w:rsidP="00A2328E">
            <w:pPr>
              <w:pStyle w:val="TEKST0"/>
              <w:jc w:val="center"/>
              <w:rPr>
                <w:rFonts w:ascii="Arial" w:hAnsi="Arial" w:cs="Arial"/>
                <w:b/>
                <w:sz w:val="20"/>
                <w:szCs w:val="20"/>
              </w:rPr>
            </w:pPr>
            <w:r w:rsidRPr="00F66D39">
              <w:rPr>
                <w:rFonts w:ascii="Arial" w:hAnsi="Arial" w:cs="Arial"/>
                <w:b/>
                <w:sz w:val="20"/>
                <w:szCs w:val="20"/>
              </w:rPr>
              <w:t>ГП-1</w:t>
            </w:r>
          </w:p>
        </w:tc>
        <w:tc>
          <w:tcPr>
            <w:tcW w:w="911" w:type="dxa"/>
          </w:tcPr>
          <w:p w:rsidR="00375B3B" w:rsidRPr="00F66D39" w:rsidRDefault="00375B3B" w:rsidP="00A2328E">
            <w:pPr>
              <w:pStyle w:val="TEKST0"/>
              <w:jc w:val="center"/>
              <w:rPr>
                <w:rFonts w:ascii="Arial" w:hAnsi="Arial" w:cs="Arial"/>
                <w:sz w:val="20"/>
                <w:szCs w:val="20"/>
                <w:lang w:val="sr-Cyrl-CS"/>
              </w:rPr>
            </w:pPr>
            <w:r w:rsidRPr="00F66D39">
              <w:rPr>
                <w:rFonts w:ascii="Arial" w:hAnsi="Arial" w:cs="Arial"/>
                <w:sz w:val="20"/>
                <w:szCs w:val="20"/>
                <w:lang w:val="sr-Cyrl-CS"/>
              </w:rPr>
              <w:t>1.8</w:t>
            </w:r>
          </w:p>
        </w:tc>
        <w:tc>
          <w:tcPr>
            <w:tcW w:w="4168" w:type="dxa"/>
          </w:tcPr>
          <w:p w:rsidR="00375B3B" w:rsidRPr="00F66D39" w:rsidRDefault="00375B3B" w:rsidP="000458D1">
            <w:pPr>
              <w:pStyle w:val="TEKST0"/>
              <w:jc w:val="center"/>
              <w:rPr>
                <w:rFonts w:ascii="Arial" w:hAnsi="Arial" w:cs="Arial"/>
                <w:sz w:val="20"/>
                <w:szCs w:val="20"/>
                <w:lang w:val="sr-Cyrl-CS"/>
              </w:rPr>
            </w:pPr>
            <w:r w:rsidRPr="00F66D39">
              <w:rPr>
                <w:rFonts w:ascii="Arial" w:hAnsi="Arial" w:cs="Arial"/>
                <w:sz w:val="20"/>
                <w:szCs w:val="20"/>
              </w:rPr>
              <w:t>11890/7</w:t>
            </w:r>
          </w:p>
        </w:tc>
        <w:tc>
          <w:tcPr>
            <w:tcW w:w="1518" w:type="dxa"/>
            <w:shd w:val="clear" w:color="auto" w:fill="auto"/>
            <w:vAlign w:val="center"/>
          </w:tcPr>
          <w:p w:rsidR="00375B3B" w:rsidRPr="00F66D39" w:rsidRDefault="00375B3B" w:rsidP="00A2328E">
            <w:pPr>
              <w:pStyle w:val="TEKST0"/>
              <w:jc w:val="center"/>
              <w:rPr>
                <w:rFonts w:ascii="Arial" w:hAnsi="Arial" w:cs="Arial"/>
                <w:sz w:val="20"/>
                <w:szCs w:val="20"/>
                <w:lang w:val="sr-Cyrl-CS"/>
              </w:rPr>
            </w:pPr>
            <w:r w:rsidRPr="00F66D39">
              <w:rPr>
                <w:rFonts w:ascii="Arial" w:hAnsi="Arial" w:cs="Arial"/>
                <w:sz w:val="20"/>
                <w:szCs w:val="20"/>
                <w:lang w:val="sr-Cyrl-CS"/>
              </w:rPr>
              <w:t>Долово</w:t>
            </w:r>
          </w:p>
        </w:tc>
        <w:tc>
          <w:tcPr>
            <w:tcW w:w="1315" w:type="dxa"/>
            <w:shd w:val="clear" w:color="auto" w:fill="auto"/>
            <w:vAlign w:val="center"/>
          </w:tcPr>
          <w:p w:rsidR="00375B3B" w:rsidRPr="00F66D39" w:rsidRDefault="00375B3B" w:rsidP="00C93E3D">
            <w:pPr>
              <w:pStyle w:val="TEKST0"/>
              <w:jc w:val="center"/>
              <w:rPr>
                <w:rFonts w:ascii="Arial" w:hAnsi="Arial" w:cs="Arial"/>
                <w:sz w:val="20"/>
                <w:szCs w:val="20"/>
                <w:lang w:val="sr-Cyrl-CS"/>
              </w:rPr>
            </w:pPr>
            <w:r w:rsidRPr="00F66D39">
              <w:rPr>
                <w:rFonts w:ascii="Arial" w:hAnsi="Arial" w:cs="Arial"/>
                <w:sz w:val="20"/>
                <w:szCs w:val="20"/>
                <w:lang w:val="sr-Cyrl-CS"/>
              </w:rPr>
              <w:t xml:space="preserve">Око </w:t>
            </w:r>
            <w:r w:rsidR="00C93E3D" w:rsidRPr="00F66D39">
              <w:rPr>
                <w:rFonts w:ascii="Arial" w:hAnsi="Arial" w:cs="Arial"/>
                <w:sz w:val="20"/>
                <w:szCs w:val="20"/>
                <w:lang w:val="sr-Cyrl-CS"/>
              </w:rPr>
              <w:t>5140</w:t>
            </w:r>
          </w:p>
        </w:tc>
      </w:tr>
      <w:tr w:rsidR="00375B3B" w:rsidRPr="00F66D39" w:rsidTr="0061780C">
        <w:trPr>
          <w:trHeight w:val="66"/>
        </w:trPr>
        <w:tc>
          <w:tcPr>
            <w:tcW w:w="1521" w:type="dxa"/>
            <w:shd w:val="clear" w:color="auto" w:fill="auto"/>
            <w:vAlign w:val="center"/>
          </w:tcPr>
          <w:p w:rsidR="00375B3B" w:rsidRPr="00F66D39" w:rsidRDefault="00375B3B" w:rsidP="00375B3B">
            <w:pPr>
              <w:pStyle w:val="TEKST0"/>
              <w:jc w:val="center"/>
              <w:rPr>
                <w:rFonts w:ascii="Arial" w:hAnsi="Arial" w:cs="Arial"/>
                <w:b/>
                <w:sz w:val="20"/>
                <w:szCs w:val="20"/>
              </w:rPr>
            </w:pPr>
            <w:r w:rsidRPr="00F66D39">
              <w:rPr>
                <w:rFonts w:ascii="Arial" w:hAnsi="Arial" w:cs="Arial"/>
                <w:b/>
                <w:sz w:val="20"/>
                <w:szCs w:val="20"/>
              </w:rPr>
              <w:t>ГП-2</w:t>
            </w:r>
          </w:p>
        </w:tc>
        <w:tc>
          <w:tcPr>
            <w:tcW w:w="911" w:type="dxa"/>
          </w:tcPr>
          <w:p w:rsidR="00375B3B" w:rsidRPr="00F66D39" w:rsidRDefault="00375B3B" w:rsidP="00375B3B">
            <w:pPr>
              <w:pStyle w:val="TEKST0"/>
              <w:jc w:val="center"/>
              <w:rPr>
                <w:rFonts w:ascii="Arial" w:hAnsi="Arial" w:cs="Arial"/>
                <w:sz w:val="20"/>
                <w:szCs w:val="20"/>
                <w:lang w:val="sr-Cyrl-CS"/>
              </w:rPr>
            </w:pPr>
            <w:r w:rsidRPr="00F66D39">
              <w:rPr>
                <w:rFonts w:ascii="Arial" w:hAnsi="Arial" w:cs="Arial"/>
                <w:sz w:val="20"/>
                <w:szCs w:val="20"/>
                <w:lang w:val="sr-Cyrl-CS"/>
              </w:rPr>
              <w:t>1.9</w:t>
            </w:r>
          </w:p>
        </w:tc>
        <w:tc>
          <w:tcPr>
            <w:tcW w:w="4168" w:type="dxa"/>
          </w:tcPr>
          <w:p w:rsidR="00375B3B" w:rsidRPr="00F66D39" w:rsidRDefault="00375B3B" w:rsidP="00375B3B">
            <w:pPr>
              <w:pStyle w:val="TEKST0"/>
              <w:jc w:val="center"/>
              <w:rPr>
                <w:rFonts w:ascii="Arial" w:hAnsi="Arial" w:cs="Arial"/>
                <w:sz w:val="20"/>
                <w:szCs w:val="20"/>
                <w:lang w:val="sr-Cyrl-CS"/>
              </w:rPr>
            </w:pPr>
            <w:r w:rsidRPr="00F66D39">
              <w:rPr>
                <w:rFonts w:ascii="Arial" w:hAnsi="Arial" w:cs="Arial"/>
                <w:sz w:val="20"/>
                <w:szCs w:val="20"/>
              </w:rPr>
              <w:t>11890/3</w:t>
            </w:r>
          </w:p>
        </w:tc>
        <w:tc>
          <w:tcPr>
            <w:tcW w:w="1518" w:type="dxa"/>
            <w:shd w:val="clear" w:color="auto" w:fill="auto"/>
            <w:vAlign w:val="center"/>
          </w:tcPr>
          <w:p w:rsidR="00375B3B" w:rsidRPr="00F66D39" w:rsidRDefault="00375B3B" w:rsidP="00375B3B">
            <w:pPr>
              <w:pStyle w:val="TEKST0"/>
              <w:jc w:val="center"/>
              <w:rPr>
                <w:rFonts w:ascii="Arial" w:hAnsi="Arial" w:cs="Arial"/>
                <w:sz w:val="20"/>
                <w:szCs w:val="20"/>
                <w:lang w:val="sr-Cyrl-CS"/>
              </w:rPr>
            </w:pPr>
            <w:r w:rsidRPr="00F66D39">
              <w:rPr>
                <w:rFonts w:ascii="Arial" w:hAnsi="Arial" w:cs="Arial"/>
                <w:sz w:val="20"/>
                <w:szCs w:val="20"/>
                <w:lang w:val="sr-Cyrl-CS"/>
              </w:rPr>
              <w:t>Долово</w:t>
            </w:r>
          </w:p>
        </w:tc>
        <w:tc>
          <w:tcPr>
            <w:tcW w:w="1315" w:type="dxa"/>
            <w:shd w:val="clear" w:color="auto" w:fill="auto"/>
            <w:vAlign w:val="center"/>
          </w:tcPr>
          <w:p w:rsidR="00375B3B" w:rsidRPr="00F66D39" w:rsidRDefault="00375B3B" w:rsidP="00C93E3D">
            <w:pPr>
              <w:pStyle w:val="TEKST0"/>
              <w:jc w:val="center"/>
              <w:rPr>
                <w:rFonts w:ascii="Arial" w:hAnsi="Arial" w:cs="Arial"/>
                <w:sz w:val="20"/>
                <w:szCs w:val="20"/>
                <w:highlight w:val="cyan"/>
                <w:lang w:val="sr-Cyrl-CS"/>
              </w:rPr>
            </w:pPr>
            <w:r w:rsidRPr="00F66D39">
              <w:rPr>
                <w:rFonts w:ascii="Arial" w:hAnsi="Arial" w:cs="Arial"/>
                <w:sz w:val="20"/>
                <w:szCs w:val="20"/>
                <w:lang w:val="sr-Cyrl-CS"/>
              </w:rPr>
              <w:t xml:space="preserve">Око </w:t>
            </w:r>
            <w:r w:rsidR="00C93E3D" w:rsidRPr="00F66D39">
              <w:rPr>
                <w:rFonts w:ascii="Arial" w:hAnsi="Arial" w:cs="Arial"/>
                <w:sz w:val="20"/>
                <w:szCs w:val="20"/>
                <w:lang w:val="sr-Cyrl-CS"/>
              </w:rPr>
              <w:t>5521</w:t>
            </w:r>
          </w:p>
        </w:tc>
      </w:tr>
    </w:tbl>
    <w:p w:rsidR="0074518A" w:rsidRPr="00F66D39" w:rsidRDefault="0074518A" w:rsidP="0074518A">
      <w:pPr>
        <w:jc w:val="left"/>
        <w:rPr>
          <w:rFonts w:cs="Arial"/>
          <w:sz w:val="20"/>
          <w:szCs w:val="20"/>
          <w:u w:val="single"/>
          <w:lang w:val="sl-SI" w:bidi="en-US"/>
        </w:rPr>
      </w:pPr>
    </w:p>
    <w:p w:rsidR="0074518A" w:rsidRPr="00F66D39" w:rsidRDefault="00375B3B" w:rsidP="0074518A">
      <w:pPr>
        <w:jc w:val="left"/>
        <w:rPr>
          <w:rFonts w:cs="Arial"/>
          <w:sz w:val="20"/>
          <w:szCs w:val="20"/>
          <w:lang w:val="ru-RU"/>
        </w:rPr>
      </w:pPr>
      <w:r w:rsidRPr="00F66D39">
        <w:rPr>
          <w:rFonts w:cs="Arial"/>
          <w:sz w:val="20"/>
          <w:szCs w:val="20"/>
          <w:u w:val="single"/>
          <w:lang w:val="sl-SI" w:bidi="en-US"/>
        </w:rPr>
        <w:t>Напомена</w:t>
      </w:r>
      <w:r w:rsidRPr="00F66D39">
        <w:rPr>
          <w:rFonts w:cs="Arial"/>
          <w:sz w:val="20"/>
          <w:szCs w:val="20"/>
          <w:lang w:val="sl-SI" w:bidi="en-US"/>
        </w:rPr>
        <w:t>: У случају неслагања пописа катастарскихпарцела са графичким прилогом, меродаван је графички</w:t>
      </w:r>
      <w:r w:rsidR="0074518A" w:rsidRPr="00F66D39">
        <w:rPr>
          <w:rFonts w:cs="Arial"/>
          <w:sz w:val="20"/>
          <w:szCs w:val="20"/>
          <w:lang w:val="sl-SI" w:bidi="en-US"/>
        </w:rPr>
        <w:t>прилог бр. 5,</w:t>
      </w:r>
      <w:r w:rsidR="0074518A" w:rsidRPr="00F66D39">
        <w:rPr>
          <w:rFonts w:cs="Arial"/>
          <w:sz w:val="20"/>
          <w:szCs w:val="20"/>
          <w:lang w:val="sl-SI"/>
        </w:rPr>
        <w:t xml:space="preserve"> Регулационо-нивелациони план</w:t>
      </w:r>
    </w:p>
    <w:p w:rsidR="00375B3B" w:rsidRPr="00F66D39" w:rsidRDefault="00375B3B" w:rsidP="00375B3B">
      <w:pPr>
        <w:pStyle w:val="TEKST0"/>
        <w:rPr>
          <w:rFonts w:ascii="Arial" w:hAnsi="Arial" w:cs="Arial"/>
          <w:sz w:val="20"/>
          <w:szCs w:val="20"/>
          <w:lang w:val="sl-SI"/>
        </w:rPr>
      </w:pPr>
    </w:p>
    <w:p w:rsidR="00375B3B" w:rsidRPr="00F66D39" w:rsidRDefault="00375B3B" w:rsidP="00E621EC">
      <w:pPr>
        <w:pStyle w:val="Standard"/>
        <w:autoSpaceDE w:val="0"/>
        <w:jc w:val="both"/>
        <w:rPr>
          <w:rFonts w:eastAsia="Calibri"/>
          <w:b w:val="0"/>
          <w:i w:val="0"/>
          <w:lang w:val="sr-Cyrl-CS"/>
        </w:rPr>
      </w:pPr>
    </w:p>
    <w:p w:rsidR="00500B4C" w:rsidRPr="00F66D39" w:rsidRDefault="00A766E9" w:rsidP="00E621EC">
      <w:pPr>
        <w:pStyle w:val="Standard"/>
        <w:autoSpaceDE w:val="0"/>
        <w:jc w:val="both"/>
        <w:rPr>
          <w:rFonts w:eastAsia="Calibri"/>
          <w:b w:val="0"/>
          <w:i w:val="0"/>
          <w:iCs/>
          <w:lang w:val="sr-Cyrl-CS"/>
        </w:rPr>
      </w:pPr>
      <w:r w:rsidRPr="00F66D39">
        <w:rPr>
          <w:rFonts w:eastAsia="Calibri"/>
          <w:b w:val="0"/>
          <w:i w:val="0"/>
          <w:u w:val="single"/>
          <w:lang w:val="sr-Cyrl-CS"/>
        </w:rPr>
        <w:t>П</w:t>
      </w:r>
      <w:r w:rsidR="00500B4C" w:rsidRPr="00F66D39">
        <w:rPr>
          <w:rFonts w:eastAsia="Calibri"/>
          <w:b w:val="0"/>
          <w:i w:val="0"/>
          <w:u w:val="single"/>
          <w:lang w:val="sr-Cyrl-CS"/>
        </w:rPr>
        <w:t>риступ парцели и паркирање унутар парцеле</w:t>
      </w:r>
      <w:r w:rsidR="00500B4C" w:rsidRPr="00F66D39">
        <w:rPr>
          <w:rFonts w:eastAsia="Calibri"/>
          <w:b w:val="0"/>
          <w:iCs/>
          <w:u w:val="single"/>
          <w:lang w:val="sr-Cyrl-CS"/>
        </w:rPr>
        <w:t>:</w:t>
      </w:r>
    </w:p>
    <w:p w:rsidR="00A766E9" w:rsidRPr="00F66D39" w:rsidRDefault="00A766E9" w:rsidP="00E621EC">
      <w:pPr>
        <w:pStyle w:val="Standard"/>
        <w:autoSpaceDE w:val="0"/>
        <w:jc w:val="both"/>
        <w:rPr>
          <w:b w:val="0"/>
          <w:i w:val="0"/>
          <w:lang w:val="sr-Cyrl-CS"/>
        </w:rPr>
      </w:pPr>
    </w:p>
    <w:p w:rsidR="00500B4C" w:rsidRPr="00F66D39" w:rsidRDefault="00500B4C" w:rsidP="009B7324">
      <w:pPr>
        <w:pStyle w:val="Standard"/>
        <w:numPr>
          <w:ilvl w:val="0"/>
          <w:numId w:val="24"/>
        </w:numPr>
        <w:autoSpaceDE w:val="0"/>
        <w:jc w:val="both"/>
        <w:rPr>
          <w:b w:val="0"/>
          <w:i w:val="0"/>
          <w:lang w:val="sr-Cyrl-CS"/>
        </w:rPr>
      </w:pPr>
      <w:r w:rsidRPr="00F66D39">
        <w:rPr>
          <w:rFonts w:eastAsia="Calibri"/>
          <w:b w:val="0"/>
          <w:i w:val="0"/>
          <w:lang w:val="sr-Cyrl-CS"/>
        </w:rPr>
        <w:t>приступ парцели</w:t>
      </w:r>
      <w:r w:rsidR="000C6182" w:rsidRPr="00F66D39">
        <w:rPr>
          <w:rFonts w:eastAsia="Calibri"/>
          <w:b w:val="0"/>
          <w:i w:val="0"/>
          <w:lang w:val="sr-Cyrl-CS"/>
        </w:rPr>
        <w:t>ГП</w:t>
      </w:r>
      <w:r w:rsidR="009B5379" w:rsidRPr="00F66D39">
        <w:rPr>
          <w:rFonts w:eastAsia="Calibri"/>
          <w:b w:val="0"/>
          <w:i w:val="0"/>
          <w:lang w:val="sr-Cyrl-CS"/>
        </w:rPr>
        <w:t>-</w:t>
      </w:r>
      <w:r w:rsidR="00441C78" w:rsidRPr="00F66D39">
        <w:rPr>
          <w:rFonts w:eastAsia="Calibri"/>
          <w:b w:val="0"/>
          <w:i w:val="0"/>
          <w:lang w:val="sr-Cyrl-CS"/>
        </w:rPr>
        <w:t>2</w:t>
      </w:r>
      <w:r w:rsidR="009B5379" w:rsidRPr="00F66D39">
        <w:rPr>
          <w:rFonts w:eastAsia="Calibri"/>
          <w:b w:val="0"/>
          <w:i w:val="0"/>
          <w:lang w:val="sr-Cyrl-CS"/>
        </w:rPr>
        <w:t xml:space="preserve"> (зона 1.9)</w:t>
      </w:r>
      <w:r w:rsidRPr="00F66D39">
        <w:rPr>
          <w:rFonts w:eastAsia="Calibri"/>
          <w:b w:val="0"/>
          <w:i w:val="0"/>
          <w:lang w:val="sr-Cyrl-CS"/>
        </w:rPr>
        <w:t xml:space="preserve"> се може обезбедити непосредно са </w:t>
      </w:r>
      <w:r w:rsidR="00602ACD" w:rsidRPr="00F66D39">
        <w:rPr>
          <w:rFonts w:eastAsia="Calibri"/>
          <w:b w:val="0"/>
          <w:i w:val="0"/>
          <w:lang w:val="sr-Cyrl-CS"/>
        </w:rPr>
        <w:t xml:space="preserve">некатегорисаних </w:t>
      </w:r>
      <w:r w:rsidRPr="00F66D39">
        <w:rPr>
          <w:rFonts w:eastAsia="Calibri"/>
          <w:b w:val="0"/>
          <w:i w:val="0"/>
          <w:lang w:val="sr-Cyrl-CS"/>
        </w:rPr>
        <w:t xml:space="preserve">путева (кат. парцеле бр. </w:t>
      </w:r>
      <w:r w:rsidRPr="00F66D39">
        <w:rPr>
          <w:b w:val="0"/>
          <w:i w:val="0"/>
          <w:lang w:val="ru-RU"/>
        </w:rPr>
        <w:t>14006/2  К.О. Панчево</w:t>
      </w:r>
      <w:r w:rsidR="0053097D" w:rsidRPr="00F66D39">
        <w:rPr>
          <w:rFonts w:eastAsia="Calibri"/>
          <w:b w:val="0"/>
          <w:i w:val="0"/>
          <w:lang w:val="sr-Cyrl-CS"/>
        </w:rPr>
        <w:t>)</w:t>
      </w:r>
      <w:r w:rsidR="00DC5BDE" w:rsidRPr="00F66D39">
        <w:rPr>
          <w:rFonts w:eastAsia="Calibri"/>
          <w:b w:val="0"/>
          <w:i w:val="0"/>
          <w:lang w:val="sr-Cyrl-CS"/>
        </w:rPr>
        <w:t xml:space="preserve">док је приступ локацији </w:t>
      </w:r>
      <w:r w:rsidR="000C6182" w:rsidRPr="00F66D39">
        <w:rPr>
          <w:rFonts w:eastAsia="Calibri"/>
          <w:b w:val="0"/>
          <w:i w:val="0"/>
          <w:lang w:val="sr-Cyrl-CS"/>
        </w:rPr>
        <w:t>ГП</w:t>
      </w:r>
      <w:r w:rsidR="00DC5BDE" w:rsidRPr="00F66D39">
        <w:rPr>
          <w:rFonts w:eastAsia="Calibri"/>
          <w:b w:val="0"/>
          <w:i w:val="0"/>
          <w:lang w:val="sr-Cyrl-CS"/>
        </w:rPr>
        <w:t>-</w:t>
      </w:r>
      <w:r w:rsidR="00441C78" w:rsidRPr="00F66D39">
        <w:rPr>
          <w:rFonts w:eastAsia="Calibri"/>
          <w:b w:val="0"/>
          <w:i w:val="0"/>
          <w:lang w:val="sr-Cyrl-CS"/>
        </w:rPr>
        <w:t>1</w:t>
      </w:r>
      <w:r w:rsidR="00DC5BDE" w:rsidRPr="00F66D39">
        <w:rPr>
          <w:rFonts w:eastAsia="Calibri"/>
          <w:b w:val="0"/>
          <w:i w:val="0"/>
          <w:lang w:val="sr-Cyrl-CS"/>
        </w:rPr>
        <w:t xml:space="preserve"> (зона 1.</w:t>
      </w:r>
      <w:r w:rsidR="009B5379" w:rsidRPr="00F66D39">
        <w:rPr>
          <w:rFonts w:eastAsia="Calibri"/>
          <w:b w:val="0"/>
          <w:i w:val="0"/>
          <w:lang w:val="sr-Cyrl-CS"/>
        </w:rPr>
        <w:t>8</w:t>
      </w:r>
      <w:r w:rsidR="00DC5BDE" w:rsidRPr="00F66D39">
        <w:rPr>
          <w:rFonts w:eastAsia="Calibri"/>
          <w:b w:val="0"/>
          <w:i w:val="0"/>
          <w:lang w:val="sr-Cyrl-CS"/>
        </w:rPr>
        <w:t xml:space="preserve">) омогућен са новоформиране </w:t>
      </w:r>
      <w:r w:rsidR="009B5379" w:rsidRPr="00F66D39">
        <w:rPr>
          <w:rFonts w:eastAsia="Calibri"/>
          <w:b w:val="0"/>
          <w:i w:val="0"/>
          <w:lang w:val="sr-Cyrl-CS"/>
        </w:rPr>
        <w:t xml:space="preserve">грађевинске парцеле јавне саобраћајнице (реконструисани атарски пут на кп </w:t>
      </w:r>
      <w:r w:rsidR="000C6182" w:rsidRPr="00F66D39">
        <w:rPr>
          <w:rFonts w:eastAsia="Calibri"/>
          <w:b w:val="0"/>
          <w:i w:val="0"/>
          <w:lang w:val="sr-Cyrl-CS"/>
        </w:rPr>
        <w:t>13551 КО Долово</w:t>
      </w:r>
      <w:r w:rsidR="00CC7157" w:rsidRPr="00F66D39">
        <w:rPr>
          <w:rFonts w:eastAsia="Calibri"/>
          <w:b w:val="0"/>
          <w:i w:val="0"/>
          <w:lang w:val="sr-Cyrl-CS"/>
        </w:rPr>
        <w:t xml:space="preserve">. </w:t>
      </w:r>
      <w:r w:rsidR="00CC7157" w:rsidRPr="00F66D39">
        <w:rPr>
          <w:rFonts w:eastAsia="ArialMT"/>
          <w:b w:val="0"/>
          <w:i w:val="0"/>
          <w:lang w:val="sr-Cyrl-CS"/>
        </w:rPr>
        <w:t xml:space="preserve">Саобраћајни прикључци комплекса на некатегорисани - атарски пут ће бити изграђени саодговарајућим геометријским елементима. </w:t>
      </w:r>
      <w:r w:rsidR="00CC7157" w:rsidRPr="00F66D39">
        <w:rPr>
          <w:b w:val="0"/>
          <w:i w:val="0"/>
          <w:lang w:val="sr-Cyrl-CS"/>
        </w:rPr>
        <w:t xml:space="preserve">Задржава се </w:t>
      </w:r>
      <w:r w:rsidR="00DE7712" w:rsidRPr="00F66D39">
        <w:rPr>
          <w:b w:val="0"/>
          <w:i w:val="0"/>
          <w:lang w:val="sr-Cyrl-CS"/>
        </w:rPr>
        <w:t xml:space="preserve">углавном </w:t>
      </w:r>
      <w:r w:rsidR="00CC7157" w:rsidRPr="00F66D39">
        <w:rPr>
          <w:b w:val="0"/>
          <w:i w:val="0"/>
          <w:lang w:val="sr-Cyrl-CS"/>
        </w:rPr>
        <w:t>постојећа регулација атарских путева, а дозвољава се њихова реконструкција у смислу повећања носивости за меродавна транспортна возила.</w:t>
      </w:r>
    </w:p>
    <w:p w:rsidR="00500B4C" w:rsidRPr="00F66D39" w:rsidRDefault="00500B4C" w:rsidP="009B7324">
      <w:pPr>
        <w:pStyle w:val="Standard"/>
        <w:numPr>
          <w:ilvl w:val="0"/>
          <w:numId w:val="24"/>
        </w:numPr>
        <w:autoSpaceDE w:val="0"/>
        <w:jc w:val="both"/>
        <w:rPr>
          <w:rFonts w:eastAsia="ArialMT"/>
          <w:b w:val="0"/>
          <w:i w:val="0"/>
          <w:lang w:val="sr-Cyrl-CS"/>
        </w:rPr>
      </w:pPr>
      <w:r w:rsidRPr="00F66D39">
        <w:rPr>
          <w:rFonts w:eastAsia="Calibri"/>
          <w:b w:val="0"/>
          <w:i w:val="0"/>
          <w:lang w:val="sr-Cyrl-CS"/>
        </w:rPr>
        <w:t>по потреби обезбедити независне приступне путеве за све независне технолошке објекте у оквиру трафо-стани</w:t>
      </w:r>
      <w:r w:rsidR="00A766E9" w:rsidRPr="00F66D39">
        <w:rPr>
          <w:rFonts w:eastAsia="Calibri"/>
          <w:b w:val="0"/>
          <w:i w:val="0"/>
          <w:lang w:val="sr-Cyrl-CS"/>
        </w:rPr>
        <w:t>це (средњенапонско простројење)</w:t>
      </w:r>
    </w:p>
    <w:p w:rsidR="00500B4C" w:rsidRPr="00F66D39" w:rsidRDefault="00500B4C" w:rsidP="009B7324">
      <w:pPr>
        <w:pStyle w:val="Standard"/>
        <w:numPr>
          <w:ilvl w:val="0"/>
          <w:numId w:val="24"/>
        </w:numPr>
        <w:autoSpaceDE w:val="0"/>
        <w:jc w:val="both"/>
        <w:rPr>
          <w:rFonts w:eastAsia="Calibri"/>
          <w:b w:val="0"/>
          <w:i w:val="0"/>
          <w:lang w:val="sr-Cyrl-CS"/>
        </w:rPr>
      </w:pPr>
      <w:r w:rsidRPr="00F66D39">
        <w:rPr>
          <w:rFonts w:eastAsia="Calibri"/>
          <w:b w:val="0"/>
          <w:i w:val="0"/>
          <w:lang w:val="sr-Cyrl-CS"/>
        </w:rPr>
        <w:t>приступ</w:t>
      </w:r>
      <w:r w:rsidR="00A766E9" w:rsidRPr="00F66D39">
        <w:rPr>
          <w:rFonts w:eastAsia="Calibri"/>
          <w:b w:val="0"/>
          <w:i w:val="0"/>
          <w:lang w:val="sr-Cyrl-CS"/>
        </w:rPr>
        <w:t xml:space="preserve">ни пут је минималне ширине </w:t>
      </w:r>
      <w:r w:rsidR="00625931">
        <w:rPr>
          <w:rFonts w:eastAsia="Calibri"/>
          <w:b w:val="0"/>
          <w:i w:val="0"/>
          <w:lang w:val="sr-Cyrl-CS"/>
        </w:rPr>
        <w:t>3,5</w:t>
      </w:r>
      <w:r w:rsidR="00A766E9" w:rsidRPr="00F66D39">
        <w:rPr>
          <w:rFonts w:eastAsia="Calibri"/>
          <w:b w:val="0"/>
          <w:i w:val="0"/>
        </w:rPr>
        <w:t>m</w:t>
      </w:r>
    </w:p>
    <w:p w:rsidR="00500B4C" w:rsidRPr="00F66D39" w:rsidRDefault="00500B4C" w:rsidP="009B7324">
      <w:pPr>
        <w:pStyle w:val="Standard"/>
        <w:numPr>
          <w:ilvl w:val="0"/>
          <w:numId w:val="24"/>
        </w:numPr>
        <w:autoSpaceDE w:val="0"/>
        <w:jc w:val="both"/>
        <w:rPr>
          <w:rFonts w:eastAsia="Calibri"/>
          <w:b w:val="0"/>
          <w:i w:val="0"/>
          <w:lang w:val="sr-Cyrl-CS"/>
        </w:rPr>
      </w:pPr>
      <w:r w:rsidRPr="00F66D39">
        <w:rPr>
          <w:rFonts w:eastAsia="Calibri"/>
          <w:b w:val="0"/>
          <w:i w:val="0"/>
          <w:lang w:val="sr-Cyrl-CS"/>
        </w:rPr>
        <w:t>паркирање за сопствене потребе за сваки комплекс решава се у оквиру припадајуће парцеле</w:t>
      </w:r>
    </w:p>
    <w:p w:rsidR="0053097D" w:rsidRPr="00F66D39" w:rsidRDefault="00A766E9" w:rsidP="009B7324">
      <w:pPr>
        <w:pStyle w:val="Standard"/>
        <w:numPr>
          <w:ilvl w:val="0"/>
          <w:numId w:val="24"/>
        </w:numPr>
        <w:autoSpaceDE w:val="0"/>
        <w:jc w:val="both"/>
        <w:rPr>
          <w:b w:val="0"/>
          <w:i w:val="0"/>
          <w:lang w:val="sr-Cyrl-CS"/>
        </w:rPr>
      </w:pPr>
      <w:r w:rsidRPr="00F66D39">
        <w:rPr>
          <w:b w:val="0"/>
          <w:i w:val="0"/>
          <w:lang w:val="sr-Cyrl-CS"/>
        </w:rPr>
        <w:t>с</w:t>
      </w:r>
      <w:r w:rsidR="0053097D" w:rsidRPr="00F66D39">
        <w:rPr>
          <w:b w:val="0"/>
          <w:i w:val="0"/>
          <w:lang w:val="sr-Cyrl-CS"/>
        </w:rPr>
        <w:t>тационарни (мирујући) саобраћај ће се решавати у непосредној близини управне зграде и/или објеката за привремени боравак људи, у оквиру припадајуће парцеле, формирањем одговарајућег паркинг простора, чији је број усклађен са постављеним захтевима. Паркинг је планиран искључиво за путничка возила по принципу – критеријуму 1ПМ на три запослена лица, или 1ПМ на 50 м</w:t>
      </w:r>
      <w:r w:rsidR="0053097D" w:rsidRPr="00F66D39">
        <w:rPr>
          <w:b w:val="0"/>
          <w:i w:val="0"/>
          <w:vertAlign w:val="superscript"/>
          <w:lang w:val="sr-Cyrl-CS"/>
        </w:rPr>
        <w:t>2</w:t>
      </w:r>
      <w:r w:rsidR="0053097D" w:rsidRPr="00F66D39">
        <w:rPr>
          <w:b w:val="0"/>
          <w:i w:val="0"/>
          <w:lang w:val="sr-Cyrl-CS"/>
        </w:rPr>
        <w:t xml:space="preserve"> корисног пословног/административног простора.</w:t>
      </w:r>
    </w:p>
    <w:p w:rsidR="0053097D" w:rsidRPr="00F66D39" w:rsidRDefault="00A766E9" w:rsidP="009B7324">
      <w:pPr>
        <w:pStyle w:val="Standard"/>
        <w:numPr>
          <w:ilvl w:val="0"/>
          <w:numId w:val="24"/>
        </w:numPr>
        <w:autoSpaceDE w:val="0"/>
        <w:jc w:val="both"/>
        <w:rPr>
          <w:b w:val="0"/>
          <w:i w:val="0"/>
          <w:lang w:val="sr-Cyrl-CS"/>
        </w:rPr>
      </w:pPr>
      <w:r w:rsidRPr="00F66D39">
        <w:rPr>
          <w:rFonts w:eastAsia="Calibri"/>
          <w:b w:val="0"/>
          <w:i w:val="0"/>
          <w:lang w:val="sr-Cyrl-CS"/>
        </w:rPr>
        <w:t>и</w:t>
      </w:r>
      <w:r w:rsidR="0053097D" w:rsidRPr="00F66D39">
        <w:rPr>
          <w:rFonts w:eastAsia="Calibri"/>
          <w:b w:val="0"/>
          <w:i w:val="0"/>
          <w:lang w:val="sr-Cyrl-CS"/>
        </w:rPr>
        <w:t>нтерн</w:t>
      </w:r>
      <w:r w:rsidR="0053097D" w:rsidRPr="00F66D39">
        <w:rPr>
          <w:rFonts w:eastAsia="Calibri"/>
          <w:b w:val="0"/>
          <w:i w:val="0"/>
        </w:rPr>
        <w:t>e</w:t>
      </w:r>
      <w:r w:rsidR="0053097D" w:rsidRPr="00F66D39">
        <w:rPr>
          <w:rFonts w:eastAsia="Calibri"/>
          <w:b w:val="0"/>
          <w:i w:val="0"/>
          <w:lang w:val="sr-Cyrl-CS"/>
        </w:rPr>
        <w:t xml:space="preserve"> саобраћајнице у комплексу и колски приступи изводе се са коловозном контрукцијом која, поред потреба изградње и одржавања обезбеђује и противпожарне услове. </w:t>
      </w:r>
      <w:r w:rsidR="0053097D" w:rsidRPr="00F66D39">
        <w:rPr>
          <w:rFonts w:eastAsia="ArialMT"/>
          <w:b w:val="0"/>
          <w:i w:val="0"/>
          <w:lang w:val="sr-Cyrl-CS"/>
        </w:rPr>
        <w:t>Интерне саобраћајнице димензионисати у ширини која задовољава кретање и маневрисање на</w:t>
      </w:r>
      <w:r w:rsidR="00DE7712" w:rsidRPr="00F66D39">
        <w:rPr>
          <w:rFonts w:eastAsia="ArialMT"/>
          <w:b w:val="0"/>
          <w:i w:val="0"/>
          <w:lang w:val="sr-Cyrl-CS"/>
        </w:rPr>
        <w:t>јзахтевнијег возила које се оче</w:t>
      </w:r>
      <w:r w:rsidR="0053097D" w:rsidRPr="00F66D39">
        <w:rPr>
          <w:rFonts w:eastAsia="ArialMT"/>
          <w:b w:val="0"/>
          <w:i w:val="0"/>
          <w:lang w:val="sr-Cyrl-CS"/>
        </w:rPr>
        <w:t>к</w:t>
      </w:r>
      <w:r w:rsidR="00DE7712" w:rsidRPr="00F66D39">
        <w:rPr>
          <w:rFonts w:eastAsia="ArialMT"/>
          <w:b w:val="0"/>
          <w:i w:val="0"/>
          <w:lang w:val="sr-Cyrl-CS"/>
        </w:rPr>
        <w:t>у</w:t>
      </w:r>
      <w:r w:rsidR="0053097D" w:rsidRPr="00F66D39">
        <w:rPr>
          <w:rFonts w:eastAsia="ArialMT"/>
          <w:b w:val="0"/>
          <w:i w:val="0"/>
          <w:lang w:val="sr-Cyrl-CS"/>
        </w:rPr>
        <w:t>је на парцели, а не мање од 3,5м. Уколико су паркинг места за управан систем паркирања (као и паркирање под одређеним углом), интерне саобраћајнице на делу испред паркинга морају имати ширину у складу са стандардима и правилницима.</w:t>
      </w:r>
    </w:p>
    <w:p w:rsidR="0053097D" w:rsidRPr="004462AD" w:rsidRDefault="00A766E9" w:rsidP="009B7324">
      <w:pPr>
        <w:pStyle w:val="Standard"/>
        <w:numPr>
          <w:ilvl w:val="0"/>
          <w:numId w:val="24"/>
        </w:numPr>
        <w:autoSpaceDE w:val="0"/>
        <w:jc w:val="both"/>
        <w:rPr>
          <w:rFonts w:eastAsia="ArialMT"/>
          <w:b w:val="0"/>
          <w:i w:val="0"/>
          <w:sz w:val="22"/>
          <w:szCs w:val="22"/>
          <w:lang w:val="sr-Cyrl-CS"/>
        </w:rPr>
      </w:pPr>
      <w:r w:rsidRPr="00F66D39">
        <w:rPr>
          <w:rFonts w:eastAsia="Calibri"/>
          <w:b w:val="0"/>
          <w:i w:val="0"/>
          <w:lang w:val="sr-Cyrl-CS"/>
        </w:rPr>
        <w:lastRenderedPageBreak/>
        <w:t>н</w:t>
      </w:r>
      <w:r w:rsidR="0053097D" w:rsidRPr="00F66D39">
        <w:rPr>
          <w:rFonts w:eastAsia="Calibri"/>
          <w:b w:val="0"/>
          <w:i w:val="0"/>
          <w:lang w:val="sr-Cyrl-CS"/>
        </w:rPr>
        <w:t xml:space="preserve">ивелета интерних путева се одређује посебним пројектом у складу са оквирном </w:t>
      </w:r>
      <w:r w:rsidRPr="00F66D39">
        <w:rPr>
          <w:rFonts w:eastAsia="Calibri"/>
          <w:b w:val="0"/>
          <w:i w:val="0"/>
          <w:lang w:val="sr-Cyrl-CS"/>
        </w:rPr>
        <w:t>нивелацијом платоа трафостанице</w:t>
      </w:r>
    </w:p>
    <w:p w:rsidR="00500B4C" w:rsidRPr="00EE5DBB" w:rsidRDefault="00500B4C" w:rsidP="00E621EC">
      <w:pPr>
        <w:pStyle w:val="BodyText"/>
        <w:tabs>
          <w:tab w:val="left" w:pos="755"/>
        </w:tabs>
        <w:ind w:right="280"/>
        <w:jc w:val="both"/>
        <w:rPr>
          <w:rFonts w:ascii="Arial" w:hAnsi="Arial" w:cs="Arial"/>
          <w:sz w:val="20"/>
          <w:lang w:val="sr-Cyrl-CS"/>
        </w:rPr>
      </w:pPr>
    </w:p>
    <w:p w:rsidR="00EB1A3A" w:rsidRPr="00EE5DBB" w:rsidRDefault="00EB1A3A" w:rsidP="00E621EC">
      <w:pPr>
        <w:pStyle w:val="Bodytext40"/>
        <w:shd w:val="clear" w:color="auto" w:fill="auto"/>
        <w:tabs>
          <w:tab w:val="left" w:pos="472"/>
        </w:tabs>
        <w:spacing w:before="0" w:after="0" w:line="240" w:lineRule="auto"/>
        <w:ind w:left="40" w:firstLine="0"/>
        <w:rPr>
          <w:rFonts w:cs="Arial"/>
          <w:b w:val="0"/>
          <w:sz w:val="20"/>
          <w:szCs w:val="20"/>
          <w:u w:val="single"/>
          <w:lang w:val="sr-Cyrl-CS"/>
        </w:rPr>
      </w:pPr>
    </w:p>
    <w:p w:rsidR="00EA4B27" w:rsidRPr="00EE5DBB" w:rsidRDefault="00EA4B27" w:rsidP="00E621EC">
      <w:pPr>
        <w:pStyle w:val="Bodytext40"/>
        <w:shd w:val="clear" w:color="auto" w:fill="auto"/>
        <w:tabs>
          <w:tab w:val="left" w:pos="472"/>
        </w:tabs>
        <w:spacing w:before="0" w:after="0" w:line="240" w:lineRule="auto"/>
        <w:ind w:left="40" w:firstLine="0"/>
        <w:rPr>
          <w:rFonts w:cs="Arial"/>
          <w:b w:val="0"/>
          <w:sz w:val="20"/>
          <w:szCs w:val="20"/>
          <w:u w:val="single"/>
          <w:lang w:val="sr-Cyrl-CS"/>
        </w:rPr>
      </w:pPr>
      <w:r w:rsidRPr="00EE5DBB">
        <w:rPr>
          <w:rFonts w:cs="Arial"/>
          <w:b w:val="0"/>
          <w:sz w:val="20"/>
          <w:szCs w:val="20"/>
          <w:u w:val="single"/>
          <w:lang w:val="sr-Cyrl-CS"/>
        </w:rPr>
        <w:t>Ограда</w:t>
      </w:r>
    </w:p>
    <w:p w:rsidR="00EA4B27" w:rsidRPr="00EE5DBB" w:rsidRDefault="00EA4B27" w:rsidP="00E621EC">
      <w:pPr>
        <w:pStyle w:val="BodyText"/>
        <w:ind w:left="40" w:right="280"/>
        <w:jc w:val="both"/>
        <w:rPr>
          <w:rFonts w:ascii="Arial" w:hAnsi="Arial" w:cs="Arial"/>
          <w:sz w:val="20"/>
          <w:lang w:val="sr-Cyrl-CS"/>
        </w:rPr>
      </w:pPr>
      <w:r w:rsidRPr="00EE5DBB">
        <w:rPr>
          <w:rFonts w:ascii="Arial" w:hAnsi="Arial" w:cs="Arial"/>
          <w:sz w:val="20"/>
          <w:lang w:val="sr-Cyrl-CS"/>
        </w:rPr>
        <w:t xml:space="preserve">Објекат и пратећи садржаји постројења се ограђује оградом прописаном за ову врсту објеката минималне висине 1,8 </w:t>
      </w:r>
      <w:r w:rsidR="005624A6" w:rsidRPr="00EE5DBB">
        <w:rPr>
          <w:rFonts w:ascii="Arial" w:hAnsi="Arial" w:cs="Arial"/>
          <w:sz w:val="20"/>
          <w:lang w:val="sr-Cyrl-CS"/>
        </w:rPr>
        <w:t>м</w:t>
      </w:r>
      <w:r w:rsidRPr="00EE5DBB">
        <w:rPr>
          <w:rFonts w:ascii="Arial" w:hAnsi="Arial" w:cs="Arial"/>
          <w:sz w:val="20"/>
          <w:lang w:val="sr-Cyrl-CS"/>
        </w:rPr>
        <w:t xml:space="preserve">. На уласку у постројење поставља се метална двокрилна капија </w:t>
      </w:r>
      <w:r w:rsidR="00625931" w:rsidRPr="002546CC">
        <w:rPr>
          <w:rFonts w:ascii="Arial" w:hAnsi="Arial"/>
          <w:sz w:val="20"/>
          <w:lang w:val="sr-Cyrl-CS"/>
        </w:rPr>
        <w:t>улаз</w:t>
      </w:r>
      <w:r w:rsidR="00625931" w:rsidRPr="00014F8D">
        <w:rPr>
          <w:rFonts w:ascii="Arial" w:hAnsi="Arial" w:cs="Arial"/>
          <w:sz w:val="20"/>
          <w:lang w:val="sr-Cyrl-CS"/>
        </w:rPr>
        <w:t xml:space="preserve"> клизна једнокрилна капија </w:t>
      </w:r>
      <w:r w:rsidRPr="00EE5DBB">
        <w:rPr>
          <w:rFonts w:ascii="Arial" w:hAnsi="Arial" w:cs="Arial"/>
          <w:sz w:val="20"/>
          <w:lang w:val="sr-Cyrl-CS"/>
        </w:rPr>
        <w:t>за колски улаз и посебна (мала) капија за пешачки улаз.</w:t>
      </w:r>
    </w:p>
    <w:p w:rsidR="00EA4B27" w:rsidRPr="00EE5DBB" w:rsidRDefault="00EA4B27" w:rsidP="00E621EC">
      <w:pPr>
        <w:pStyle w:val="BodyText"/>
        <w:ind w:left="40" w:right="280"/>
        <w:jc w:val="both"/>
        <w:rPr>
          <w:rFonts w:ascii="Arial" w:hAnsi="Arial" w:cs="Arial"/>
          <w:sz w:val="20"/>
          <w:lang w:val="sr-Cyrl-CS"/>
        </w:rPr>
      </w:pPr>
      <w:r w:rsidRPr="00EE5DBB">
        <w:rPr>
          <w:rFonts w:ascii="Arial" w:hAnsi="Arial" w:cs="Arial"/>
          <w:sz w:val="20"/>
          <w:lang w:val="sr-Cyrl-CS"/>
        </w:rPr>
        <w:t>Ограду средњенапонског постројења у делу према прикључном разводном постројењу треба третирати као унутрашњу ограду постројења</w:t>
      </w:r>
    </w:p>
    <w:p w:rsidR="00EA4B27" w:rsidRPr="00EE5DBB" w:rsidRDefault="00D24EA6" w:rsidP="00E621EC">
      <w:pPr>
        <w:pStyle w:val="BodyText"/>
        <w:ind w:left="40"/>
        <w:jc w:val="both"/>
        <w:rPr>
          <w:rFonts w:ascii="Arial" w:hAnsi="Arial" w:cs="Arial"/>
          <w:sz w:val="20"/>
          <w:lang w:val="sr-Cyrl-CS"/>
        </w:rPr>
      </w:pPr>
      <w:r w:rsidRPr="00EE5DBB">
        <w:rPr>
          <w:rFonts w:ascii="Arial" w:hAnsi="Arial" w:cs="Arial"/>
          <w:sz w:val="20"/>
          <w:lang w:val="sr-Cyrl-CS"/>
        </w:rPr>
        <w:t xml:space="preserve"> Ограда може бити жичана мрежа са бодљикавом жицом на врху, нагнута ка споља. </w:t>
      </w:r>
    </w:p>
    <w:p w:rsidR="00D0133A" w:rsidRPr="00EE5DBB" w:rsidRDefault="00D0133A" w:rsidP="00E621EC">
      <w:pPr>
        <w:pStyle w:val="BodyText"/>
        <w:ind w:left="40"/>
        <w:jc w:val="both"/>
        <w:rPr>
          <w:rFonts w:ascii="Arial" w:hAnsi="Arial" w:cs="Arial"/>
          <w:sz w:val="20"/>
          <w:u w:val="single"/>
          <w:lang w:val="sr-Cyrl-CS"/>
        </w:rPr>
      </w:pPr>
    </w:p>
    <w:p w:rsidR="00A766E9" w:rsidRPr="00EE5DBB" w:rsidRDefault="00A766E9" w:rsidP="00E621EC">
      <w:pPr>
        <w:pStyle w:val="BodyText"/>
        <w:ind w:left="40"/>
        <w:jc w:val="both"/>
        <w:rPr>
          <w:rFonts w:ascii="Arial" w:hAnsi="Arial" w:cs="Arial"/>
          <w:sz w:val="20"/>
          <w:u w:val="single"/>
          <w:lang w:val="sr-Cyrl-CS"/>
        </w:rPr>
      </w:pPr>
      <w:r w:rsidRPr="00EE5DBB">
        <w:rPr>
          <w:rFonts w:ascii="Arial" w:hAnsi="Arial" w:cs="Arial"/>
          <w:sz w:val="20"/>
          <w:u w:val="single"/>
          <w:lang w:val="sr-Cyrl-CS"/>
        </w:rPr>
        <w:t>Зеленило:</w:t>
      </w:r>
    </w:p>
    <w:p w:rsidR="002951B3" w:rsidRPr="00EE5DBB" w:rsidRDefault="002951B3" w:rsidP="00E621EC">
      <w:pPr>
        <w:pStyle w:val="BodyText"/>
        <w:ind w:left="40"/>
        <w:jc w:val="both"/>
        <w:rPr>
          <w:rFonts w:ascii="Arial" w:hAnsi="Arial" w:cs="Arial"/>
          <w:sz w:val="20"/>
          <w:lang w:val="sr-Cyrl-CS"/>
        </w:rPr>
      </w:pPr>
      <w:r w:rsidRPr="00EE5DBB">
        <w:rPr>
          <w:rFonts w:ascii="Arial" w:hAnsi="Arial" w:cs="Arial"/>
          <w:sz w:val="20"/>
          <w:lang w:val="sr-Cyrl-CS"/>
        </w:rPr>
        <w:t>Уређење слободних површина условљено је самом наменом објекта.</w:t>
      </w:r>
    </w:p>
    <w:p w:rsidR="002951B3" w:rsidRPr="00EE5DBB" w:rsidRDefault="002951B3" w:rsidP="00E621EC">
      <w:pPr>
        <w:pStyle w:val="BodyText"/>
        <w:ind w:left="40" w:right="280"/>
        <w:jc w:val="both"/>
        <w:rPr>
          <w:rFonts w:ascii="Arial" w:hAnsi="Arial" w:cs="Arial"/>
          <w:sz w:val="20"/>
          <w:lang w:val="sr-Cyrl-CS"/>
        </w:rPr>
      </w:pPr>
      <w:r w:rsidRPr="00EE5DBB">
        <w:rPr>
          <w:rFonts w:ascii="Arial" w:hAnsi="Arial" w:cs="Arial"/>
          <w:sz w:val="20"/>
          <w:lang w:val="sr-Cyrl-CS"/>
        </w:rPr>
        <w:t>Уређено зеленило по ободу трафостанице, унутар ограде, је базирано на травњацима, украсним врстама шибља, цвећу, односно применом биљних врста ниског ра</w:t>
      </w:r>
      <w:r w:rsidR="00A766E9" w:rsidRPr="00EE5DBB">
        <w:rPr>
          <w:rFonts w:ascii="Arial" w:hAnsi="Arial" w:cs="Arial"/>
          <w:sz w:val="20"/>
          <w:lang w:val="sr-Cyrl-CS"/>
        </w:rPr>
        <w:t>ста (забрањено високо растиње).</w:t>
      </w:r>
    </w:p>
    <w:p w:rsidR="002951B3" w:rsidRPr="00EE5DBB" w:rsidRDefault="002951B3" w:rsidP="00E621EC">
      <w:pPr>
        <w:pStyle w:val="BodyText"/>
        <w:ind w:left="40" w:right="280"/>
        <w:jc w:val="both"/>
        <w:rPr>
          <w:rFonts w:ascii="Arial" w:hAnsi="Arial" w:cs="Arial"/>
          <w:sz w:val="20"/>
          <w:lang w:val="sr-Cyrl-CS"/>
        </w:rPr>
      </w:pPr>
      <w:r w:rsidRPr="00EE5DBB">
        <w:rPr>
          <w:rFonts w:ascii="Arial" w:hAnsi="Arial" w:cs="Arial"/>
          <w:sz w:val="20"/>
          <w:lang w:val="sr-Cyrl-CS"/>
        </w:rPr>
        <w:t>Остале зелене површине су са наглашеним заштитним карактером на земљишту на коме нема изградње објеката</w:t>
      </w:r>
      <w:r w:rsidR="00A766E9" w:rsidRPr="00EE5DBB">
        <w:rPr>
          <w:rFonts w:ascii="Arial" w:hAnsi="Arial" w:cs="Arial"/>
          <w:sz w:val="20"/>
          <w:lang w:val="sr-Cyrl-CS"/>
        </w:rPr>
        <w:t>.</w:t>
      </w:r>
    </w:p>
    <w:p w:rsidR="002951B3" w:rsidRPr="00EE5DBB" w:rsidRDefault="002951B3" w:rsidP="00E621EC">
      <w:pPr>
        <w:pStyle w:val="BodyText"/>
        <w:ind w:left="40" w:right="280"/>
        <w:jc w:val="both"/>
        <w:rPr>
          <w:rFonts w:ascii="Arial" w:hAnsi="Arial" w:cs="Arial"/>
          <w:sz w:val="20"/>
          <w:lang w:val="sr-Cyrl-CS"/>
        </w:rPr>
      </w:pPr>
      <w:r w:rsidRPr="00EE5DBB">
        <w:rPr>
          <w:rFonts w:ascii="Arial" w:hAnsi="Arial" w:cs="Arial"/>
          <w:sz w:val="20"/>
          <w:lang w:val="sr-Cyrl-CS"/>
        </w:rPr>
        <w:t>Општи услови озелењавања, односно пејзажног уређења, подразумевају избор врста прилагођен микроклиматским каратеристикама локације.</w:t>
      </w:r>
    </w:p>
    <w:p w:rsidR="002951B3" w:rsidRPr="00EE5DBB" w:rsidRDefault="002951B3" w:rsidP="00E621EC">
      <w:pPr>
        <w:pStyle w:val="BodyText"/>
        <w:ind w:left="40" w:right="280"/>
        <w:jc w:val="both"/>
        <w:rPr>
          <w:rFonts w:ascii="Arial" w:hAnsi="Arial" w:cs="Arial"/>
          <w:sz w:val="20"/>
          <w:lang w:val="sr-Cyrl-CS"/>
        </w:rPr>
      </w:pPr>
      <w:r w:rsidRPr="00EE5DBB">
        <w:rPr>
          <w:rFonts w:ascii="Arial" w:hAnsi="Arial" w:cs="Arial"/>
          <w:sz w:val="20"/>
          <w:lang w:val="sr-Cyrl-CS"/>
        </w:rPr>
        <w:t>С обзиром да се ради о инфраструктурном коридору садњу усагласити са подземним и надземним инсталацијама.</w:t>
      </w:r>
    </w:p>
    <w:p w:rsidR="00773212" w:rsidRPr="00EE5DBB" w:rsidRDefault="002951B3" w:rsidP="00E621EC">
      <w:pPr>
        <w:rPr>
          <w:rFonts w:cs="Arial"/>
          <w:sz w:val="20"/>
          <w:szCs w:val="20"/>
          <w:lang w:val="sr-Cyrl-CS"/>
        </w:rPr>
      </w:pPr>
      <w:r w:rsidRPr="00EE5DBB">
        <w:rPr>
          <w:rFonts w:cs="Arial"/>
          <w:sz w:val="20"/>
          <w:szCs w:val="20"/>
          <w:lang w:val="sr-Cyrl-CS"/>
        </w:rPr>
        <w:t>Уређење и озелењавање целине треба да унапреди и оплемени целокупни амбијент</w:t>
      </w:r>
      <w:r w:rsidR="00AD688F" w:rsidRPr="00EE5DBB">
        <w:rPr>
          <w:rFonts w:cs="Arial"/>
          <w:sz w:val="20"/>
          <w:szCs w:val="20"/>
          <w:lang w:val="sr-Cyrl-CS"/>
        </w:rPr>
        <w:t>.</w:t>
      </w:r>
    </w:p>
    <w:p w:rsidR="00A766E9" w:rsidRPr="00EE5DBB" w:rsidRDefault="00A766E9" w:rsidP="00E621EC">
      <w:pPr>
        <w:rPr>
          <w:rFonts w:cs="Arial"/>
          <w:b/>
          <w:sz w:val="20"/>
          <w:szCs w:val="20"/>
          <w:lang w:val="sr-Cyrl-CS"/>
        </w:rPr>
      </w:pPr>
    </w:p>
    <w:p w:rsidR="00A766E9" w:rsidRPr="00EE5DBB" w:rsidRDefault="00A766E9" w:rsidP="00E621EC">
      <w:pPr>
        <w:rPr>
          <w:rFonts w:cs="Arial"/>
          <w:b/>
          <w:sz w:val="20"/>
          <w:szCs w:val="20"/>
          <w:u w:val="single"/>
          <w:lang w:val="sr-Cyrl-CS"/>
        </w:rPr>
      </w:pPr>
      <w:r w:rsidRPr="00EE5DBB">
        <w:rPr>
          <w:rFonts w:cs="Arial"/>
          <w:sz w:val="20"/>
          <w:szCs w:val="20"/>
          <w:u w:val="single"/>
          <w:lang w:val="sr-Cyrl-CS"/>
        </w:rPr>
        <w:t>Услови прикључења на техничку инфраструктуру</w:t>
      </w:r>
    </w:p>
    <w:p w:rsidR="00A766E9" w:rsidRPr="00EE5DBB" w:rsidRDefault="00A766E9" w:rsidP="00E621EC">
      <w:pPr>
        <w:pStyle w:val="BodyText"/>
        <w:ind w:left="40" w:right="280"/>
        <w:jc w:val="both"/>
        <w:rPr>
          <w:rFonts w:ascii="Arial" w:hAnsi="Arial" w:cs="Arial"/>
          <w:sz w:val="20"/>
          <w:lang w:val="sr-Cyrl-CS"/>
        </w:rPr>
      </w:pPr>
    </w:p>
    <w:p w:rsidR="00A97C6E" w:rsidRPr="00EE5DBB" w:rsidRDefault="00A97C6E" w:rsidP="00E621EC">
      <w:pPr>
        <w:pStyle w:val="BodyText"/>
        <w:ind w:left="40" w:right="280"/>
        <w:jc w:val="both"/>
        <w:rPr>
          <w:rFonts w:ascii="Arial" w:hAnsi="Arial" w:cs="Arial"/>
          <w:sz w:val="20"/>
          <w:lang w:val="sr-Cyrl-CS"/>
        </w:rPr>
      </w:pPr>
      <w:r w:rsidRPr="00EE5DBB">
        <w:rPr>
          <w:rFonts w:ascii="Arial" w:hAnsi="Arial" w:cs="Arial"/>
          <w:sz w:val="20"/>
          <w:lang w:val="sr-Cyrl-CS"/>
        </w:rPr>
        <w:t>Инфраструктура за потребе објеката у комплексу обезбеђује се интерно, у оквиру парцела комплекса трафо-станице и управног комплекса ветропарка, и то:</w:t>
      </w:r>
    </w:p>
    <w:p w:rsidR="00B27C55" w:rsidRPr="00B27C55" w:rsidRDefault="00B27C55" w:rsidP="00B27C55">
      <w:pPr>
        <w:pStyle w:val="BodyText"/>
        <w:tabs>
          <w:tab w:val="left" w:pos="760"/>
        </w:tabs>
        <w:ind w:left="40" w:right="280"/>
        <w:jc w:val="both"/>
        <w:rPr>
          <w:rFonts w:ascii="Arial" w:hAnsi="Arial" w:cs="Arial"/>
          <w:sz w:val="20"/>
          <w:lang w:val="sr-Cyrl-CS"/>
        </w:rPr>
      </w:pPr>
      <w:r w:rsidRPr="00B27C55">
        <w:rPr>
          <w:rFonts w:ascii="Arial" w:hAnsi="Arial" w:cs="Arial"/>
          <w:sz w:val="20"/>
          <w:lang w:val="ru-RU"/>
        </w:rPr>
        <w:t>Водоводна мрежа</w:t>
      </w:r>
      <w:r w:rsidRPr="00B27C55">
        <w:rPr>
          <w:rFonts w:cs="Arial"/>
          <w:lang w:val="ru-RU"/>
        </w:rPr>
        <w:t>:</w:t>
      </w:r>
    </w:p>
    <w:p w:rsidR="00B27C55" w:rsidRPr="00E24F3E" w:rsidRDefault="00B27C55" w:rsidP="00B27C55">
      <w:pPr>
        <w:tabs>
          <w:tab w:val="left" w:pos="1080"/>
        </w:tabs>
        <w:rPr>
          <w:rFonts w:cs="Arial"/>
          <w:sz w:val="20"/>
          <w:szCs w:val="20"/>
          <w:lang w:val="sr-Cyrl-CS"/>
        </w:rPr>
      </w:pPr>
      <w:r>
        <w:rPr>
          <w:rFonts w:eastAsia="ArialMT" w:cs="Arial"/>
          <w:lang w:val="sr-Cyrl-CS"/>
        </w:rPr>
        <w:t>•</w:t>
      </w:r>
      <w:r w:rsidRPr="00E24F3E">
        <w:rPr>
          <w:rFonts w:eastAsia="ArialMT" w:cs="Arial"/>
          <w:sz w:val="20"/>
          <w:szCs w:val="20"/>
          <w:lang w:val="sr-Cyrl-CS"/>
        </w:rPr>
        <w:t>У оквиру парцела обезбедити снабдевање санитарном и противпожарном водом. Неопходне количине воде обезбедити бунарима потребне издашности или резервоарима потребног капацитета</w:t>
      </w:r>
    </w:p>
    <w:p w:rsidR="00B27C55" w:rsidRPr="00E24F3E" w:rsidRDefault="00B27C55" w:rsidP="00B27C55">
      <w:pPr>
        <w:tabs>
          <w:tab w:val="left" w:pos="0"/>
          <w:tab w:val="left" w:pos="851"/>
        </w:tabs>
        <w:jc w:val="left"/>
        <w:rPr>
          <w:rFonts w:cs="Arial"/>
          <w:sz w:val="20"/>
          <w:szCs w:val="20"/>
          <w:lang w:val="ru-RU"/>
        </w:rPr>
      </w:pPr>
      <w:r w:rsidRPr="00E24F3E">
        <w:rPr>
          <w:rFonts w:cs="Arial"/>
          <w:sz w:val="20"/>
          <w:szCs w:val="20"/>
          <w:lang w:val="ru-RU"/>
        </w:rPr>
        <w:t>Канализациона мрежа:</w:t>
      </w:r>
    </w:p>
    <w:p w:rsidR="00B27C55" w:rsidRPr="00E24F3E" w:rsidRDefault="00B27C55" w:rsidP="00B27C55">
      <w:pPr>
        <w:tabs>
          <w:tab w:val="left" w:pos="1080"/>
        </w:tabs>
        <w:rPr>
          <w:rFonts w:cs="Arial"/>
          <w:sz w:val="20"/>
          <w:szCs w:val="20"/>
          <w:lang w:val="ru-RU"/>
        </w:rPr>
      </w:pPr>
      <w:r w:rsidRPr="00E24F3E">
        <w:rPr>
          <w:rFonts w:cs="Arial"/>
          <w:sz w:val="20"/>
          <w:szCs w:val="20"/>
          <w:lang w:val="ru-RU"/>
        </w:rPr>
        <w:t>•Проблем отпадних санитарних вода решити водонепропусном септичком јамом или потребним степеном пречишћавања и упуштања у најближи водоток или каналску мрежу.</w:t>
      </w:r>
    </w:p>
    <w:p w:rsidR="00B27C55" w:rsidRPr="00E24F3E" w:rsidRDefault="00B27C55" w:rsidP="00B27C55">
      <w:pPr>
        <w:tabs>
          <w:tab w:val="left" w:pos="1080"/>
        </w:tabs>
        <w:rPr>
          <w:rFonts w:cs="Arial"/>
          <w:sz w:val="20"/>
          <w:szCs w:val="20"/>
          <w:lang w:val="ru-RU"/>
        </w:rPr>
      </w:pPr>
      <w:r w:rsidRPr="00E24F3E">
        <w:rPr>
          <w:rFonts w:cs="Arial"/>
          <w:sz w:val="20"/>
          <w:szCs w:val="20"/>
          <w:lang w:val="ru-RU"/>
        </w:rPr>
        <w:t>•Проблем атмосферских вода које се сливају са платоа и саобраћајница у комплексу решити потребним степеном пречишћавања путем сепаратора масти и уља. Тако пречишћене оцедне воде се могу даље испуштати у упојни бунар или у најближи водоток и каналску мрежу.</w:t>
      </w:r>
    </w:p>
    <w:p w:rsidR="00B27C55" w:rsidRPr="00E24F3E" w:rsidRDefault="00B27C55" w:rsidP="00B27C55">
      <w:pPr>
        <w:tabs>
          <w:tab w:val="left" w:pos="1080"/>
        </w:tabs>
        <w:rPr>
          <w:rFonts w:cs="Arial"/>
          <w:sz w:val="20"/>
          <w:szCs w:val="20"/>
          <w:lang w:val="sr-Cyrl-CS"/>
        </w:rPr>
      </w:pPr>
      <w:r w:rsidRPr="00E24F3E">
        <w:rPr>
          <w:rFonts w:cs="Arial"/>
          <w:sz w:val="20"/>
          <w:szCs w:val="20"/>
          <w:lang w:val="sr-Cyrl-CS"/>
        </w:rPr>
        <w:t>Електроенергетска инфраструктура</w:t>
      </w:r>
    </w:p>
    <w:p w:rsidR="00B27C55" w:rsidRPr="00E24F3E" w:rsidRDefault="00B27C55" w:rsidP="00B27C55">
      <w:pPr>
        <w:tabs>
          <w:tab w:val="left" w:pos="869"/>
        </w:tabs>
        <w:ind w:right="4"/>
        <w:rPr>
          <w:rFonts w:eastAsia="Arial" w:cs="Arial"/>
          <w:sz w:val="20"/>
          <w:szCs w:val="20"/>
          <w:lang w:val="sr-Cyrl-CS"/>
        </w:rPr>
      </w:pPr>
      <w:r w:rsidRPr="00E24F3E">
        <w:rPr>
          <w:rFonts w:eastAsia="Arial" w:cs="Arial"/>
          <w:sz w:val="20"/>
          <w:szCs w:val="20"/>
          <w:lang w:val="sr-Cyrl-CS"/>
        </w:rPr>
        <w:t>•За потребе напајања сопствене потрошње, са припадајућом команднопогонском зградом, планирана је траса подземних кабловских водова(20</w:t>
      </w:r>
      <w:r w:rsidRPr="00E24F3E">
        <w:rPr>
          <w:rFonts w:eastAsia="Arial" w:cs="Arial"/>
          <w:sz w:val="20"/>
          <w:szCs w:val="20"/>
        </w:rPr>
        <w:t>kV</w:t>
      </w:r>
      <w:r w:rsidRPr="00E24F3E">
        <w:rPr>
          <w:rFonts w:eastAsia="Arial" w:cs="Arial"/>
          <w:sz w:val="20"/>
          <w:szCs w:val="20"/>
          <w:lang w:val="sr-Cyrl-CS"/>
        </w:rPr>
        <w:t>). Према условима  надлежног предузећа , потребно је обезбедити двострано напајање сопственом потрошњом из трансформатора сопствене потрошње.</w:t>
      </w:r>
    </w:p>
    <w:p w:rsidR="00B27C55" w:rsidRPr="00E24F3E" w:rsidRDefault="00B27C55" w:rsidP="00B27C55">
      <w:pPr>
        <w:tabs>
          <w:tab w:val="left" w:pos="1080"/>
        </w:tabs>
        <w:rPr>
          <w:rFonts w:cs="Arial"/>
          <w:sz w:val="20"/>
          <w:szCs w:val="20"/>
          <w:lang w:val="sr-Cyrl-CS"/>
        </w:rPr>
      </w:pPr>
      <w:r w:rsidRPr="00E24F3E">
        <w:rPr>
          <w:rFonts w:eastAsia="Arial" w:cs="Arial"/>
          <w:sz w:val="20"/>
          <w:szCs w:val="20"/>
          <w:lang w:val="sr-Cyrl-CS"/>
        </w:rPr>
        <w:t>•Планирани коридори за нисконапонску мрежу, 1</w:t>
      </w:r>
      <w:r w:rsidRPr="00E24F3E">
        <w:rPr>
          <w:rFonts w:eastAsia="Arial" w:cs="Arial"/>
          <w:sz w:val="20"/>
          <w:szCs w:val="20"/>
        </w:rPr>
        <w:t>kV</w:t>
      </w:r>
      <w:r w:rsidRPr="00E24F3E">
        <w:rPr>
          <w:rFonts w:eastAsia="Arial" w:cs="Arial"/>
          <w:sz w:val="20"/>
          <w:szCs w:val="20"/>
          <w:lang w:val="sr-Cyrl-CS"/>
        </w:rPr>
        <w:t>, изводиће се кабловски</w:t>
      </w:r>
    </w:p>
    <w:p w:rsidR="00B27C55" w:rsidRPr="00EE5DBB" w:rsidRDefault="00B27C55" w:rsidP="00B27C55">
      <w:pPr>
        <w:pStyle w:val="BodyText"/>
        <w:tabs>
          <w:tab w:val="left" w:pos="760"/>
        </w:tabs>
        <w:ind w:left="40" w:right="280"/>
        <w:jc w:val="both"/>
        <w:rPr>
          <w:rFonts w:ascii="Arial" w:hAnsi="Arial" w:cs="Arial"/>
          <w:sz w:val="20"/>
          <w:lang w:val="sr-Cyrl-CS"/>
        </w:rPr>
      </w:pPr>
      <w:r w:rsidRPr="00EE5DBB">
        <w:rPr>
          <w:rFonts w:ascii="Arial" w:hAnsi="Arial" w:cs="Arial"/>
          <w:sz w:val="20"/>
          <w:lang w:val="sr-Cyrl-CS"/>
        </w:rPr>
        <w:t xml:space="preserve">напајање објеката електричном енергијом - изградњом прикључка са трансформатора сопствене потрошње </w:t>
      </w:r>
      <w:r>
        <w:rPr>
          <w:rFonts w:ascii="Arial" w:hAnsi="Arial" w:cs="Arial"/>
          <w:sz w:val="20"/>
          <w:lang w:val="de-DE"/>
        </w:rPr>
        <w:t>X</w:t>
      </w:r>
      <w:r w:rsidRPr="00EE5DBB">
        <w:rPr>
          <w:rFonts w:ascii="Arial" w:hAnsi="Arial" w:cs="Arial"/>
          <w:sz w:val="20"/>
          <w:lang w:val="sr-Cyrl-CS"/>
        </w:rPr>
        <w:t>/0.4 к</w:t>
      </w:r>
      <w:r w:rsidRPr="00E621EC">
        <w:rPr>
          <w:rFonts w:ascii="Arial" w:hAnsi="Arial" w:cs="Arial"/>
          <w:sz w:val="20"/>
        </w:rPr>
        <w:t>V</w:t>
      </w:r>
      <w:r w:rsidRPr="00EE5DBB">
        <w:rPr>
          <w:rFonts w:ascii="Arial" w:hAnsi="Arial" w:cs="Arial"/>
          <w:sz w:val="20"/>
          <w:lang w:val="sr-Cyrl-CS"/>
        </w:rPr>
        <w:t>у оквиру трансформаторског постројења ТС , напајање објекта из сопствене производње и нисконапонске мреже од кућних трансформатора до разводних ормана у објектима</w:t>
      </w:r>
    </w:p>
    <w:p w:rsidR="00A97C6E" w:rsidRPr="007B6A67" w:rsidRDefault="00B27C55" w:rsidP="00B27C55">
      <w:pPr>
        <w:pStyle w:val="BodyText"/>
        <w:tabs>
          <w:tab w:val="left" w:pos="741"/>
        </w:tabs>
        <w:ind w:left="40" w:right="280"/>
        <w:jc w:val="both"/>
        <w:rPr>
          <w:rFonts w:ascii="Arial" w:hAnsi="Arial" w:cs="Arial"/>
          <w:sz w:val="20"/>
          <w:lang w:val="sr-Cyrl-CS"/>
        </w:rPr>
      </w:pPr>
      <w:r>
        <w:rPr>
          <w:rFonts w:ascii="Arial" w:hAnsi="Arial" w:cs="Arial"/>
          <w:sz w:val="20"/>
          <w:lang w:val="sr-Cyrl-CS"/>
        </w:rPr>
        <w:t>•</w:t>
      </w:r>
      <w:r w:rsidR="00C7356C" w:rsidRPr="007B6A67">
        <w:rPr>
          <w:rFonts w:ascii="Arial" w:hAnsi="Arial" w:cs="Arial"/>
          <w:sz w:val="20"/>
          <w:lang w:val="sr-Cyrl-CS"/>
        </w:rPr>
        <w:t>Прикупљање атмосферских вода са објеката и водонепропусних површина се обезбеђује интерном атмосферском канализацијом</w:t>
      </w:r>
      <w:r w:rsidR="00A97C6E" w:rsidRPr="007B6A67">
        <w:rPr>
          <w:rFonts w:ascii="Arial" w:hAnsi="Arial" w:cs="Arial"/>
          <w:sz w:val="20"/>
          <w:lang w:val="sr-Cyrl-CS"/>
        </w:rPr>
        <w:t>;</w:t>
      </w:r>
    </w:p>
    <w:p w:rsidR="00A97C6E" w:rsidRPr="007B6A67" w:rsidRDefault="00B27C55" w:rsidP="00B27C55">
      <w:pPr>
        <w:pStyle w:val="BodyText"/>
        <w:tabs>
          <w:tab w:val="left" w:pos="774"/>
          <w:tab w:val="left" w:leader="dot" w:pos="8382"/>
        </w:tabs>
        <w:ind w:left="40" w:right="280"/>
        <w:jc w:val="both"/>
        <w:rPr>
          <w:rFonts w:ascii="Arial" w:hAnsi="Arial" w:cs="Arial"/>
          <w:sz w:val="20"/>
          <w:lang w:val="sr-Cyrl-CS"/>
        </w:rPr>
      </w:pPr>
      <w:r>
        <w:rPr>
          <w:rFonts w:ascii="Arial" w:hAnsi="Arial" w:cs="Arial"/>
          <w:sz w:val="20"/>
          <w:lang w:val="sr-Cyrl-CS"/>
        </w:rPr>
        <w:t>•</w:t>
      </w:r>
      <w:r w:rsidR="00A97C6E" w:rsidRPr="007B6A67">
        <w:rPr>
          <w:rFonts w:ascii="Arial" w:hAnsi="Arial" w:cs="Arial"/>
          <w:sz w:val="20"/>
          <w:lang w:val="sr-Cyrl-CS"/>
        </w:rPr>
        <w:t>за сепарацију уља услед евентуалних акцидентних ситуација користи се посебан систем уљне јаме, сепаратора и упо</w:t>
      </w:r>
      <w:r w:rsidR="00A97C6E" w:rsidRPr="007B6A67">
        <w:rPr>
          <w:rStyle w:val="Bodytext83"/>
          <w:sz w:val="20"/>
          <w:szCs w:val="20"/>
          <w:lang w:val="sr-Cyrl-CS"/>
        </w:rPr>
        <w:t>ј</w:t>
      </w:r>
      <w:r w:rsidR="00A97C6E" w:rsidRPr="007B6A67">
        <w:rPr>
          <w:rFonts w:ascii="Arial" w:hAnsi="Arial" w:cs="Arial"/>
          <w:sz w:val="20"/>
          <w:lang w:val="sr-Cyrl-CS"/>
        </w:rPr>
        <w:t>ног бунара атмос</w:t>
      </w:r>
      <w:r w:rsidR="00CD7596" w:rsidRPr="007B6A67">
        <w:rPr>
          <w:rFonts w:ascii="Arial" w:hAnsi="Arial" w:cs="Arial"/>
          <w:sz w:val="20"/>
          <w:lang w:val="sr-Cyrl-CS"/>
        </w:rPr>
        <w:t>ф</w:t>
      </w:r>
      <w:r w:rsidR="00A97C6E" w:rsidRPr="007B6A67">
        <w:rPr>
          <w:rFonts w:ascii="Arial" w:hAnsi="Arial" w:cs="Arial"/>
          <w:sz w:val="20"/>
          <w:lang w:val="sr-Cyrl-CS"/>
        </w:rPr>
        <w:t>ерких вода. Систем је затворен и уље из сепаратора се од</w:t>
      </w:r>
      <w:r w:rsidR="00A766E9" w:rsidRPr="007B6A67">
        <w:rPr>
          <w:rFonts w:ascii="Arial" w:hAnsi="Arial" w:cs="Arial"/>
          <w:sz w:val="20"/>
          <w:lang w:val="sr-Cyrl-CS"/>
        </w:rPr>
        <w:t>вози цистернама на даљу прераду,</w:t>
      </w:r>
    </w:p>
    <w:p w:rsidR="00A97C6E" w:rsidRDefault="00B27C55" w:rsidP="00E621EC">
      <w:pPr>
        <w:pStyle w:val="BodyText"/>
        <w:ind w:left="20" w:right="280"/>
        <w:jc w:val="both"/>
        <w:rPr>
          <w:rFonts w:ascii="Arial" w:hAnsi="Arial" w:cs="Arial"/>
          <w:sz w:val="20"/>
          <w:lang w:val="sr-Cyrl-CS"/>
        </w:rPr>
      </w:pPr>
      <w:r>
        <w:rPr>
          <w:rFonts w:ascii="Arial" w:hAnsi="Arial" w:cs="Arial"/>
          <w:sz w:val="20"/>
          <w:lang w:val="sr-Cyrl-CS"/>
        </w:rPr>
        <w:t>•</w:t>
      </w:r>
      <w:r w:rsidR="00A97C6E" w:rsidRPr="007B6A67">
        <w:rPr>
          <w:rFonts w:ascii="Arial" w:hAnsi="Arial" w:cs="Arial"/>
          <w:sz w:val="20"/>
          <w:lang w:val="sr-Cyrl-CS"/>
        </w:rPr>
        <w:t>технички елементи постројења ко</w:t>
      </w:r>
      <w:r w:rsidR="00A97C6E" w:rsidRPr="007B6A67">
        <w:rPr>
          <w:rStyle w:val="Bodytext83"/>
          <w:sz w:val="20"/>
          <w:szCs w:val="20"/>
          <w:lang w:val="sr-Cyrl-CS"/>
        </w:rPr>
        <w:t>ј</w:t>
      </w:r>
      <w:r w:rsidR="00A97C6E" w:rsidRPr="007B6A67">
        <w:rPr>
          <w:rFonts w:ascii="Arial" w:hAnsi="Arial" w:cs="Arial"/>
          <w:sz w:val="20"/>
          <w:lang w:val="sr-Cyrl-CS"/>
        </w:rPr>
        <w:t>и се односе на: осветљење постро</w:t>
      </w:r>
      <w:r w:rsidR="00A97C6E" w:rsidRPr="007B6A67">
        <w:rPr>
          <w:rStyle w:val="Bodytext83"/>
          <w:sz w:val="20"/>
          <w:szCs w:val="20"/>
          <w:lang w:val="sr-Cyrl-CS"/>
        </w:rPr>
        <w:t>ј</w:t>
      </w:r>
      <w:r w:rsidR="00A97C6E" w:rsidRPr="007B6A67">
        <w:rPr>
          <w:rFonts w:ascii="Arial" w:hAnsi="Arial" w:cs="Arial"/>
          <w:sz w:val="20"/>
          <w:lang w:val="sr-Cyrl-CS"/>
        </w:rPr>
        <w:t>ења и прилазног пута, систем надзора и узбуњивања, систем заштите од пожара и других акцидената, систем управљања и надзора решаваће се у складу са техничким правилима, интерним стандардима и препорукама испоручилаца опреме.</w:t>
      </w:r>
    </w:p>
    <w:p w:rsidR="00F66D39" w:rsidRPr="007B6A67" w:rsidRDefault="00F66D39" w:rsidP="00E621EC">
      <w:pPr>
        <w:pStyle w:val="BodyText"/>
        <w:ind w:left="20" w:right="280"/>
        <w:jc w:val="both"/>
        <w:rPr>
          <w:rFonts w:ascii="Arial" w:hAnsi="Arial" w:cs="Arial"/>
          <w:sz w:val="20"/>
          <w:lang w:val="sr-Cyrl-CS"/>
        </w:rPr>
      </w:pPr>
    </w:p>
    <w:p w:rsidR="006C045B" w:rsidRPr="007B6A67" w:rsidRDefault="006C045B" w:rsidP="00E621EC">
      <w:pPr>
        <w:pStyle w:val="BodyText"/>
        <w:ind w:left="20" w:right="280"/>
        <w:jc w:val="both"/>
        <w:rPr>
          <w:rFonts w:ascii="Arial" w:hAnsi="Arial" w:cs="Arial"/>
          <w:sz w:val="20"/>
          <w:lang w:val="sr-Cyrl-CS"/>
        </w:rPr>
      </w:pPr>
    </w:p>
    <w:p w:rsidR="00A97C6E" w:rsidRPr="007B6A67" w:rsidRDefault="00376352" w:rsidP="00E621EC">
      <w:pPr>
        <w:pStyle w:val="Bodytext40"/>
        <w:shd w:val="clear" w:color="auto" w:fill="auto"/>
        <w:spacing w:before="0" w:after="0" w:line="240" w:lineRule="auto"/>
        <w:ind w:firstLine="0"/>
        <w:rPr>
          <w:rFonts w:cs="Arial"/>
          <w:b w:val="0"/>
          <w:sz w:val="20"/>
          <w:szCs w:val="20"/>
          <w:u w:val="single"/>
          <w:lang w:val="sr-Cyrl-CS"/>
        </w:rPr>
      </w:pPr>
      <w:r w:rsidRPr="007B6A67">
        <w:rPr>
          <w:rFonts w:cs="Arial"/>
          <w:b w:val="0"/>
          <w:sz w:val="20"/>
          <w:szCs w:val="20"/>
          <w:u w:val="single"/>
          <w:lang w:val="sr-Cyrl-CS"/>
        </w:rPr>
        <w:t>Услови прикључења на дистрибутивну мрежу</w:t>
      </w:r>
    </w:p>
    <w:p w:rsidR="006C045B" w:rsidRPr="007B6A67" w:rsidRDefault="006C045B" w:rsidP="00E621EC">
      <w:pPr>
        <w:pStyle w:val="BodyText"/>
        <w:ind w:left="20" w:right="280"/>
        <w:jc w:val="both"/>
        <w:rPr>
          <w:rFonts w:ascii="Arial" w:hAnsi="Arial" w:cs="Arial"/>
          <w:sz w:val="20"/>
          <w:lang w:val="sr-Cyrl-CS"/>
        </w:rPr>
      </w:pPr>
    </w:p>
    <w:p w:rsidR="00694D9E" w:rsidRPr="007B6A67" w:rsidRDefault="00694D9E" w:rsidP="00694D9E">
      <w:pPr>
        <w:pStyle w:val="BodyText"/>
        <w:ind w:right="280"/>
        <w:jc w:val="both"/>
        <w:rPr>
          <w:rFonts w:ascii="Arial" w:hAnsi="Arial"/>
          <w:sz w:val="20"/>
          <w:lang w:val="sr-Cyrl-CS"/>
        </w:rPr>
      </w:pPr>
      <w:r w:rsidRPr="007B6A67">
        <w:rPr>
          <w:rFonts w:ascii="Arial" w:hAnsi="Arial" w:cs="Arial"/>
          <w:sz w:val="20"/>
          <w:lang w:val="sr-Cyrl-CS"/>
        </w:rPr>
        <w:t xml:space="preserve">Прикључење на дистрибутивну мрежу </w:t>
      </w:r>
      <w:r w:rsidR="00013013" w:rsidRPr="007B6A67">
        <w:rPr>
          <w:rFonts w:ascii="Arial" w:hAnsi="Arial" w:cs="Arial"/>
          <w:sz w:val="20"/>
          <w:lang w:val="sr-Cyrl-CS"/>
        </w:rPr>
        <w:t xml:space="preserve">електричне енергије </w:t>
      </w:r>
      <w:r w:rsidRPr="007B6A67">
        <w:rPr>
          <w:rFonts w:ascii="Arial" w:hAnsi="Arial" w:cs="Arial"/>
          <w:sz w:val="20"/>
          <w:lang w:val="sr-Cyrl-CS"/>
        </w:rPr>
        <w:t xml:space="preserve">за потребе сопствене потрошње биће остварено </w:t>
      </w:r>
      <w:r w:rsidR="00013013" w:rsidRPr="007B6A67">
        <w:rPr>
          <w:rFonts w:ascii="Arial" w:hAnsi="Arial" w:cs="Arial"/>
          <w:sz w:val="20"/>
          <w:lang w:val="sr-Cyrl-CS"/>
        </w:rPr>
        <w:t>преко</w:t>
      </w:r>
      <w:r w:rsidRPr="007B6A67">
        <w:rPr>
          <w:rFonts w:ascii="Arial" w:hAnsi="Arial" w:cs="Arial"/>
          <w:sz w:val="20"/>
          <w:lang w:val="sr-Cyrl-CS"/>
        </w:rPr>
        <w:t>типске монтажно-бетонске трансформаторске станице (МБТС)</w:t>
      </w:r>
      <w:r w:rsidR="00013013" w:rsidRPr="007B6A67">
        <w:rPr>
          <w:rFonts w:ascii="Arial" w:hAnsi="Arial" w:cs="Arial"/>
          <w:sz w:val="20"/>
          <w:lang w:val="sr-Cyrl-CS"/>
        </w:rPr>
        <w:t xml:space="preserve">и прикључног </w:t>
      </w:r>
      <w:r w:rsidR="00013013" w:rsidRPr="007B6A67">
        <w:rPr>
          <w:rFonts w:ascii="Arial" w:hAnsi="Arial" w:cs="Arial"/>
          <w:sz w:val="20"/>
          <w:lang w:val="sr-Cyrl-CS"/>
        </w:rPr>
        <w:lastRenderedPageBreak/>
        <w:t>кабловског вода,а у складу са условима дистрибутера.</w:t>
      </w:r>
    </w:p>
    <w:p w:rsidR="00694D9E" w:rsidRPr="007B6A67" w:rsidRDefault="00694D9E" w:rsidP="00E621EC">
      <w:pPr>
        <w:pStyle w:val="BodyText"/>
        <w:ind w:left="20" w:right="280"/>
        <w:jc w:val="both"/>
        <w:rPr>
          <w:rFonts w:ascii="Arial" w:hAnsi="Arial" w:cs="Arial"/>
          <w:sz w:val="20"/>
          <w:lang w:val="sr-Cyrl-CS"/>
        </w:rPr>
      </w:pPr>
    </w:p>
    <w:p w:rsidR="00694D9E" w:rsidRPr="007B6A67" w:rsidRDefault="00694D9E" w:rsidP="00694D9E">
      <w:pPr>
        <w:pStyle w:val="BodyText"/>
        <w:ind w:left="20" w:right="280"/>
        <w:jc w:val="both"/>
        <w:rPr>
          <w:rFonts w:ascii="Arial" w:hAnsi="Arial" w:cs="Arial"/>
          <w:sz w:val="20"/>
          <w:lang w:val="sr-Cyrl-CS"/>
        </w:rPr>
      </w:pPr>
      <w:r w:rsidRPr="007B6A67">
        <w:rPr>
          <w:rFonts w:ascii="Arial" w:hAnsi="Arial" w:cs="Arial"/>
          <w:sz w:val="20"/>
          <w:lang w:val="sr-Cyrl-CS"/>
        </w:rPr>
        <w:t xml:space="preserve">Напајање електричном енергијом за сопствену потрошњу </w:t>
      </w:r>
      <w:r w:rsidR="00625931" w:rsidRPr="002546CC">
        <w:rPr>
          <w:rFonts w:ascii="Arial" w:hAnsi="Arial"/>
          <w:sz w:val="20"/>
          <w:lang w:val="sr-Cyrl-CS"/>
        </w:rPr>
        <w:t>погонског или командно</w:t>
      </w:r>
      <w:r w:rsidR="00625931">
        <w:rPr>
          <w:rFonts w:ascii="Arial" w:hAnsi="Arial" w:cs="Arial"/>
          <w:sz w:val="20"/>
          <w:lang w:val="sr-Cyrl-CS"/>
        </w:rPr>
        <w:t>-</w:t>
      </w:r>
      <w:r w:rsidR="00625931" w:rsidRPr="002546CC">
        <w:rPr>
          <w:rFonts w:ascii="Arial" w:hAnsi="Arial"/>
          <w:sz w:val="20"/>
          <w:lang w:val="sr-Cyrl-CS"/>
        </w:rPr>
        <w:t>погонског</w:t>
      </w:r>
      <w:r w:rsidRPr="007B6A67">
        <w:rPr>
          <w:rFonts w:ascii="Arial" w:hAnsi="Arial" w:cs="Arial"/>
          <w:sz w:val="20"/>
          <w:lang w:val="sr-Cyrl-CS"/>
        </w:rPr>
        <w:t xml:space="preserve">објекта </w:t>
      </w:r>
      <w:r w:rsidR="00013013" w:rsidRPr="007B6A67">
        <w:rPr>
          <w:rFonts w:ascii="Arial" w:hAnsi="Arial" w:cs="Arial"/>
          <w:sz w:val="20"/>
          <w:lang w:val="sr-Cyrl-CS"/>
        </w:rPr>
        <w:t>обезбеђује се</w:t>
      </w:r>
      <w:r w:rsidRPr="007B6A67">
        <w:rPr>
          <w:rFonts w:ascii="Arial" w:hAnsi="Arial" w:cs="Arial"/>
          <w:sz w:val="20"/>
          <w:lang w:val="sr-Cyrl-CS"/>
        </w:rPr>
        <w:t xml:space="preserve"> из сопствене производње трансформацијом преко трансформатора 35(33,20)/0,4к</w:t>
      </w:r>
      <w:r w:rsidRPr="007B6A67">
        <w:rPr>
          <w:rFonts w:ascii="Arial" w:hAnsi="Arial" w:cs="Arial"/>
          <w:sz w:val="20"/>
        </w:rPr>
        <w:t>V</w:t>
      </w:r>
      <w:r w:rsidRPr="007B6A67">
        <w:rPr>
          <w:rFonts w:ascii="Arial" w:hAnsi="Arial" w:cs="Arial"/>
          <w:sz w:val="20"/>
          <w:lang w:val="sr-Cyrl-CS"/>
        </w:rPr>
        <w:t xml:space="preserve"> као основним напајањем и изградњом постро</w:t>
      </w:r>
      <w:r w:rsidRPr="007B6A67">
        <w:rPr>
          <w:rStyle w:val="Bodytext83"/>
          <w:sz w:val="20"/>
          <w:szCs w:val="20"/>
          <w:lang w:val="sr-Cyrl-CS"/>
        </w:rPr>
        <w:t>ј</w:t>
      </w:r>
      <w:r w:rsidRPr="007B6A67">
        <w:rPr>
          <w:rFonts w:ascii="Arial" w:hAnsi="Arial" w:cs="Arial"/>
          <w:sz w:val="20"/>
          <w:lang w:val="sr-Cyrl-CS"/>
        </w:rPr>
        <w:t>ења 20/0,4 к</w:t>
      </w:r>
      <w:r w:rsidRPr="007B6A67">
        <w:rPr>
          <w:rFonts w:ascii="Arial" w:hAnsi="Arial" w:cs="Arial"/>
          <w:sz w:val="20"/>
        </w:rPr>
        <w:t>V</w:t>
      </w:r>
      <w:r w:rsidR="00CD7596" w:rsidRPr="007B6A67">
        <w:rPr>
          <w:rFonts w:ascii="Arial" w:hAnsi="Arial" w:cs="Arial"/>
          <w:sz w:val="20"/>
          <w:lang w:val="sr-Cyrl-CS"/>
        </w:rPr>
        <w:t xml:space="preserve"> на неком адекватном месту у оквиру простора предвиђеног за трафостаницу</w:t>
      </w:r>
      <w:r w:rsidRPr="007B6A67">
        <w:rPr>
          <w:rFonts w:ascii="Arial" w:hAnsi="Arial" w:cs="Arial"/>
          <w:sz w:val="20"/>
          <w:lang w:val="sr-Cyrl-CS"/>
        </w:rPr>
        <w:t>.</w:t>
      </w:r>
    </w:p>
    <w:p w:rsidR="00694D9E" w:rsidRPr="007B6A67" w:rsidRDefault="00694D9E" w:rsidP="00E621EC">
      <w:pPr>
        <w:pStyle w:val="BodyText"/>
        <w:ind w:left="20" w:right="280"/>
        <w:jc w:val="both"/>
        <w:rPr>
          <w:rFonts w:ascii="Arial" w:hAnsi="Arial" w:cs="Arial"/>
          <w:sz w:val="20"/>
          <w:lang w:val="sr-Cyrl-CS"/>
        </w:rPr>
      </w:pPr>
    </w:p>
    <w:p w:rsidR="00694D9E" w:rsidRPr="007B6A67" w:rsidRDefault="00694D9E" w:rsidP="00694D9E">
      <w:pPr>
        <w:tabs>
          <w:tab w:val="left" w:pos="1080"/>
        </w:tabs>
        <w:rPr>
          <w:rFonts w:cs="Arial"/>
          <w:bCs/>
          <w:sz w:val="20"/>
          <w:szCs w:val="20"/>
          <w:lang w:val="sr-Cyrl-CS" w:eastAsia="sr-Cyrl-CS"/>
        </w:rPr>
      </w:pPr>
      <w:r w:rsidRPr="007B6A67">
        <w:rPr>
          <w:rFonts w:cs="Arial"/>
          <w:bCs/>
          <w:sz w:val="20"/>
          <w:szCs w:val="20"/>
          <w:lang w:val="sr-Cyrl-CS" w:eastAsia="sr-Cyrl-CS"/>
        </w:rPr>
        <w:t>Пројектовати громобранску инсталацију за ову врсту објеката у складу са важећим техничкимпрописима.</w:t>
      </w:r>
    </w:p>
    <w:p w:rsidR="00694D9E" w:rsidRPr="007B6A67" w:rsidRDefault="00694D9E" w:rsidP="00E621EC">
      <w:pPr>
        <w:pStyle w:val="BodyText"/>
        <w:ind w:left="20" w:right="280"/>
        <w:jc w:val="both"/>
        <w:rPr>
          <w:rFonts w:ascii="Arial" w:hAnsi="Arial" w:cs="Arial"/>
          <w:sz w:val="20"/>
          <w:lang w:val="sr-Cyrl-CS"/>
        </w:rPr>
      </w:pPr>
    </w:p>
    <w:p w:rsidR="001D062C" w:rsidRPr="007B6A67" w:rsidRDefault="00D26553" w:rsidP="00E621EC">
      <w:pPr>
        <w:pStyle w:val="Bodytext40"/>
        <w:shd w:val="clear" w:color="auto" w:fill="auto"/>
        <w:spacing w:before="0" w:after="0" w:line="240" w:lineRule="auto"/>
        <w:ind w:firstLine="0"/>
        <w:rPr>
          <w:rFonts w:cs="Arial"/>
          <w:b w:val="0"/>
          <w:sz w:val="20"/>
          <w:szCs w:val="20"/>
          <w:u w:val="single"/>
          <w:lang w:val="sr-Cyrl-CS"/>
        </w:rPr>
      </w:pPr>
      <w:r w:rsidRPr="007B6A67">
        <w:rPr>
          <w:rFonts w:cs="Arial"/>
          <w:b w:val="0"/>
          <w:sz w:val="20"/>
          <w:szCs w:val="20"/>
          <w:u w:val="single"/>
          <w:lang w:val="sr-Cyrl-CS"/>
        </w:rPr>
        <w:t xml:space="preserve">Погонска / </w:t>
      </w:r>
      <w:r w:rsidR="007D0914" w:rsidRPr="007B6A67">
        <w:rPr>
          <w:rFonts w:cs="Arial"/>
          <w:b w:val="0"/>
          <w:sz w:val="20"/>
          <w:szCs w:val="20"/>
          <w:u w:val="single"/>
          <w:lang w:val="sr-Cyrl-CS"/>
        </w:rPr>
        <w:t>Командно погонска зграда</w:t>
      </w:r>
    </w:p>
    <w:p w:rsidR="006C045B" w:rsidRPr="007B6A67" w:rsidRDefault="006C045B" w:rsidP="00E621EC">
      <w:pPr>
        <w:pStyle w:val="BodyText"/>
        <w:ind w:left="20" w:right="20"/>
        <w:jc w:val="both"/>
        <w:rPr>
          <w:rFonts w:ascii="Arial" w:hAnsi="Arial" w:cs="Arial"/>
          <w:sz w:val="20"/>
          <w:lang w:val="sr-Cyrl-CS"/>
        </w:rPr>
      </w:pPr>
    </w:p>
    <w:p w:rsidR="001D062C" w:rsidRPr="007B6A67" w:rsidRDefault="00C7356C" w:rsidP="00E621EC">
      <w:pPr>
        <w:pStyle w:val="BodyText"/>
        <w:ind w:left="20" w:right="20"/>
        <w:jc w:val="both"/>
        <w:rPr>
          <w:rFonts w:ascii="Arial" w:hAnsi="Arial" w:cs="Arial"/>
          <w:sz w:val="20"/>
          <w:lang w:val="sr-Cyrl-CS"/>
        </w:rPr>
      </w:pPr>
      <w:r w:rsidRPr="007B6A67">
        <w:rPr>
          <w:rFonts w:ascii="Arial" w:hAnsi="Arial" w:cs="Arial"/>
          <w:sz w:val="20"/>
          <w:lang w:val="sr-Cyrl-CS"/>
        </w:rPr>
        <w:t xml:space="preserve">У оквиру комплекса је могуће градити и </w:t>
      </w:r>
      <w:r w:rsidR="00D26553" w:rsidRPr="007B6A67">
        <w:rPr>
          <w:rFonts w:ascii="Arial" w:hAnsi="Arial" w:cs="Arial"/>
          <w:sz w:val="20"/>
          <w:lang w:val="sr-Cyrl-CS"/>
        </w:rPr>
        <w:t xml:space="preserve">погонску или </w:t>
      </w:r>
      <w:r w:rsidRPr="007B6A67">
        <w:rPr>
          <w:rFonts w:ascii="Arial" w:hAnsi="Arial" w:cs="Arial"/>
          <w:sz w:val="20"/>
          <w:lang w:val="sr-Cyrl-CS"/>
        </w:rPr>
        <w:t>команднопогонску зграду у функцији управљања Ветроелектраном у складу са правилима за ову зону.</w:t>
      </w:r>
    </w:p>
    <w:p w:rsidR="00D24EA6" w:rsidRPr="007B6A67" w:rsidRDefault="00D24EA6" w:rsidP="00E621EC">
      <w:pPr>
        <w:pStyle w:val="BodyText"/>
        <w:ind w:left="20" w:right="20"/>
        <w:jc w:val="both"/>
        <w:rPr>
          <w:rFonts w:ascii="Arial" w:hAnsi="Arial" w:cs="Arial"/>
          <w:sz w:val="20"/>
          <w:lang w:val="sr-Cyrl-CS"/>
        </w:rPr>
      </w:pPr>
      <w:r w:rsidRPr="007B6A67">
        <w:rPr>
          <w:rFonts w:ascii="Arial" w:hAnsi="Arial" w:cs="Arial"/>
          <w:sz w:val="20"/>
          <w:lang w:val="sr-Cyrl-CS"/>
        </w:rPr>
        <w:t>По потреби предвидету изградљу магацина за резервне делове током експолатације постројења и ветропарка. У зависности од величне потре</w:t>
      </w:r>
      <w:r w:rsidR="00625931">
        <w:rPr>
          <w:rFonts w:ascii="Arial" w:hAnsi="Arial" w:cs="Arial"/>
          <w:sz w:val="20"/>
          <w:lang w:val="sr-Cyrl-CS"/>
        </w:rPr>
        <w:t>бног складишног простора, магицин</w:t>
      </w:r>
      <w:r w:rsidRPr="007B6A67">
        <w:rPr>
          <w:rFonts w:ascii="Arial" w:hAnsi="Arial" w:cs="Arial"/>
          <w:sz w:val="20"/>
          <w:lang w:val="sr-Cyrl-CS"/>
        </w:rPr>
        <w:t xml:space="preserve"> пројектовати као слободностојећи објекат или као анекс зграде, што ће се дефинсати пројекно техничком документацијом.</w:t>
      </w:r>
    </w:p>
    <w:p w:rsidR="006C045B" w:rsidRPr="007B6A67" w:rsidRDefault="006C045B" w:rsidP="00E621EC">
      <w:pPr>
        <w:rPr>
          <w:rFonts w:cs="Arial"/>
          <w:sz w:val="20"/>
          <w:szCs w:val="20"/>
          <w:lang w:val="sr-Cyrl-CS"/>
        </w:rPr>
      </w:pPr>
    </w:p>
    <w:p w:rsidR="00993493" w:rsidRPr="007B6A67" w:rsidRDefault="0044019C" w:rsidP="00E621EC">
      <w:pPr>
        <w:pStyle w:val="Standard"/>
        <w:autoSpaceDE w:val="0"/>
        <w:jc w:val="both"/>
        <w:rPr>
          <w:rFonts w:eastAsia="Calibri"/>
          <w:b w:val="0"/>
          <w:i w:val="0"/>
          <w:u w:val="single"/>
          <w:lang w:val="sr-Cyrl-CS"/>
        </w:rPr>
      </w:pPr>
      <w:r w:rsidRPr="007B6A67">
        <w:rPr>
          <w:b w:val="0"/>
          <w:i w:val="0"/>
          <w:u w:val="single"/>
          <w:lang w:val="sr-Cyrl-CS"/>
        </w:rPr>
        <w:t>Трансформаторска станица</w:t>
      </w:r>
    </w:p>
    <w:p w:rsidR="00993493" w:rsidRPr="007B6A67" w:rsidRDefault="00993493" w:rsidP="00E621EC">
      <w:pPr>
        <w:pStyle w:val="Standard"/>
        <w:tabs>
          <w:tab w:val="left" w:pos="2640"/>
          <w:tab w:val="left" w:pos="2978"/>
          <w:tab w:val="left" w:pos="3970"/>
        </w:tabs>
        <w:jc w:val="both"/>
        <w:rPr>
          <w:b w:val="0"/>
          <w:i w:val="0"/>
          <w:lang w:val="sr-Cyrl-CS"/>
        </w:rPr>
      </w:pPr>
    </w:p>
    <w:p w:rsidR="00A766E9" w:rsidRPr="007B6A67" w:rsidRDefault="00A766E9" w:rsidP="00E621EC">
      <w:pPr>
        <w:tabs>
          <w:tab w:val="left" w:pos="1080"/>
        </w:tabs>
        <w:rPr>
          <w:rFonts w:cs="Arial"/>
          <w:i/>
          <w:sz w:val="20"/>
          <w:szCs w:val="20"/>
          <w:lang w:val="sr-Cyrl-CS"/>
        </w:rPr>
      </w:pPr>
      <w:r w:rsidRPr="007B6A67">
        <w:rPr>
          <w:rFonts w:cs="Arial"/>
          <w:i/>
          <w:sz w:val="20"/>
          <w:szCs w:val="20"/>
          <w:lang w:val="sr-Cyrl-CS"/>
        </w:rPr>
        <w:tab/>
        <w:t>Енергетски трансформатори са пратећом опремом</w:t>
      </w:r>
    </w:p>
    <w:p w:rsidR="00A766E9" w:rsidRPr="007B6A67" w:rsidRDefault="00A766E9" w:rsidP="00E621EC">
      <w:pPr>
        <w:pStyle w:val="Standard"/>
        <w:tabs>
          <w:tab w:val="left" w:pos="2640"/>
          <w:tab w:val="left" w:pos="2978"/>
          <w:tab w:val="left" w:pos="3970"/>
        </w:tabs>
        <w:jc w:val="both"/>
        <w:rPr>
          <w:b w:val="0"/>
          <w:i w:val="0"/>
          <w:lang w:val="sr-Cyrl-CS"/>
        </w:rPr>
      </w:pPr>
    </w:p>
    <w:p w:rsidR="002B3FB4" w:rsidRPr="007B6A67" w:rsidRDefault="002B3FB4" w:rsidP="00E621EC">
      <w:pPr>
        <w:pStyle w:val="BodyText"/>
        <w:ind w:left="20" w:right="20"/>
        <w:jc w:val="both"/>
        <w:rPr>
          <w:rFonts w:ascii="Arial" w:hAnsi="Arial" w:cs="Arial"/>
          <w:sz w:val="20"/>
          <w:lang w:val="sr-Cyrl-CS"/>
        </w:rPr>
      </w:pPr>
      <w:r w:rsidRPr="007B6A67">
        <w:rPr>
          <w:rFonts w:ascii="Arial" w:hAnsi="Arial" w:cs="Arial"/>
          <w:sz w:val="20"/>
          <w:lang w:val="sr-Cyrl-CS"/>
        </w:rPr>
        <w:t>Трансформатори се постављају на отвореном простору и имају сопствене армирано бетонске темеље, одвојене од других објеката.</w:t>
      </w:r>
    </w:p>
    <w:p w:rsidR="002B3FB4" w:rsidRPr="007B6A67" w:rsidRDefault="002B3FB4" w:rsidP="00E621EC">
      <w:pPr>
        <w:pStyle w:val="BodyText"/>
        <w:ind w:left="20" w:right="20"/>
        <w:jc w:val="both"/>
        <w:rPr>
          <w:rFonts w:ascii="Arial" w:hAnsi="Arial" w:cs="Arial"/>
          <w:sz w:val="20"/>
          <w:lang w:val="sr-Cyrl-CS"/>
        </w:rPr>
      </w:pPr>
      <w:r w:rsidRPr="007B6A67">
        <w:rPr>
          <w:rFonts w:ascii="Arial" w:hAnsi="Arial" w:cs="Arial"/>
          <w:sz w:val="20"/>
          <w:lang w:val="sr-Cyrl-CS"/>
        </w:rPr>
        <w:t>Непосредно између темеља (темељних зидова) и његових бочних страна раде се бетонске каде за прихват уља.</w:t>
      </w:r>
    </w:p>
    <w:p w:rsidR="002B3FB4" w:rsidRPr="007B6A67" w:rsidRDefault="002B3FB4" w:rsidP="00E621EC">
      <w:pPr>
        <w:pStyle w:val="BodyText"/>
        <w:ind w:left="20" w:right="20"/>
        <w:jc w:val="both"/>
        <w:rPr>
          <w:rFonts w:ascii="Arial" w:hAnsi="Arial" w:cs="Arial"/>
          <w:sz w:val="20"/>
          <w:lang w:val="sr-Cyrl-CS"/>
        </w:rPr>
      </w:pPr>
      <w:r w:rsidRPr="007B6A67">
        <w:rPr>
          <w:rFonts w:ascii="Arial" w:hAnsi="Arial" w:cs="Arial"/>
          <w:sz w:val="20"/>
          <w:lang w:val="sr-Cyrl-CS"/>
        </w:rPr>
        <w:t>Евентуално изливено уље треба да се сакупи у најнижем делу где се налази шахта из које се исто путем цеви уљне канализације (које морају бити отпорне на високу темепратуру) одводе до уљне јаме.</w:t>
      </w:r>
    </w:p>
    <w:p w:rsidR="006C045B" w:rsidRPr="007B6A67" w:rsidRDefault="006C045B" w:rsidP="00E621EC">
      <w:pPr>
        <w:pStyle w:val="BodyText"/>
        <w:ind w:left="20" w:right="20"/>
        <w:jc w:val="both"/>
        <w:rPr>
          <w:rFonts w:ascii="Arial" w:hAnsi="Arial" w:cs="Arial"/>
          <w:sz w:val="20"/>
          <w:lang w:val="sr-Cyrl-CS"/>
        </w:rPr>
      </w:pPr>
    </w:p>
    <w:p w:rsidR="002B3FB4" w:rsidRPr="007B6A67" w:rsidRDefault="00E119A0" w:rsidP="00E621EC">
      <w:pPr>
        <w:tabs>
          <w:tab w:val="left" w:pos="1080"/>
        </w:tabs>
        <w:rPr>
          <w:rFonts w:cs="Arial"/>
          <w:i/>
          <w:sz w:val="20"/>
          <w:szCs w:val="20"/>
          <w:lang w:val="sr-Cyrl-CS"/>
        </w:rPr>
      </w:pPr>
      <w:r w:rsidRPr="007B6A67">
        <w:rPr>
          <w:rFonts w:cs="Arial"/>
          <w:i/>
          <w:sz w:val="20"/>
          <w:szCs w:val="20"/>
          <w:lang w:val="sr-Cyrl-CS"/>
        </w:rPr>
        <w:tab/>
      </w:r>
      <w:r w:rsidR="002B3FB4" w:rsidRPr="007B6A67">
        <w:rPr>
          <w:rFonts w:cs="Arial"/>
          <w:i/>
          <w:sz w:val="20"/>
          <w:szCs w:val="20"/>
          <w:lang w:val="sr-Cyrl-CS"/>
        </w:rPr>
        <w:t>Уљне јаме и уљна канализација</w:t>
      </w:r>
    </w:p>
    <w:p w:rsidR="00E119A0" w:rsidRPr="007B6A67" w:rsidRDefault="00E119A0" w:rsidP="00E621EC">
      <w:pPr>
        <w:pStyle w:val="BodyText"/>
        <w:ind w:left="20" w:right="20"/>
        <w:jc w:val="both"/>
        <w:rPr>
          <w:rFonts w:ascii="Arial" w:hAnsi="Arial" w:cs="Arial"/>
          <w:sz w:val="20"/>
          <w:lang w:val="sr-Cyrl-CS"/>
        </w:rPr>
      </w:pPr>
    </w:p>
    <w:p w:rsidR="002B3FB4" w:rsidRPr="007B6A67" w:rsidRDefault="002B3FB4" w:rsidP="00E621EC">
      <w:pPr>
        <w:pStyle w:val="BodyText"/>
        <w:ind w:left="20" w:right="20"/>
        <w:jc w:val="both"/>
        <w:rPr>
          <w:rFonts w:ascii="Arial" w:hAnsi="Arial" w:cs="Arial"/>
          <w:sz w:val="20"/>
          <w:lang w:val="sr-Cyrl-CS"/>
        </w:rPr>
      </w:pPr>
      <w:r w:rsidRPr="007B6A67">
        <w:rPr>
          <w:rFonts w:ascii="Arial" w:hAnsi="Arial" w:cs="Arial"/>
          <w:sz w:val="20"/>
          <w:lang w:val="sr-Cyrl-CS"/>
        </w:rPr>
        <w:t>Изградњом ТС 35</w:t>
      </w:r>
      <w:r w:rsidR="005624A6" w:rsidRPr="007B6A67">
        <w:rPr>
          <w:rFonts w:ascii="Arial" w:hAnsi="Arial" w:cs="Arial"/>
          <w:sz w:val="20"/>
          <w:lang w:val="sr-Cyrl-CS"/>
        </w:rPr>
        <w:t>(33</w:t>
      </w:r>
      <w:r w:rsidR="00BA1945" w:rsidRPr="007B6A67">
        <w:rPr>
          <w:rFonts w:ascii="Arial" w:hAnsi="Arial" w:cs="Arial"/>
          <w:sz w:val="20"/>
          <w:lang w:val="sr-Cyrl-CS"/>
        </w:rPr>
        <w:t>)</w:t>
      </w:r>
      <w:r w:rsidR="0073518A" w:rsidRPr="007B6A67">
        <w:rPr>
          <w:rFonts w:ascii="Arial" w:hAnsi="Arial" w:cs="Arial"/>
          <w:sz w:val="20"/>
          <w:lang w:val="sr-Cyrl-CS"/>
        </w:rPr>
        <w:t>/</w:t>
      </w:r>
      <w:r w:rsidRPr="007B6A67">
        <w:rPr>
          <w:rFonts w:ascii="Arial" w:hAnsi="Arial" w:cs="Arial"/>
          <w:sz w:val="20"/>
          <w:lang w:val="sr-Cyrl-CS"/>
        </w:rPr>
        <w:t>110 к</w:t>
      </w:r>
      <w:r w:rsidR="0073518A" w:rsidRPr="007B6A67">
        <w:rPr>
          <w:rFonts w:ascii="Arial" w:hAnsi="Arial" w:cs="Arial"/>
          <w:sz w:val="20"/>
        </w:rPr>
        <w:t>V</w:t>
      </w:r>
      <w:r w:rsidR="0073518A" w:rsidRPr="007B6A67">
        <w:rPr>
          <w:rFonts w:ascii="Arial" w:hAnsi="Arial" w:cs="Arial"/>
          <w:sz w:val="20"/>
          <w:lang w:val="sr-Cyrl-CS"/>
        </w:rPr>
        <w:t xml:space="preserve"> предвиђена је фазна уградња</w:t>
      </w:r>
      <w:r w:rsidRPr="007B6A67">
        <w:rPr>
          <w:rFonts w:ascii="Arial" w:hAnsi="Arial" w:cs="Arial"/>
          <w:sz w:val="20"/>
          <w:lang w:val="sr-Cyrl-CS"/>
        </w:rPr>
        <w:t xml:space="preserve"> трансформатора. Св</w:t>
      </w:r>
      <w:r w:rsidR="004A1631" w:rsidRPr="007B6A67">
        <w:rPr>
          <w:rFonts w:ascii="Arial" w:hAnsi="Arial" w:cs="Arial"/>
          <w:sz w:val="20"/>
          <w:lang w:val="sr-Cyrl-CS"/>
        </w:rPr>
        <w:t>и</w:t>
      </w:r>
      <w:r w:rsidRPr="007B6A67">
        <w:rPr>
          <w:rFonts w:ascii="Arial" w:hAnsi="Arial" w:cs="Arial"/>
          <w:sz w:val="20"/>
          <w:lang w:val="sr-Cyrl-CS"/>
        </w:rPr>
        <w:t xml:space="preserve"> трансформатор</w:t>
      </w:r>
      <w:r w:rsidR="0073518A" w:rsidRPr="007B6A67">
        <w:rPr>
          <w:rFonts w:ascii="Arial" w:hAnsi="Arial" w:cs="Arial"/>
          <w:sz w:val="20"/>
          <w:lang w:val="sr-Cyrl-CS"/>
        </w:rPr>
        <w:t>и</w:t>
      </w:r>
      <w:r w:rsidRPr="007B6A67">
        <w:rPr>
          <w:rFonts w:ascii="Arial" w:hAnsi="Arial" w:cs="Arial"/>
          <w:sz w:val="20"/>
          <w:lang w:val="sr-Cyrl-CS"/>
        </w:rPr>
        <w:t xml:space="preserve"> се уљном канализацијом повезују са јамом за уље.</w:t>
      </w:r>
    </w:p>
    <w:p w:rsidR="002B3FB4" w:rsidRPr="007B6A67" w:rsidRDefault="002B3FB4" w:rsidP="00E621EC">
      <w:pPr>
        <w:pStyle w:val="BodyText"/>
        <w:ind w:left="20" w:right="20"/>
        <w:jc w:val="both"/>
        <w:rPr>
          <w:rFonts w:ascii="Arial" w:hAnsi="Arial" w:cs="Arial"/>
          <w:sz w:val="20"/>
          <w:lang w:val="sr-Cyrl-CS"/>
        </w:rPr>
      </w:pPr>
      <w:r w:rsidRPr="007B6A67">
        <w:rPr>
          <w:rFonts w:ascii="Arial" w:hAnsi="Arial" w:cs="Arial"/>
          <w:sz w:val="20"/>
          <w:lang w:val="sr-Cyrl-CS"/>
        </w:rPr>
        <w:t>Током експлоатације могуће је да део уља из котла исцури а у случају акцидента (хаварије) код већег оштећења трансформатора излива се велика количина трафо уља.</w:t>
      </w:r>
    </w:p>
    <w:p w:rsidR="002B3FB4" w:rsidRPr="007B6A67" w:rsidRDefault="002B3FB4" w:rsidP="00E621EC">
      <w:pPr>
        <w:pStyle w:val="BodyText"/>
        <w:ind w:left="20" w:right="20"/>
        <w:jc w:val="both"/>
        <w:rPr>
          <w:rFonts w:ascii="Arial" w:hAnsi="Arial" w:cs="Arial"/>
          <w:sz w:val="20"/>
          <w:lang w:val="sr-Cyrl-CS"/>
        </w:rPr>
      </w:pPr>
      <w:r w:rsidRPr="007B6A67">
        <w:rPr>
          <w:rFonts w:ascii="Arial" w:hAnsi="Arial" w:cs="Arial"/>
          <w:sz w:val="20"/>
          <w:lang w:val="sr-Cyrl-CS"/>
        </w:rPr>
        <w:t>Уљна канализација треба да изливено уље из када трансформатора одведе до јаме за уље.</w:t>
      </w:r>
    </w:p>
    <w:p w:rsidR="002B3FB4" w:rsidRPr="007B6A67" w:rsidRDefault="002B3FB4" w:rsidP="00E621EC">
      <w:pPr>
        <w:pStyle w:val="BodyText"/>
        <w:ind w:left="20" w:right="20"/>
        <w:jc w:val="both"/>
        <w:rPr>
          <w:rFonts w:ascii="Arial" w:hAnsi="Arial" w:cs="Arial"/>
          <w:sz w:val="20"/>
          <w:lang w:val="sr-Cyrl-CS"/>
        </w:rPr>
      </w:pPr>
      <w:r w:rsidRPr="007B6A67">
        <w:rPr>
          <w:rFonts w:ascii="Arial" w:hAnsi="Arial" w:cs="Arial"/>
          <w:sz w:val="20"/>
          <w:lang w:val="sr-Cyrl-CS"/>
        </w:rPr>
        <w:t>С обзиром да се у јаму за уље, осим уља, улива и знатна количина воде, јама треба да је тако конструисана да обезбеђује одвајање уља од воде и одвођење чисте воде</w:t>
      </w:r>
      <w:r w:rsidR="00E24F3E">
        <w:rPr>
          <w:rFonts w:ascii="Arial" w:hAnsi="Arial" w:cs="Arial"/>
          <w:sz w:val="20"/>
          <w:lang w:val="sr-Cyrl-CS"/>
        </w:rPr>
        <w:t xml:space="preserve"> после третирања</w:t>
      </w:r>
      <w:bookmarkStart w:id="3" w:name="_GoBack"/>
      <w:bookmarkEnd w:id="3"/>
      <w:r w:rsidRPr="007B6A67">
        <w:rPr>
          <w:rFonts w:ascii="Arial" w:hAnsi="Arial" w:cs="Arial"/>
          <w:sz w:val="20"/>
          <w:lang w:val="sr-Cyrl-CS"/>
        </w:rPr>
        <w:t xml:space="preserve"> у упојни бунар.</w:t>
      </w:r>
    </w:p>
    <w:p w:rsidR="002B3FB4" w:rsidRPr="007B6A67" w:rsidRDefault="002B3FB4" w:rsidP="00E621EC">
      <w:pPr>
        <w:pStyle w:val="BodyText"/>
        <w:ind w:left="20" w:right="20"/>
        <w:jc w:val="both"/>
        <w:rPr>
          <w:rFonts w:ascii="Arial" w:hAnsi="Arial" w:cs="Arial"/>
          <w:sz w:val="20"/>
          <w:lang w:val="sr-Cyrl-CS"/>
        </w:rPr>
      </w:pPr>
      <w:r w:rsidRPr="007B6A67">
        <w:rPr>
          <w:rFonts w:ascii="Arial" w:hAnsi="Arial" w:cs="Arial"/>
          <w:sz w:val="20"/>
          <w:lang w:val="sr-Cyrl-CS"/>
        </w:rPr>
        <w:t>Уље које доспе у јаму уклања се специјалним возилима и превози до локације где се врши његова прерада.</w:t>
      </w:r>
    </w:p>
    <w:p w:rsidR="006C045B" w:rsidRPr="007B6A67" w:rsidRDefault="006C045B" w:rsidP="006C045B">
      <w:pPr>
        <w:pStyle w:val="BodyText"/>
        <w:ind w:left="20" w:right="20"/>
        <w:jc w:val="both"/>
        <w:rPr>
          <w:rFonts w:ascii="Arial" w:hAnsi="Arial" w:cs="Arial"/>
          <w:sz w:val="20"/>
          <w:lang w:val="sr-Cyrl-CS"/>
        </w:rPr>
      </w:pPr>
      <w:r w:rsidRPr="007B6A67">
        <w:rPr>
          <w:rFonts w:ascii="Arial" w:hAnsi="Arial" w:cs="Arial"/>
          <w:sz w:val="20"/>
          <w:lang w:val="sr-Cyrl-CS"/>
        </w:rPr>
        <w:t>Уљна јама је подземно армирани бетонски објекат који је намењен за привремено депоновање уља које у случају ха</w:t>
      </w:r>
      <w:r w:rsidR="002947C8" w:rsidRPr="007B6A67">
        <w:rPr>
          <w:rFonts w:ascii="Arial" w:hAnsi="Arial" w:cs="Arial"/>
          <w:sz w:val="20"/>
          <w:lang w:val="sr-Cyrl-CS"/>
        </w:rPr>
        <w:t>варије истиче из трансформатора.</w:t>
      </w:r>
    </w:p>
    <w:p w:rsidR="006C045B" w:rsidRPr="007B6A67" w:rsidRDefault="006C045B" w:rsidP="006C045B">
      <w:pPr>
        <w:pStyle w:val="BodyText"/>
        <w:ind w:left="20" w:right="20"/>
        <w:jc w:val="both"/>
        <w:rPr>
          <w:rFonts w:ascii="Arial" w:hAnsi="Arial" w:cs="Arial"/>
          <w:sz w:val="20"/>
          <w:lang w:val="sr-Cyrl-CS"/>
        </w:rPr>
      </w:pPr>
      <w:r w:rsidRPr="007B6A67">
        <w:rPr>
          <w:rFonts w:ascii="Arial" w:hAnsi="Arial" w:cs="Arial"/>
          <w:sz w:val="20"/>
          <w:lang w:val="sr-Cyrl-CS"/>
        </w:rPr>
        <w:t>Уљна јама је истовремено сепаратор нечисте течности, са задатком раздвајања уља од воде, таложења муљних нечистоћа и одвод вишка воде.</w:t>
      </w:r>
    </w:p>
    <w:p w:rsidR="006C045B" w:rsidRPr="007B6A67" w:rsidRDefault="006C045B" w:rsidP="00E621EC">
      <w:pPr>
        <w:pStyle w:val="BodyText"/>
        <w:ind w:left="20" w:right="20"/>
        <w:jc w:val="both"/>
        <w:rPr>
          <w:rFonts w:ascii="Arial" w:hAnsi="Arial" w:cs="Arial"/>
          <w:strike/>
          <w:sz w:val="20"/>
          <w:lang w:val="sr-Cyrl-CS"/>
        </w:rPr>
      </w:pPr>
    </w:p>
    <w:p w:rsidR="002B3FB4" w:rsidRPr="007B6A67" w:rsidRDefault="002B3FB4" w:rsidP="00E621EC">
      <w:pPr>
        <w:pStyle w:val="Bodytext32"/>
        <w:shd w:val="clear" w:color="auto" w:fill="auto"/>
        <w:tabs>
          <w:tab w:val="left" w:pos="740"/>
        </w:tabs>
        <w:spacing w:before="0" w:after="0" w:line="240" w:lineRule="auto"/>
        <w:ind w:left="20"/>
        <w:rPr>
          <w:b w:val="0"/>
          <w:i w:val="0"/>
          <w:sz w:val="20"/>
          <w:szCs w:val="20"/>
          <w:u w:val="single"/>
        </w:rPr>
      </w:pPr>
      <w:r w:rsidRPr="007B6A67">
        <w:rPr>
          <w:b w:val="0"/>
          <w:i w:val="0"/>
          <w:sz w:val="20"/>
          <w:szCs w:val="20"/>
          <w:u w:val="single"/>
        </w:rPr>
        <w:t>Кабловска канализација</w:t>
      </w:r>
    </w:p>
    <w:p w:rsidR="006C045B" w:rsidRPr="007B6A67" w:rsidRDefault="006C045B" w:rsidP="00E621EC">
      <w:pPr>
        <w:pStyle w:val="BodyText"/>
        <w:ind w:left="20" w:right="20"/>
        <w:jc w:val="both"/>
        <w:rPr>
          <w:rFonts w:ascii="Arial" w:hAnsi="Arial" w:cs="Arial"/>
          <w:sz w:val="20"/>
          <w:lang w:val="sr-Cyrl-CS"/>
        </w:rPr>
      </w:pPr>
    </w:p>
    <w:p w:rsidR="002B3FB4" w:rsidRPr="007B6A67" w:rsidRDefault="002B3FB4" w:rsidP="00E621EC">
      <w:pPr>
        <w:pStyle w:val="BodyText"/>
        <w:ind w:left="20" w:right="20"/>
        <w:jc w:val="both"/>
        <w:rPr>
          <w:rFonts w:ascii="Arial" w:hAnsi="Arial" w:cs="Arial"/>
          <w:sz w:val="20"/>
          <w:lang w:val="sr-Cyrl-CS"/>
        </w:rPr>
      </w:pPr>
      <w:r w:rsidRPr="007B6A67">
        <w:rPr>
          <w:rFonts w:ascii="Arial" w:hAnsi="Arial" w:cs="Arial"/>
          <w:sz w:val="20"/>
          <w:lang w:val="sr-Cyrl-CS"/>
        </w:rPr>
        <w:t>Кабловска канализација, односно каблови 35</w:t>
      </w:r>
      <w:r w:rsidR="00B4644A" w:rsidRPr="007B6A67">
        <w:rPr>
          <w:rFonts w:ascii="Arial" w:hAnsi="Arial" w:cs="Arial"/>
          <w:sz w:val="20"/>
          <w:lang w:val="sr-Cyrl-CS"/>
        </w:rPr>
        <w:t>(33)</w:t>
      </w:r>
      <w:r w:rsidR="004A1631" w:rsidRPr="007B6A67">
        <w:rPr>
          <w:rFonts w:ascii="Arial" w:hAnsi="Arial" w:cs="Arial"/>
          <w:sz w:val="20"/>
          <w:lang w:val="sr-Cyrl-CS"/>
        </w:rPr>
        <w:t>к</w:t>
      </w:r>
      <w:r w:rsidR="004A1631" w:rsidRPr="007B6A67">
        <w:rPr>
          <w:rFonts w:ascii="Arial" w:hAnsi="Arial" w:cs="Arial"/>
          <w:sz w:val="20"/>
        </w:rPr>
        <w:t>V</w:t>
      </w:r>
      <w:r w:rsidRPr="007B6A67">
        <w:rPr>
          <w:rFonts w:ascii="Arial" w:hAnsi="Arial" w:cs="Arial"/>
          <w:sz w:val="20"/>
          <w:lang w:val="sr-Cyrl-CS"/>
        </w:rPr>
        <w:t xml:space="preserve"> за везу енергетских трансформатора са р.п. 35</w:t>
      </w:r>
      <w:r w:rsidR="003A0ED5" w:rsidRPr="007B6A67">
        <w:rPr>
          <w:rFonts w:ascii="Arial" w:hAnsi="Arial" w:cs="Arial"/>
          <w:sz w:val="20"/>
          <w:lang w:val="sr-Cyrl-CS"/>
        </w:rPr>
        <w:t>(33) к</w:t>
      </w:r>
      <w:r w:rsidR="003A0ED5" w:rsidRPr="007B6A67">
        <w:rPr>
          <w:rFonts w:ascii="Arial" w:hAnsi="Arial" w:cs="Arial"/>
          <w:sz w:val="20"/>
        </w:rPr>
        <w:t>V</w:t>
      </w:r>
      <w:r w:rsidRPr="007B6A67">
        <w:rPr>
          <w:rFonts w:ascii="Arial" w:hAnsi="Arial" w:cs="Arial"/>
          <w:sz w:val="20"/>
          <w:lang w:val="sr-Cyrl-CS"/>
        </w:rPr>
        <w:t xml:space="preserve"> у командно - погонској згради треба да је реализована за коначну фазу изградње.</w:t>
      </w:r>
    </w:p>
    <w:p w:rsidR="002B3FB4" w:rsidRPr="007B6A67" w:rsidRDefault="002B3FB4" w:rsidP="00E621EC">
      <w:pPr>
        <w:pStyle w:val="BodyText"/>
        <w:ind w:left="20" w:right="20"/>
        <w:jc w:val="both"/>
        <w:rPr>
          <w:rFonts w:ascii="Arial" w:hAnsi="Arial"/>
          <w:sz w:val="20"/>
          <w:lang w:val="sr-Cyrl-CS"/>
        </w:rPr>
      </w:pPr>
      <w:r w:rsidRPr="007B6A67">
        <w:rPr>
          <w:rFonts w:ascii="Arial" w:hAnsi="Arial" w:cs="Arial"/>
          <w:sz w:val="20"/>
          <w:lang w:val="sr-Cyrl-CS"/>
        </w:rPr>
        <w:t>Каблови се смештају у канал који се поставља од погонске зграде до 35</w:t>
      </w:r>
      <w:r w:rsidR="003A0ED5" w:rsidRPr="007B6A67">
        <w:rPr>
          <w:rFonts w:ascii="Arial" w:hAnsi="Arial" w:cs="Arial"/>
          <w:sz w:val="20"/>
          <w:lang w:val="sr-Cyrl-CS"/>
        </w:rPr>
        <w:t>(33)</w:t>
      </w:r>
      <w:r w:rsidR="004A1631" w:rsidRPr="007B6A67">
        <w:rPr>
          <w:rFonts w:ascii="Arial" w:hAnsi="Arial" w:cs="Arial"/>
          <w:sz w:val="20"/>
          <w:lang w:val="sr-Cyrl-CS"/>
        </w:rPr>
        <w:t>к</w:t>
      </w:r>
      <w:r w:rsidR="004A1631" w:rsidRPr="007B6A67">
        <w:rPr>
          <w:rFonts w:ascii="Arial" w:hAnsi="Arial" w:cs="Arial"/>
          <w:sz w:val="20"/>
        </w:rPr>
        <w:t>V</w:t>
      </w:r>
      <w:r w:rsidRPr="007B6A67">
        <w:rPr>
          <w:rFonts w:ascii="Arial" w:hAnsi="Arial" w:cs="Arial"/>
          <w:sz w:val="20"/>
          <w:lang w:val="sr-Cyrl-CS"/>
        </w:rPr>
        <w:t xml:space="preserve"> стране трансформатора, између приступне саобр</w:t>
      </w:r>
      <w:r w:rsidR="006C045B" w:rsidRPr="007B6A67">
        <w:rPr>
          <w:rFonts w:ascii="Arial" w:hAnsi="Arial" w:cs="Arial"/>
          <w:sz w:val="20"/>
          <w:lang w:val="sr-Cyrl-CS"/>
        </w:rPr>
        <w:t>аћајнице и трансформатора.</w:t>
      </w:r>
      <w:r w:rsidR="003A0ED5" w:rsidRPr="007B6A67">
        <w:rPr>
          <w:rFonts w:ascii="Arial" w:hAnsi="Arial" w:cs="Arial"/>
          <w:sz w:val="20"/>
          <w:lang w:val="sr-Cyrl-CS"/>
        </w:rPr>
        <w:t xml:space="preserve"> Могућа су и друга решења за везу између енергетских трансформатора и разводног постројења 35(33) к</w:t>
      </w:r>
      <w:r w:rsidR="003A0ED5" w:rsidRPr="007B6A67">
        <w:rPr>
          <w:rFonts w:ascii="Arial" w:hAnsi="Arial" w:cs="Arial"/>
          <w:sz w:val="20"/>
        </w:rPr>
        <w:t>V</w:t>
      </w:r>
      <w:r w:rsidR="00884FBB" w:rsidRPr="007B6A67">
        <w:rPr>
          <w:rFonts w:ascii="Arial" w:hAnsi="Arial" w:cs="Arial"/>
          <w:sz w:val="20"/>
          <w:lang w:val="sr-Cyrl-CS"/>
        </w:rPr>
        <w:t>. Коначан начин повезивања еенргетских трансформатора и разводног постројења 35(33) к</w:t>
      </w:r>
      <w:r w:rsidR="00884FBB" w:rsidRPr="007B6A67">
        <w:rPr>
          <w:rFonts w:ascii="Arial" w:hAnsi="Arial" w:cs="Arial"/>
          <w:sz w:val="20"/>
        </w:rPr>
        <w:t>V</w:t>
      </w:r>
      <w:r w:rsidR="00884FBB" w:rsidRPr="007B6A67">
        <w:rPr>
          <w:rFonts w:ascii="Arial" w:hAnsi="Arial" w:cs="Arial"/>
          <w:sz w:val="20"/>
          <w:lang w:val="sr-Cyrl-CS"/>
        </w:rPr>
        <w:t xml:space="preserve"> одредити у техничкој документацији</w:t>
      </w:r>
      <w:r w:rsidR="006C045B" w:rsidRPr="007B6A67">
        <w:rPr>
          <w:rFonts w:ascii="Arial" w:hAnsi="Arial"/>
          <w:sz w:val="20"/>
          <w:lang w:val="sr-Cyrl-CS"/>
        </w:rPr>
        <w:t>.</w:t>
      </w:r>
    </w:p>
    <w:p w:rsidR="006C045B" w:rsidRPr="007B6A67" w:rsidRDefault="006C045B" w:rsidP="00E621EC">
      <w:pPr>
        <w:pStyle w:val="BodyText"/>
        <w:ind w:left="20" w:right="20"/>
        <w:jc w:val="both"/>
        <w:rPr>
          <w:rFonts w:ascii="Arial" w:hAnsi="Arial" w:cs="Arial"/>
          <w:sz w:val="20"/>
          <w:lang w:val="sr-Cyrl-CS"/>
        </w:rPr>
      </w:pPr>
    </w:p>
    <w:p w:rsidR="002B3FB4" w:rsidRPr="007B6A67" w:rsidRDefault="002B3FB4" w:rsidP="00E621EC">
      <w:pPr>
        <w:pStyle w:val="Bodytext32"/>
        <w:shd w:val="clear" w:color="auto" w:fill="auto"/>
        <w:tabs>
          <w:tab w:val="left" w:pos="740"/>
        </w:tabs>
        <w:spacing w:before="0" w:after="0" w:line="240" w:lineRule="auto"/>
        <w:ind w:left="20"/>
        <w:rPr>
          <w:b w:val="0"/>
          <w:i w:val="0"/>
          <w:sz w:val="20"/>
          <w:szCs w:val="20"/>
          <w:u w:val="single"/>
        </w:rPr>
      </w:pPr>
      <w:r w:rsidRPr="007B6A67">
        <w:rPr>
          <w:b w:val="0"/>
          <w:i w:val="0"/>
          <w:sz w:val="20"/>
          <w:szCs w:val="20"/>
          <w:u w:val="single"/>
        </w:rPr>
        <w:t>Носачи апарата</w:t>
      </w:r>
    </w:p>
    <w:p w:rsidR="006C045B" w:rsidRPr="007B6A67" w:rsidRDefault="006C045B" w:rsidP="00E621EC">
      <w:pPr>
        <w:pStyle w:val="BodyText"/>
        <w:ind w:left="20" w:right="20"/>
        <w:jc w:val="both"/>
        <w:rPr>
          <w:rFonts w:ascii="Arial" w:hAnsi="Arial" w:cs="Arial"/>
          <w:sz w:val="20"/>
          <w:lang w:val="sr-Cyrl-CS"/>
        </w:rPr>
      </w:pPr>
    </w:p>
    <w:p w:rsidR="002B3FB4" w:rsidRPr="007B6A67" w:rsidRDefault="002B3FB4" w:rsidP="00E621EC">
      <w:pPr>
        <w:pStyle w:val="BodyText"/>
        <w:ind w:left="20" w:right="20"/>
        <w:jc w:val="both"/>
        <w:rPr>
          <w:rFonts w:ascii="Arial" w:hAnsi="Arial" w:cs="Arial"/>
          <w:sz w:val="20"/>
          <w:lang w:val="sr-Cyrl-CS"/>
        </w:rPr>
      </w:pPr>
      <w:r w:rsidRPr="007B6A67">
        <w:rPr>
          <w:rFonts w:ascii="Arial" w:hAnsi="Arial" w:cs="Arial"/>
          <w:sz w:val="20"/>
          <w:lang w:val="sr-Cyrl-CS"/>
        </w:rPr>
        <w:t>Носачи апарата се раде од челичних профила у свему према мерним скицама за опрему која ће се на њима монтирати. Постављају се у армирано бетонске темеље у које се уграђују потребне цеви за пролаз каблова и уземљења.</w:t>
      </w:r>
    </w:p>
    <w:p w:rsidR="002B3FB4" w:rsidRPr="007B6A67" w:rsidRDefault="002B3FB4" w:rsidP="00E621EC">
      <w:pPr>
        <w:pStyle w:val="BodyText"/>
        <w:ind w:left="20"/>
        <w:jc w:val="both"/>
        <w:rPr>
          <w:rFonts w:ascii="Arial" w:hAnsi="Arial" w:cs="Arial"/>
          <w:sz w:val="20"/>
          <w:lang w:val="sr-Cyrl-CS"/>
        </w:rPr>
      </w:pPr>
      <w:r w:rsidRPr="007B6A67">
        <w:rPr>
          <w:rFonts w:ascii="Arial" w:hAnsi="Arial" w:cs="Arial"/>
          <w:sz w:val="20"/>
          <w:lang w:val="sr-Cyrl-CS"/>
        </w:rPr>
        <w:t>Метална конструкција носача апарата се заштићује од корозије цинковањем.</w:t>
      </w:r>
    </w:p>
    <w:p w:rsidR="006C045B" w:rsidRPr="007B6A67" w:rsidRDefault="006C045B" w:rsidP="00E621EC">
      <w:pPr>
        <w:pStyle w:val="BodyText"/>
        <w:ind w:left="20"/>
        <w:jc w:val="both"/>
        <w:rPr>
          <w:rFonts w:ascii="Arial" w:hAnsi="Arial" w:cs="Arial"/>
          <w:sz w:val="20"/>
          <w:lang w:val="sr-Cyrl-CS"/>
        </w:rPr>
      </w:pPr>
    </w:p>
    <w:p w:rsidR="002B3FB4" w:rsidRPr="007B6A67" w:rsidRDefault="002B3FB4" w:rsidP="00E621EC">
      <w:pPr>
        <w:pStyle w:val="Bodytext32"/>
        <w:shd w:val="clear" w:color="auto" w:fill="auto"/>
        <w:tabs>
          <w:tab w:val="left" w:pos="750"/>
        </w:tabs>
        <w:spacing w:before="0" w:after="0" w:line="240" w:lineRule="auto"/>
        <w:ind w:left="20"/>
        <w:rPr>
          <w:b w:val="0"/>
          <w:i w:val="0"/>
          <w:sz w:val="20"/>
          <w:szCs w:val="20"/>
          <w:u w:val="single"/>
        </w:rPr>
      </w:pPr>
      <w:r w:rsidRPr="007B6A67">
        <w:rPr>
          <w:b w:val="0"/>
          <w:i w:val="0"/>
          <w:sz w:val="20"/>
          <w:szCs w:val="20"/>
          <w:u w:val="single"/>
        </w:rPr>
        <w:t>Отпорници за уземљење</w:t>
      </w:r>
    </w:p>
    <w:p w:rsidR="006C045B" w:rsidRPr="007B6A67" w:rsidRDefault="006C045B" w:rsidP="00E621EC">
      <w:pPr>
        <w:pStyle w:val="BodyText"/>
        <w:ind w:left="20" w:right="20"/>
        <w:jc w:val="both"/>
        <w:rPr>
          <w:rFonts w:ascii="Arial" w:hAnsi="Arial" w:cs="Arial"/>
          <w:sz w:val="20"/>
          <w:lang w:val="sr-Cyrl-CS"/>
        </w:rPr>
      </w:pPr>
    </w:p>
    <w:p w:rsidR="002B3FB4" w:rsidRPr="007B6A67" w:rsidRDefault="002B3FB4" w:rsidP="00E621EC">
      <w:pPr>
        <w:pStyle w:val="BodyText"/>
        <w:ind w:left="20" w:right="20"/>
        <w:jc w:val="both"/>
        <w:rPr>
          <w:rFonts w:ascii="Arial" w:hAnsi="Arial" w:cs="Arial"/>
          <w:sz w:val="20"/>
          <w:lang w:val="sr-Cyrl-CS"/>
        </w:rPr>
      </w:pPr>
      <w:r w:rsidRPr="007B6A67">
        <w:rPr>
          <w:rFonts w:ascii="Arial" w:hAnsi="Arial" w:cs="Arial"/>
          <w:sz w:val="20"/>
          <w:lang w:val="sr-Cyrl-CS"/>
        </w:rPr>
        <w:t>У непосредној близини трансформатора се постављају отпорници за уземљење звездишта трансформатора.</w:t>
      </w:r>
    </w:p>
    <w:p w:rsidR="002B3FB4" w:rsidRPr="007B6A67" w:rsidRDefault="002B3FB4" w:rsidP="00E621EC">
      <w:pPr>
        <w:pStyle w:val="BodyText"/>
        <w:ind w:left="20" w:right="20"/>
        <w:jc w:val="both"/>
        <w:rPr>
          <w:rFonts w:ascii="Arial" w:hAnsi="Arial" w:cs="Arial"/>
          <w:sz w:val="20"/>
          <w:lang w:val="sr-Cyrl-CS"/>
        </w:rPr>
      </w:pPr>
      <w:r w:rsidRPr="007B6A67">
        <w:rPr>
          <w:rFonts w:ascii="Arial" w:hAnsi="Arial" w:cs="Arial"/>
          <w:sz w:val="20"/>
          <w:lang w:val="sr-Cyrl-CS"/>
        </w:rPr>
        <w:t>Уземљивачки систем средњенапонског постројења, као систем громобранске заштите, у свему треба ускладити са уземљивачким системом и системом громобранске заштите прикључног разводног постројења.</w:t>
      </w:r>
    </w:p>
    <w:p w:rsidR="006C045B" w:rsidRPr="007B6A67" w:rsidRDefault="006C045B" w:rsidP="00E621EC">
      <w:pPr>
        <w:pStyle w:val="BodyText"/>
        <w:ind w:left="20" w:right="20"/>
        <w:jc w:val="both"/>
        <w:rPr>
          <w:rFonts w:ascii="Arial" w:hAnsi="Arial" w:cs="Arial"/>
          <w:sz w:val="20"/>
          <w:lang w:val="sr-Cyrl-CS"/>
        </w:rPr>
      </w:pPr>
    </w:p>
    <w:p w:rsidR="00B246F1" w:rsidRPr="00FD2926" w:rsidRDefault="00B246F1" w:rsidP="00E621EC">
      <w:pPr>
        <w:rPr>
          <w:rFonts w:cs="Arial"/>
          <w:sz w:val="20"/>
          <w:szCs w:val="20"/>
          <w:highlight w:val="green"/>
          <w:lang w:val="sr-Cyrl-CS"/>
        </w:rPr>
      </w:pPr>
    </w:p>
    <w:p w:rsidR="00AF1139" w:rsidRPr="00FD2926" w:rsidRDefault="00AF1139" w:rsidP="00AF1139">
      <w:pPr>
        <w:pBdr>
          <w:top w:val="single" w:sz="4" w:space="1" w:color="auto"/>
          <w:left w:val="single" w:sz="4" w:space="4" w:color="auto"/>
          <w:bottom w:val="single" w:sz="4" w:space="1" w:color="auto"/>
          <w:right w:val="single" w:sz="4" w:space="4" w:color="auto"/>
        </w:pBdr>
        <w:jc w:val="left"/>
        <w:rPr>
          <w:rFonts w:cs="Arial"/>
          <w:b/>
          <w:sz w:val="20"/>
          <w:szCs w:val="20"/>
          <w:lang w:val="sr-Cyrl-CS"/>
        </w:rPr>
      </w:pPr>
      <w:r w:rsidRPr="00FD2926">
        <w:rPr>
          <w:rFonts w:cs="Arial"/>
          <w:b/>
          <w:sz w:val="20"/>
          <w:szCs w:val="20"/>
          <w:lang w:val="sr-Cyrl-CS"/>
        </w:rPr>
        <w:t>Б3</w:t>
      </w:r>
      <w:r w:rsidRPr="00FD2926">
        <w:rPr>
          <w:rFonts w:cs="Arial"/>
          <w:b/>
          <w:sz w:val="20"/>
          <w:szCs w:val="20"/>
          <w:lang w:val="sr-Cyrl-CS"/>
        </w:rPr>
        <w:tab/>
        <w:t>СМЕРНИЦЕ ЗА СПРОВОЂЕЊЕ ПЛАНА</w:t>
      </w:r>
    </w:p>
    <w:p w:rsidR="00AF1139" w:rsidRPr="00FD2926" w:rsidRDefault="00AF1139" w:rsidP="00AF1139">
      <w:pPr>
        <w:rPr>
          <w:rFonts w:cs="Arial"/>
          <w:sz w:val="20"/>
          <w:szCs w:val="20"/>
          <w:lang w:val="sr-Cyrl-CS"/>
        </w:rPr>
      </w:pPr>
    </w:p>
    <w:p w:rsidR="004B11E1" w:rsidRPr="004B11E1" w:rsidRDefault="004B11E1" w:rsidP="004B11E1">
      <w:pPr>
        <w:rPr>
          <w:rFonts w:cs="Arial"/>
          <w:bCs/>
          <w:color w:val="FF0000"/>
          <w:sz w:val="20"/>
          <w:szCs w:val="20"/>
          <w:lang w:val="sr-Cyrl-CS"/>
        </w:rPr>
      </w:pPr>
    </w:p>
    <w:p w:rsidR="004B11E1" w:rsidRPr="00717E71" w:rsidRDefault="004B11E1" w:rsidP="004B11E1">
      <w:pPr>
        <w:rPr>
          <w:i/>
          <w:sz w:val="20"/>
          <w:szCs w:val="20"/>
          <w:u w:val="single"/>
          <w:lang w:val="ru-RU"/>
        </w:rPr>
      </w:pPr>
      <w:r w:rsidRPr="00717E71">
        <w:rPr>
          <w:sz w:val="20"/>
          <w:szCs w:val="20"/>
          <w:u w:val="single"/>
          <w:lang w:val="ru-RU"/>
        </w:rPr>
        <w:t>Статус планске документације Плански основ за спровођење представља:</w:t>
      </w:r>
    </w:p>
    <w:p w:rsidR="004B11E1" w:rsidRDefault="004B11E1" w:rsidP="004B11E1">
      <w:pPr>
        <w:suppressAutoHyphens/>
        <w:ind w:right="-97"/>
        <w:rPr>
          <w:sz w:val="20"/>
          <w:szCs w:val="20"/>
          <w:lang w:val="ru-RU" w:eastAsia="ar-SA"/>
        </w:rPr>
      </w:pPr>
      <w:r w:rsidRPr="00717E71">
        <w:rPr>
          <w:sz w:val="20"/>
          <w:szCs w:val="20"/>
          <w:lang w:val="ru-RU" w:eastAsia="ar-SA"/>
        </w:rPr>
        <w:t>Ова планска документација треба да послужи као основа за израду техничке документације за изградњу и уређење простора у циљу бољег коришћ</w:t>
      </w:r>
      <w:r w:rsidRPr="00717E71">
        <w:rPr>
          <w:sz w:val="20"/>
          <w:szCs w:val="20"/>
          <w:lang w:eastAsia="ar-SA"/>
        </w:rPr>
        <w:t>e</w:t>
      </w:r>
      <w:r w:rsidRPr="00717E71">
        <w:rPr>
          <w:sz w:val="20"/>
          <w:szCs w:val="20"/>
          <w:lang w:val="ru-RU" w:eastAsia="ar-SA"/>
        </w:rPr>
        <w:t>ња подручја.</w:t>
      </w:r>
    </w:p>
    <w:p w:rsidR="00A0603A" w:rsidRPr="00804653" w:rsidRDefault="00A0603A" w:rsidP="004B11E1">
      <w:pPr>
        <w:suppressAutoHyphens/>
        <w:ind w:right="-97"/>
        <w:rPr>
          <w:szCs w:val="22"/>
          <w:lang w:val="ru-RU" w:eastAsia="ar-SA"/>
        </w:rPr>
      </w:pPr>
    </w:p>
    <w:p w:rsidR="00A0603A" w:rsidRPr="00D21830" w:rsidRDefault="00B34B40" w:rsidP="004B11E1">
      <w:pPr>
        <w:suppressAutoHyphens/>
        <w:ind w:right="-97"/>
        <w:rPr>
          <w:sz w:val="20"/>
          <w:szCs w:val="20"/>
          <w:lang w:val="ru-RU" w:eastAsia="ar-SA"/>
        </w:rPr>
      </w:pPr>
      <w:r>
        <w:rPr>
          <w:sz w:val="20"/>
          <w:szCs w:val="20"/>
          <w:lang w:val="ru-RU" w:eastAsia="ar-SA"/>
        </w:rPr>
        <w:t>Грађевинске пар</w:t>
      </w:r>
      <w:r w:rsidR="00A0603A" w:rsidRPr="00D21830">
        <w:rPr>
          <w:sz w:val="20"/>
          <w:szCs w:val="20"/>
          <w:lang w:val="ru-RU" w:eastAsia="ar-SA"/>
        </w:rPr>
        <w:t xml:space="preserve">целе </w:t>
      </w:r>
      <w:r w:rsidR="005A272F" w:rsidRPr="00D21830">
        <w:rPr>
          <w:sz w:val="20"/>
          <w:szCs w:val="20"/>
          <w:lang w:val="ru-RU" w:eastAsia="ar-SA"/>
        </w:rPr>
        <w:t>за изградњу трансформаторских станица (Г</w:t>
      </w:r>
      <w:r w:rsidR="00FE1AA5" w:rsidRPr="00D21830">
        <w:rPr>
          <w:sz w:val="20"/>
          <w:szCs w:val="20"/>
          <w:lang w:val="ru-RU" w:eastAsia="ar-SA"/>
        </w:rPr>
        <w:t>П</w:t>
      </w:r>
      <w:r w:rsidR="005A272F" w:rsidRPr="00D21830">
        <w:rPr>
          <w:sz w:val="20"/>
          <w:szCs w:val="20"/>
          <w:lang w:val="ru-RU" w:eastAsia="ar-SA"/>
        </w:rPr>
        <w:t>-1 и ГП-2) у оквиру зона 1.8 и 1.9., грађевинска парцела за изградњу управне зграде (ГП-3) у оквиру зоне 1.10., као и грађевинске парце</w:t>
      </w:r>
      <w:r w:rsidR="00804653" w:rsidRPr="00D21830">
        <w:rPr>
          <w:sz w:val="20"/>
          <w:szCs w:val="20"/>
          <w:lang w:val="ru-RU" w:eastAsia="ar-SA"/>
        </w:rPr>
        <w:t xml:space="preserve">ле јавних саобраћајних површина, </w:t>
      </w:r>
      <w:r w:rsidR="00A0603A" w:rsidRPr="00D21830">
        <w:rPr>
          <w:sz w:val="20"/>
          <w:szCs w:val="20"/>
          <w:lang w:val="ru-RU" w:eastAsia="ar-SA"/>
        </w:rPr>
        <w:t>које су дефинисане овим Планом, могу се формирати директно спровођењем овог Плана</w:t>
      </w:r>
      <w:r w:rsidR="005A272F" w:rsidRPr="00D21830">
        <w:rPr>
          <w:sz w:val="20"/>
          <w:szCs w:val="20"/>
          <w:lang w:val="ru-RU" w:eastAsia="ar-SA"/>
        </w:rPr>
        <w:t>.</w:t>
      </w:r>
    </w:p>
    <w:p w:rsidR="00650D0C" w:rsidRPr="00804653" w:rsidRDefault="00650D0C" w:rsidP="004B11E1">
      <w:pPr>
        <w:suppressAutoHyphens/>
        <w:ind w:right="-97"/>
        <w:rPr>
          <w:szCs w:val="22"/>
          <w:lang w:val="ru-RU" w:eastAsia="ar-SA"/>
        </w:rPr>
      </w:pPr>
    </w:p>
    <w:p w:rsidR="00CE780E" w:rsidRPr="00717E71" w:rsidRDefault="00CE780E" w:rsidP="00933108">
      <w:pPr>
        <w:rPr>
          <w:sz w:val="20"/>
          <w:szCs w:val="20"/>
          <w:lang w:val="ru-RU" w:eastAsia="ar-SA"/>
        </w:rPr>
      </w:pPr>
      <w:r w:rsidRPr="00717E71">
        <w:rPr>
          <w:sz w:val="20"/>
          <w:szCs w:val="20"/>
          <w:lang w:val="sr-Cyrl-CS"/>
        </w:rPr>
        <w:t>Изградња новог 110к</w:t>
      </w:r>
      <w:r w:rsidRPr="00717E71">
        <w:rPr>
          <w:sz w:val="20"/>
          <w:szCs w:val="20"/>
        </w:rPr>
        <w:t>V</w:t>
      </w:r>
      <w:r w:rsidRPr="00717E71">
        <w:rPr>
          <w:sz w:val="20"/>
          <w:szCs w:val="20"/>
          <w:lang w:val="sr-Cyrl-CS"/>
        </w:rPr>
        <w:t xml:space="preserve"> далековода, разводног-прикључног постројења </w:t>
      </w:r>
      <w:r w:rsidR="00B34B40">
        <w:rPr>
          <w:sz w:val="20"/>
          <w:szCs w:val="20"/>
          <w:lang w:val="sr-Cyrl-CS"/>
        </w:rPr>
        <w:t>је</w:t>
      </w:r>
      <w:r w:rsidRPr="00717E71">
        <w:rPr>
          <w:sz w:val="20"/>
          <w:szCs w:val="20"/>
          <w:lang w:val="sr-Cyrl-CS"/>
        </w:rPr>
        <w:t xml:space="preserve"> дефинисана </w:t>
      </w:r>
      <w:r w:rsidRPr="00717E71">
        <w:rPr>
          <w:rFonts w:cs="Arial"/>
          <w:kern w:val="3"/>
          <w:sz w:val="20"/>
          <w:szCs w:val="20"/>
          <w:lang w:val="ru-RU" w:eastAsia="ar-SA"/>
        </w:rPr>
        <w:t xml:space="preserve">посебним </w:t>
      </w:r>
      <w:r w:rsidRPr="00717E71">
        <w:rPr>
          <w:sz w:val="20"/>
          <w:szCs w:val="20"/>
          <w:lang w:val="sr-Cyrl-CS"/>
        </w:rPr>
        <w:t>планом детаљне регулације</w:t>
      </w:r>
      <w:r w:rsidR="00625931">
        <w:rPr>
          <w:sz w:val="20"/>
          <w:szCs w:val="20"/>
          <w:lang w:val="ru-RU"/>
        </w:rPr>
        <w:t xml:space="preserve"> (стечена обавеза).</w:t>
      </w:r>
    </w:p>
    <w:p w:rsidR="00C06D87" w:rsidRDefault="00C06D87" w:rsidP="004B11E1">
      <w:pPr>
        <w:suppressAutoHyphens/>
        <w:ind w:right="-97"/>
        <w:rPr>
          <w:b/>
          <w:iCs/>
          <w:color w:val="FF0000"/>
          <w:sz w:val="20"/>
          <w:szCs w:val="20"/>
          <w:lang w:val="ru-RU" w:eastAsia="ar-SA"/>
        </w:rPr>
      </w:pPr>
    </w:p>
    <w:p w:rsidR="001519F3" w:rsidRPr="007B6A67" w:rsidRDefault="00C06D87" w:rsidP="004B11E1">
      <w:pPr>
        <w:suppressAutoHyphens/>
        <w:ind w:right="-97"/>
        <w:rPr>
          <w:b/>
          <w:iCs/>
          <w:sz w:val="20"/>
          <w:szCs w:val="20"/>
          <w:lang w:val="ru-RU" w:eastAsia="ar-SA"/>
        </w:rPr>
      </w:pPr>
      <w:r w:rsidRPr="007B6A67">
        <w:rPr>
          <w:b/>
          <w:iCs/>
          <w:sz w:val="20"/>
          <w:szCs w:val="20"/>
          <w:lang w:val="ru-RU" w:eastAsia="ar-SA"/>
        </w:rPr>
        <w:t>За поједине садржаје у оквиру овог Плана су издати Локацијски услови односно Грађевинске дозволе и то:</w:t>
      </w:r>
    </w:p>
    <w:p w:rsidR="00C06D87" w:rsidRPr="007B6A67" w:rsidRDefault="00C06D87" w:rsidP="001519F3">
      <w:pPr>
        <w:rPr>
          <w:rFonts w:eastAsia="Calibri" w:cs="Arial"/>
          <w:sz w:val="20"/>
          <w:szCs w:val="20"/>
          <w:lang w:val="ru-RU"/>
        </w:rPr>
      </w:pPr>
    </w:p>
    <w:p w:rsidR="001519F3" w:rsidRPr="007B6A67" w:rsidRDefault="001519F3" w:rsidP="001519F3">
      <w:pPr>
        <w:rPr>
          <w:rFonts w:eastAsia="Calibri" w:cs="Arial"/>
          <w:sz w:val="20"/>
          <w:szCs w:val="20"/>
          <w:lang w:val="ru-RU"/>
        </w:rPr>
      </w:pPr>
      <w:r w:rsidRPr="007B6A67">
        <w:rPr>
          <w:rFonts w:eastAsia="Calibri" w:cs="Arial"/>
          <w:sz w:val="20"/>
          <w:szCs w:val="20"/>
          <w:lang w:val="ru-RU"/>
        </w:rPr>
        <w:t xml:space="preserve">ВЕ Бела Анта је део обухвата  Плана према Плану детаљне регулације инфраструктурног комплекса за ветрогенераторско поље „Бела Анта“ у Долову („Службени лист града Панчева бр. 31/14 и 36/15-исправка), а који се по усвајању овог плана ставља ван снаге. </w:t>
      </w:r>
      <w:r w:rsidRPr="007B6A67">
        <w:rPr>
          <w:rFonts w:eastAsia="Calibri" w:cs="Arial"/>
          <w:sz w:val="20"/>
          <w:lang w:val="ru-RU"/>
        </w:rPr>
        <w:t>РС АП Војводине, Покрајински секретаријат за урбанизам, градитељство и заштиту животне средине, издало је Локацијске услове број: 130-353-148/2015-01 од 25.04.2016.године за изградњу ветрогенераторског поља „Бела Анта" (сматра се стеченом обавезом), и то:</w:t>
      </w:r>
    </w:p>
    <w:p w:rsidR="001519F3" w:rsidRPr="007B6A67" w:rsidRDefault="001519F3" w:rsidP="009B7324">
      <w:pPr>
        <w:numPr>
          <w:ilvl w:val="0"/>
          <w:numId w:val="42"/>
        </w:numPr>
        <w:tabs>
          <w:tab w:val="left" w:pos="360"/>
        </w:tabs>
        <w:ind w:left="360" w:right="40" w:hanging="360"/>
        <w:rPr>
          <w:rFonts w:eastAsia="Calibri" w:cs="Arial"/>
          <w:sz w:val="20"/>
          <w:szCs w:val="20"/>
          <w:lang w:val="ru-RU"/>
        </w:rPr>
      </w:pPr>
      <w:r w:rsidRPr="007B6A67">
        <w:rPr>
          <w:rFonts w:eastAsia="Calibri" w:cs="Arial"/>
          <w:sz w:val="20"/>
          <w:szCs w:val="20"/>
          <w:lang w:val="ru-RU"/>
        </w:rPr>
        <w:t xml:space="preserve">35 ветрогенератора на парцелама број: 11861/1, 11825/2, 11801/1, 9028, 11664/2, 11746/1, 11729/2,11716, 9172/3, 9189/2, 11913, 11535/1, 11500/1, 11604/1, 9293, 9278, 11407/1, 11433/2, 11446, 11465/2, 9454/2, 9474/2, 11196, 11172/1, 11148, 9545/4, 9538, 9600/14, 11890/1, 12025, 12112, 11278, 11890/1, 11900/1 </w:t>
      </w:r>
      <w:r w:rsidRPr="007B6A67">
        <w:rPr>
          <w:rFonts w:eastAsia="Calibri" w:cs="Arial"/>
          <w:sz w:val="20"/>
          <w:szCs w:val="20"/>
        </w:rPr>
        <w:t>I</w:t>
      </w:r>
      <w:r w:rsidRPr="007B6A67">
        <w:rPr>
          <w:rFonts w:eastAsia="Calibri" w:cs="Arial"/>
          <w:sz w:val="20"/>
          <w:szCs w:val="20"/>
          <w:lang w:val="ru-RU"/>
        </w:rPr>
        <w:t xml:space="preserve"> 11900/2 КО Долово и 13713/4 КО Банатско Ново Село;</w:t>
      </w:r>
    </w:p>
    <w:p w:rsidR="001519F3" w:rsidRPr="007B6A67" w:rsidRDefault="001519F3" w:rsidP="009B7324">
      <w:pPr>
        <w:numPr>
          <w:ilvl w:val="0"/>
          <w:numId w:val="42"/>
        </w:numPr>
        <w:tabs>
          <w:tab w:val="left" w:pos="360"/>
        </w:tabs>
        <w:ind w:left="360" w:right="40" w:hanging="360"/>
        <w:rPr>
          <w:rFonts w:eastAsia="Calibri" w:cs="Arial"/>
          <w:sz w:val="20"/>
          <w:szCs w:val="20"/>
          <w:lang w:val="ru-RU"/>
        </w:rPr>
      </w:pPr>
      <w:r w:rsidRPr="007B6A67">
        <w:rPr>
          <w:rFonts w:eastAsia="Calibri" w:cs="Arial"/>
          <w:sz w:val="20"/>
          <w:szCs w:val="20"/>
          <w:lang w:val="ru-RU"/>
        </w:rPr>
        <w:t>Кабловске (и оптичке) мреже и инсталација уземљења на парцелама број: 11893, 11896, 11775, 11806, 11805, 9013, 9014, 12242, 11039, 11239, 11959, 11707, 9158, 12132, 11531, 11596, 9235, 9298, 11412/1, 9445, 9552, 9636, 11286, 12132, 11342, 9518, 9598, 11082 К.О. Долово; 13551, 13742, 4325, 4326 К.О. Банатско Ново Село и 14006/2 К.О. Панчево и</w:t>
      </w:r>
    </w:p>
    <w:p w:rsidR="001519F3" w:rsidRPr="007B6A67" w:rsidRDefault="001519F3" w:rsidP="001519F3">
      <w:pPr>
        <w:tabs>
          <w:tab w:val="left" w:pos="360"/>
        </w:tabs>
        <w:ind w:left="360" w:right="40"/>
        <w:rPr>
          <w:rFonts w:eastAsia="Calibri" w:cs="Arial"/>
          <w:sz w:val="20"/>
          <w:szCs w:val="20"/>
          <w:lang w:val="ru-RU"/>
        </w:rPr>
      </w:pPr>
      <w:r w:rsidRPr="007B6A67">
        <w:rPr>
          <w:rFonts w:eastAsia="Calibri" w:cs="Arial"/>
          <w:sz w:val="20"/>
          <w:szCs w:val="20"/>
          <w:lang w:val="ru-RU"/>
        </w:rPr>
        <w:t>трафостанице 35(33,20)/110 к</w:t>
      </w:r>
      <w:r w:rsidRPr="007B6A67">
        <w:rPr>
          <w:rFonts w:eastAsia="Calibri" w:cs="Arial"/>
          <w:sz w:val="20"/>
          <w:szCs w:val="20"/>
        </w:rPr>
        <w:t>V</w:t>
      </w:r>
      <w:r w:rsidRPr="007B6A67">
        <w:rPr>
          <w:rFonts w:eastAsia="Calibri" w:cs="Arial"/>
          <w:sz w:val="20"/>
          <w:szCs w:val="20"/>
          <w:lang w:val="ru-RU"/>
        </w:rPr>
        <w:t xml:space="preserve"> са командно - погонском зградом на парцелама број 11890/1 и 11890/2 К.О. Долово;</w:t>
      </w:r>
    </w:p>
    <w:p w:rsidR="001519F3" w:rsidRPr="007B6A67" w:rsidRDefault="001519F3" w:rsidP="001519F3">
      <w:pPr>
        <w:pStyle w:val="BodyText20"/>
        <w:shd w:val="clear" w:color="auto" w:fill="auto"/>
        <w:spacing w:line="240" w:lineRule="auto"/>
        <w:ind w:left="20" w:right="20" w:firstLine="0"/>
        <w:rPr>
          <w:rFonts w:ascii="Arial" w:eastAsia="Calibri" w:hAnsi="Arial" w:cs="Arial"/>
          <w:sz w:val="20"/>
          <w:szCs w:val="20"/>
          <w:lang w:val="ru-RU" w:eastAsia="en-US"/>
        </w:rPr>
      </w:pPr>
      <w:r w:rsidRPr="007B6A67">
        <w:rPr>
          <w:rFonts w:ascii="Arial" w:eastAsia="Calibri" w:hAnsi="Arial" w:cs="Arial"/>
          <w:sz w:val="20"/>
          <w:szCs w:val="20"/>
          <w:lang w:val="ru-RU" w:eastAsia="en-US"/>
        </w:rPr>
        <w:t>3. За изградњу дела ветропарка "Бела Анта" на кп.бр.11890/1(део) и кп.бр.11890/2(део) КО Долово, плански основ је План детаљне регулације инфраструктурног комплекса за ветрогенераторско поље „БЕЛА АНТА" у Долову („Сл. лист града Панчева" бр.31/2014 и 36/15-исправка).</w:t>
      </w:r>
    </w:p>
    <w:p w:rsidR="001519F3" w:rsidRPr="007B6A67" w:rsidRDefault="001519F3" w:rsidP="001519F3">
      <w:pPr>
        <w:tabs>
          <w:tab w:val="left" w:pos="360"/>
        </w:tabs>
        <w:ind w:right="40"/>
        <w:rPr>
          <w:rFonts w:eastAsia="Calibri" w:cs="Arial"/>
          <w:sz w:val="20"/>
          <w:szCs w:val="20"/>
          <w:lang w:val="ru-RU"/>
        </w:rPr>
      </w:pPr>
      <w:r w:rsidRPr="007B6A67">
        <w:rPr>
          <w:rFonts w:eastAsia="Calibri" w:cs="Arial"/>
          <w:sz w:val="20"/>
          <w:szCs w:val="20"/>
          <w:lang w:val="ru-RU"/>
        </w:rPr>
        <w:t>4.Такође је урађен и урбанистички пројекат  за потребе урбанистичко-архитектонске разраде локације ветрогенераторско поље „БЕЛА АНТА" у Долову („Сл. лист града Панчева" бр.31/2014 И 36/15-исправка).</w:t>
      </w:r>
    </w:p>
    <w:p w:rsidR="001519F3" w:rsidRPr="007B6A67" w:rsidRDefault="001519F3" w:rsidP="001519F3">
      <w:pPr>
        <w:pStyle w:val="BodyText20"/>
        <w:shd w:val="clear" w:color="auto" w:fill="auto"/>
        <w:spacing w:line="240" w:lineRule="auto"/>
        <w:ind w:left="20" w:right="20" w:firstLine="0"/>
        <w:rPr>
          <w:rFonts w:ascii="Arial" w:eastAsia="Calibri" w:hAnsi="Arial" w:cs="Arial"/>
          <w:sz w:val="20"/>
          <w:szCs w:val="20"/>
          <w:lang w:val="sr-Cyrl-CS" w:eastAsia="en-US"/>
        </w:rPr>
      </w:pPr>
    </w:p>
    <w:p w:rsidR="004A29E2" w:rsidRPr="007B6A67" w:rsidRDefault="004A29E2" w:rsidP="004A29E2">
      <w:pPr>
        <w:widowControl w:val="0"/>
        <w:suppressAutoHyphens/>
        <w:ind w:left="20" w:right="20"/>
        <w:rPr>
          <w:rFonts w:eastAsia="Calibri" w:cs="Arial"/>
          <w:sz w:val="20"/>
          <w:szCs w:val="20"/>
          <w:lang w:val="sr-Cyrl-CS"/>
        </w:rPr>
      </w:pPr>
      <w:r w:rsidRPr="007B6A67">
        <w:rPr>
          <w:rFonts w:eastAsia="Calibri" w:cs="Arial"/>
          <w:sz w:val="20"/>
          <w:szCs w:val="20"/>
          <w:lang w:val="sr-Cyrl-CS"/>
        </w:rPr>
        <w:t>Покрајински секретаријат за енергетику, грађевинарство и саобраћај, Нови Сад, издало је Локацијске услове број: 143-351-69/2016-01 од 09.08.2016. године за три ветротурбине појединачне снаге до 3,3 М</w:t>
      </w:r>
      <w:r w:rsidRPr="007B6A67">
        <w:rPr>
          <w:rFonts w:eastAsia="Calibri" w:cs="Arial"/>
          <w:sz w:val="20"/>
          <w:szCs w:val="20"/>
        </w:rPr>
        <w:t>W</w:t>
      </w:r>
      <w:r w:rsidRPr="007B6A67">
        <w:rPr>
          <w:rFonts w:eastAsia="Calibri" w:cs="Arial"/>
          <w:sz w:val="20"/>
          <w:szCs w:val="20"/>
          <w:lang w:val="sr-Cyrl-CS"/>
        </w:rPr>
        <w:t>М</w:t>
      </w:r>
      <w:r w:rsidRPr="007B6A67">
        <w:rPr>
          <w:rFonts w:eastAsia="Calibri" w:cs="Arial"/>
          <w:sz w:val="20"/>
          <w:szCs w:val="20"/>
        </w:rPr>
        <w:t>W</w:t>
      </w:r>
      <w:r w:rsidRPr="007B6A67">
        <w:rPr>
          <w:rFonts w:eastAsia="Calibri" w:cs="Arial"/>
          <w:sz w:val="20"/>
          <w:szCs w:val="20"/>
          <w:lang w:val="sr-Cyrl-CS"/>
        </w:rPr>
        <w:t xml:space="preserve"> са енергетским и оптичким кабловима за међуповезивање и инсталацијом уземљења, на парцелама број 11239, 12307, 12283, 11256 и 11269/2 КО Долово; објекти су категорије Г, класификационе ознаке 230201, 222410 и 222431, плански основ је План детаљне регулације инфраструктурног комплекса за ветрогенераторско поље „БЕЛА АНТА" у Долову („Сл. лист града Панчева" бр.31/2014 И 36/15-исправка).</w:t>
      </w:r>
    </w:p>
    <w:p w:rsidR="004A29E2" w:rsidRPr="007B6A67" w:rsidRDefault="004A29E2" w:rsidP="004A29E2">
      <w:pPr>
        <w:autoSpaceDE w:val="0"/>
        <w:autoSpaceDN w:val="0"/>
        <w:adjustRightInd w:val="0"/>
        <w:rPr>
          <w:rFonts w:eastAsia="Calibri" w:cs="Arial"/>
          <w:sz w:val="20"/>
          <w:szCs w:val="20"/>
          <w:lang w:val="sr-Cyrl-CS"/>
        </w:rPr>
      </w:pPr>
      <w:r w:rsidRPr="007B6A67">
        <w:rPr>
          <w:rFonts w:eastAsia="Calibri" w:cs="Arial"/>
          <w:sz w:val="20"/>
          <w:szCs w:val="20"/>
          <w:lang w:val="sr-Cyrl-CS"/>
        </w:rPr>
        <w:t>Начин прикључена подзоне, биће према могућностима и условима оператора дистрибутивног система.</w:t>
      </w:r>
    </w:p>
    <w:p w:rsidR="001519F3" w:rsidRPr="00EA4B5B" w:rsidRDefault="001519F3" w:rsidP="004B11E1">
      <w:pPr>
        <w:suppressAutoHyphens/>
        <w:ind w:right="-97"/>
        <w:rPr>
          <w:b/>
          <w:i/>
          <w:color w:val="FF0000"/>
          <w:sz w:val="20"/>
          <w:szCs w:val="20"/>
          <w:lang w:val="ru-RU" w:eastAsia="ar-SA"/>
        </w:rPr>
      </w:pPr>
    </w:p>
    <w:p w:rsidR="00EA4B5B" w:rsidRPr="00B34B40" w:rsidRDefault="00EA4B5B" w:rsidP="004B11E1">
      <w:pPr>
        <w:suppressAutoHyphens/>
        <w:ind w:right="-97"/>
        <w:rPr>
          <w:sz w:val="20"/>
          <w:szCs w:val="20"/>
          <w:lang w:val="ru-RU" w:eastAsia="ar-SA"/>
        </w:rPr>
      </w:pPr>
      <w:r w:rsidRPr="00B34B40">
        <w:rPr>
          <w:sz w:val="20"/>
          <w:szCs w:val="20"/>
          <w:lang w:val="ru-RU" w:eastAsia="ar-SA"/>
        </w:rPr>
        <w:t>Реализација планираних садржаја започета пре Измене и допуне овог Плана, може се спроводити на основу Решења и других аката издатих од стране надлежних органа.</w:t>
      </w:r>
    </w:p>
    <w:p w:rsidR="001519F3" w:rsidRPr="00B34B40" w:rsidRDefault="00804653" w:rsidP="004B11E1">
      <w:pPr>
        <w:suppressAutoHyphens/>
        <w:ind w:right="-97"/>
        <w:rPr>
          <w:iCs/>
          <w:sz w:val="20"/>
          <w:szCs w:val="20"/>
          <w:lang w:val="ru-RU" w:eastAsia="ar-SA"/>
        </w:rPr>
      </w:pPr>
      <w:r w:rsidRPr="00B34B40">
        <w:rPr>
          <w:iCs/>
          <w:sz w:val="20"/>
          <w:szCs w:val="20"/>
          <w:lang w:val="ru-RU" w:eastAsia="ar-SA"/>
        </w:rPr>
        <w:lastRenderedPageBreak/>
        <w:t xml:space="preserve">Све измене издатих решења и других аката, као и нова решења и </w:t>
      </w:r>
      <w:r w:rsidR="00EA4B5B" w:rsidRPr="00B34B40">
        <w:rPr>
          <w:iCs/>
          <w:sz w:val="20"/>
          <w:szCs w:val="20"/>
          <w:lang w:val="ru-RU" w:eastAsia="ar-SA"/>
        </w:rPr>
        <w:t xml:space="preserve">други </w:t>
      </w:r>
      <w:r w:rsidRPr="00B34B40">
        <w:rPr>
          <w:iCs/>
          <w:sz w:val="20"/>
          <w:szCs w:val="20"/>
          <w:lang w:val="ru-RU" w:eastAsia="ar-SA"/>
        </w:rPr>
        <w:t>акти морају бити у складу са</w:t>
      </w:r>
      <w:r w:rsidR="00C06D87" w:rsidRPr="00B34B40">
        <w:rPr>
          <w:iCs/>
          <w:sz w:val="20"/>
          <w:szCs w:val="20"/>
          <w:lang w:val="ru-RU" w:eastAsia="ar-SA"/>
        </w:rPr>
        <w:t xml:space="preserve"> правилима дефинисаним ови Планом.</w:t>
      </w:r>
    </w:p>
    <w:p w:rsidR="004B11E1" w:rsidRPr="0074518A" w:rsidRDefault="004B11E1" w:rsidP="004B11E1">
      <w:pPr>
        <w:rPr>
          <w:rFonts w:cs="Arial"/>
          <w:bCs/>
          <w:sz w:val="20"/>
          <w:szCs w:val="20"/>
          <w:lang w:val="sr-Cyrl-CS"/>
        </w:rPr>
      </w:pPr>
    </w:p>
    <w:p w:rsidR="004B11E1" w:rsidRPr="00717E71" w:rsidRDefault="004B11E1" w:rsidP="004B11E1">
      <w:pPr>
        <w:rPr>
          <w:rFonts w:cs="Arial"/>
          <w:b/>
          <w:bCs/>
          <w:sz w:val="20"/>
          <w:szCs w:val="20"/>
          <w:lang w:val="sr-Cyrl-CS"/>
        </w:rPr>
      </w:pPr>
      <w:r w:rsidRPr="00717E71">
        <w:rPr>
          <w:rFonts w:cs="Arial"/>
          <w:b/>
          <w:bCs/>
          <w:sz w:val="20"/>
          <w:szCs w:val="20"/>
          <w:lang w:val="sr-Cyrl-CS"/>
        </w:rPr>
        <w:t>Б3.1.</w:t>
      </w:r>
      <w:r w:rsidRPr="00717E71">
        <w:rPr>
          <w:rFonts w:cs="Arial"/>
          <w:b/>
          <w:bCs/>
          <w:sz w:val="20"/>
          <w:szCs w:val="20"/>
          <w:lang w:val="sr-Cyrl-CS"/>
        </w:rPr>
        <w:tab/>
        <w:t>Зоне и локације за даљу разраду</w:t>
      </w:r>
    </w:p>
    <w:p w:rsidR="004B11E1" w:rsidRPr="00717E71" w:rsidRDefault="004B11E1" w:rsidP="004B11E1">
      <w:pPr>
        <w:rPr>
          <w:rFonts w:cs="Arial"/>
          <w:bCs/>
          <w:sz w:val="20"/>
          <w:szCs w:val="20"/>
          <w:lang w:val="sr-Cyrl-CS"/>
        </w:rPr>
      </w:pPr>
    </w:p>
    <w:p w:rsidR="004B11E1" w:rsidRPr="00717E71" w:rsidRDefault="004B11E1" w:rsidP="004B11E1">
      <w:pPr>
        <w:rPr>
          <w:b/>
          <w:i/>
          <w:sz w:val="20"/>
          <w:szCs w:val="20"/>
          <w:u w:val="single"/>
          <w:lang w:val="ru-RU"/>
        </w:rPr>
      </w:pPr>
      <w:r w:rsidRPr="00717E71">
        <w:rPr>
          <w:sz w:val="20"/>
          <w:szCs w:val="20"/>
          <w:u w:val="single"/>
          <w:lang w:val="ru-RU"/>
        </w:rPr>
        <w:t>Локације које се разрађују Урбанистичким пројектом:</w:t>
      </w:r>
    </w:p>
    <w:p w:rsidR="004B11E1" w:rsidRPr="00717E71" w:rsidRDefault="004B11E1" w:rsidP="004B11E1">
      <w:pPr>
        <w:rPr>
          <w:rFonts w:cs="Arial"/>
          <w:bCs/>
          <w:sz w:val="20"/>
          <w:szCs w:val="20"/>
          <w:lang w:val="sr-Cyrl-CS"/>
        </w:rPr>
      </w:pPr>
    </w:p>
    <w:p w:rsidR="00BB02BC" w:rsidRPr="007B6A67" w:rsidRDefault="00BB02BC" w:rsidP="004B11E1">
      <w:pPr>
        <w:rPr>
          <w:sz w:val="20"/>
          <w:szCs w:val="20"/>
          <w:lang w:val="sr-Cyrl-CS"/>
        </w:rPr>
      </w:pPr>
      <w:r w:rsidRPr="007B6A67">
        <w:rPr>
          <w:b/>
          <w:bCs/>
          <w:sz w:val="20"/>
          <w:szCs w:val="20"/>
          <w:lang w:val="sr-Cyrl-CS"/>
        </w:rPr>
        <w:t>Овим Планом нису дефинисане површине за које је неопходна разрада урбанистичким пројектом</w:t>
      </w:r>
      <w:r w:rsidRPr="007B6A67">
        <w:rPr>
          <w:sz w:val="20"/>
          <w:szCs w:val="20"/>
          <w:lang w:val="sr-Cyrl-CS"/>
        </w:rPr>
        <w:t>.</w:t>
      </w:r>
    </w:p>
    <w:p w:rsidR="004B11E1" w:rsidRPr="00717E71" w:rsidRDefault="004B11E1" w:rsidP="004B11E1">
      <w:pPr>
        <w:rPr>
          <w:b/>
          <w:i/>
          <w:sz w:val="20"/>
          <w:szCs w:val="20"/>
          <w:lang w:val="sr-Cyrl-CS"/>
        </w:rPr>
      </w:pPr>
      <w:r w:rsidRPr="00717E71">
        <w:rPr>
          <w:sz w:val="20"/>
          <w:szCs w:val="20"/>
          <w:lang w:val="sr-Cyrl-CS"/>
        </w:rPr>
        <w:t>Овим планом се потврђују сви постојећи Урбанистички пројекти који су у складу са новим  планским решењима, Урбанистички пројекти који су ушли у реализацију (издата грађевинска дозвола) и/или који се реализује фазно, а чија је реализација започета.</w:t>
      </w:r>
    </w:p>
    <w:p w:rsidR="004B11E1" w:rsidRPr="00717E71" w:rsidRDefault="004B11E1" w:rsidP="004B11E1">
      <w:pPr>
        <w:rPr>
          <w:b/>
          <w:i/>
          <w:sz w:val="20"/>
          <w:szCs w:val="20"/>
          <w:lang w:val="sr-Cyrl-CS"/>
        </w:rPr>
      </w:pPr>
      <w:r w:rsidRPr="00717E71">
        <w:rPr>
          <w:sz w:val="20"/>
          <w:szCs w:val="20"/>
          <w:lang w:val="sr-Cyrl-CS"/>
        </w:rPr>
        <w:t>Уколико постојећи урбанистички пројекат још увек није реализован (издата грађевинска дозвола) а није у складу са новим планским решењем неопходно је урадити нови урбанистички пројекат.</w:t>
      </w:r>
    </w:p>
    <w:p w:rsidR="004B11E1" w:rsidRDefault="004B11E1" w:rsidP="00AF1139">
      <w:pPr>
        <w:rPr>
          <w:rFonts w:cs="Arial"/>
          <w:kern w:val="3"/>
          <w:sz w:val="20"/>
          <w:szCs w:val="20"/>
          <w:lang w:val="ru-RU" w:eastAsia="ar-SA"/>
        </w:rPr>
      </w:pPr>
    </w:p>
    <w:p w:rsidR="004B11E1" w:rsidRPr="0038123C" w:rsidRDefault="004B11E1" w:rsidP="00AF1139">
      <w:pPr>
        <w:rPr>
          <w:rFonts w:cs="Arial"/>
          <w:kern w:val="3"/>
          <w:sz w:val="20"/>
          <w:szCs w:val="20"/>
          <w:lang w:val="ru-RU" w:eastAsia="ar-SA"/>
        </w:rPr>
      </w:pPr>
    </w:p>
    <w:p w:rsidR="00AF1139" w:rsidRPr="00EE6391" w:rsidRDefault="00AF1139" w:rsidP="00AF1139">
      <w:pPr>
        <w:rPr>
          <w:rFonts w:cs="Arial"/>
          <w:b/>
          <w:sz w:val="20"/>
          <w:szCs w:val="20"/>
          <w:lang w:val="ru-RU"/>
        </w:rPr>
      </w:pPr>
      <w:r w:rsidRPr="00EE6391">
        <w:rPr>
          <w:rFonts w:cs="Arial"/>
          <w:b/>
          <w:sz w:val="20"/>
          <w:szCs w:val="20"/>
          <w:lang w:val="ru-RU"/>
        </w:rPr>
        <w:t>Остали елементи значајни за спровођење плана</w:t>
      </w:r>
    </w:p>
    <w:p w:rsidR="00EE6391" w:rsidRDefault="00EE6391" w:rsidP="00AF1139">
      <w:pPr>
        <w:autoSpaceDE w:val="0"/>
        <w:autoSpaceDN w:val="0"/>
        <w:adjustRightInd w:val="0"/>
        <w:rPr>
          <w:rFonts w:cs="Arial"/>
          <w:sz w:val="20"/>
          <w:szCs w:val="20"/>
          <w:lang w:val="ru-RU"/>
        </w:rPr>
      </w:pPr>
    </w:p>
    <w:p w:rsidR="00DF3D0A" w:rsidRPr="00FD2926" w:rsidRDefault="00DF3D0A" w:rsidP="00AF1139">
      <w:pPr>
        <w:autoSpaceDE w:val="0"/>
        <w:autoSpaceDN w:val="0"/>
        <w:adjustRightInd w:val="0"/>
        <w:rPr>
          <w:rFonts w:cs="Arial"/>
          <w:sz w:val="20"/>
          <w:szCs w:val="20"/>
          <w:lang w:val="ru-RU"/>
        </w:rPr>
      </w:pPr>
      <w:r w:rsidRPr="00FD2926">
        <w:rPr>
          <w:rFonts w:cs="Arial"/>
          <w:sz w:val="20"/>
          <w:szCs w:val="20"/>
          <w:lang w:val="ru-RU"/>
        </w:rPr>
        <w:t>Сви власници и држаоци суседног и околног земљишта дужни су да омогуће несметани приступ градилишту и трпе извођење радова за потребе изградње електроенергетског објекта.</w:t>
      </w:r>
    </w:p>
    <w:p w:rsidR="00DF3D0A" w:rsidRPr="00FD2926" w:rsidRDefault="00DF3D0A" w:rsidP="00AF1139">
      <w:pPr>
        <w:autoSpaceDE w:val="0"/>
        <w:autoSpaceDN w:val="0"/>
        <w:adjustRightInd w:val="0"/>
        <w:rPr>
          <w:rFonts w:cs="Arial"/>
          <w:sz w:val="20"/>
          <w:szCs w:val="20"/>
          <w:lang w:val="ru-RU"/>
        </w:rPr>
      </w:pPr>
      <w:r w:rsidRPr="00FD2926">
        <w:rPr>
          <w:rFonts w:cs="Arial"/>
          <w:sz w:val="20"/>
          <w:szCs w:val="20"/>
          <w:lang w:val="ru-RU"/>
        </w:rPr>
        <w:t>Остале смернице за спровођење Плана према одредбама члана 216,217, 218  Закона о енергетици</w:t>
      </w:r>
      <w:r w:rsidR="00B34B40">
        <w:rPr>
          <w:rFonts w:cs="Arial"/>
          <w:sz w:val="20"/>
          <w:szCs w:val="20"/>
          <w:lang w:val="ru-RU"/>
        </w:rPr>
        <w:t>.</w:t>
      </w:r>
    </w:p>
    <w:p w:rsidR="00DF3D0A" w:rsidRPr="00FD2926" w:rsidRDefault="00DF3D0A" w:rsidP="00AF1139">
      <w:pPr>
        <w:autoSpaceDE w:val="0"/>
        <w:autoSpaceDN w:val="0"/>
        <w:adjustRightInd w:val="0"/>
        <w:rPr>
          <w:rFonts w:cs="Arial"/>
          <w:sz w:val="20"/>
          <w:szCs w:val="20"/>
          <w:lang w:val="ru-RU"/>
        </w:rPr>
      </w:pPr>
      <w:r w:rsidRPr="00FD2926">
        <w:rPr>
          <w:rFonts w:cs="Arial"/>
          <w:sz w:val="20"/>
          <w:szCs w:val="20"/>
          <w:lang w:val="ru-RU"/>
        </w:rPr>
        <w:t>Енергетски субјект који користи и одржава енергетске објекте има право преласка преко непокретности другог власника ради извођења радова на одржавању, контроли исправности објекта, уређаја, постројења или опреме, као и извођења других радова и употребе непокретности на којој се изводе наведени радови само док ти радови трају.</w:t>
      </w:r>
    </w:p>
    <w:p w:rsidR="00DF3D0A" w:rsidRPr="00FD2926" w:rsidRDefault="00DF3D0A" w:rsidP="00AF1139">
      <w:pPr>
        <w:autoSpaceDE w:val="0"/>
        <w:autoSpaceDN w:val="0"/>
        <w:adjustRightInd w:val="0"/>
        <w:rPr>
          <w:rFonts w:cs="Arial"/>
          <w:sz w:val="20"/>
          <w:szCs w:val="20"/>
          <w:lang w:val="ru-RU"/>
        </w:rPr>
      </w:pPr>
      <w:r w:rsidRPr="00FD2926">
        <w:rPr>
          <w:rFonts w:cs="Arial"/>
          <w:sz w:val="20"/>
          <w:szCs w:val="20"/>
          <w:lang w:val="ru-RU"/>
        </w:rPr>
        <w:t>Власник непокретности је дужан да омогући приступ енергетским објектима и да трпи и не омета извршење радова.</w:t>
      </w:r>
    </w:p>
    <w:p w:rsidR="00DF3D0A" w:rsidRPr="00FD2926" w:rsidRDefault="00DF3D0A" w:rsidP="00AF1139">
      <w:pPr>
        <w:autoSpaceDE w:val="0"/>
        <w:autoSpaceDN w:val="0"/>
        <w:adjustRightInd w:val="0"/>
        <w:rPr>
          <w:rFonts w:cs="Arial"/>
          <w:sz w:val="20"/>
          <w:szCs w:val="20"/>
          <w:lang w:val="ru-RU"/>
        </w:rPr>
      </w:pPr>
      <w:r w:rsidRPr="00FD2926">
        <w:rPr>
          <w:rFonts w:cs="Arial"/>
          <w:sz w:val="20"/>
          <w:szCs w:val="20"/>
          <w:lang w:val="ru-RU"/>
        </w:rPr>
        <w:t>Енергетски субјект је дужан да надокнади штету коју нанесе власнику непокретности у току извођења радова, чију висину утврђују споразумно.</w:t>
      </w:r>
    </w:p>
    <w:p w:rsidR="00DF3D0A" w:rsidRPr="00FD2926" w:rsidRDefault="00DF3D0A" w:rsidP="00AF1139">
      <w:pPr>
        <w:autoSpaceDE w:val="0"/>
        <w:autoSpaceDN w:val="0"/>
        <w:adjustRightInd w:val="0"/>
        <w:rPr>
          <w:rFonts w:cs="Arial"/>
          <w:sz w:val="20"/>
          <w:szCs w:val="20"/>
          <w:lang w:val="ru-RU"/>
        </w:rPr>
      </w:pPr>
      <w:r w:rsidRPr="00FD2926">
        <w:rPr>
          <w:rFonts w:cs="Arial"/>
          <w:sz w:val="20"/>
          <w:szCs w:val="20"/>
          <w:lang w:val="ru-RU"/>
        </w:rPr>
        <w:t>У случају да власник непокретности и енергетски субјект не постигну споразум одлуку о томе доноси надлежни суд.</w:t>
      </w:r>
    </w:p>
    <w:p w:rsidR="00DF3D0A" w:rsidRPr="00FD2926" w:rsidRDefault="00DF3D0A" w:rsidP="00AF1139">
      <w:pPr>
        <w:autoSpaceDE w:val="0"/>
        <w:autoSpaceDN w:val="0"/>
        <w:adjustRightInd w:val="0"/>
        <w:rPr>
          <w:rFonts w:cs="Arial"/>
          <w:sz w:val="20"/>
          <w:szCs w:val="20"/>
          <w:lang w:val="ru-RU"/>
        </w:rPr>
      </w:pPr>
      <w:r w:rsidRPr="00FD2926">
        <w:rPr>
          <w:rFonts w:cs="Arial"/>
          <w:sz w:val="20"/>
          <w:szCs w:val="20"/>
          <w:lang w:val="ru-RU"/>
        </w:rPr>
        <w:t>Надлежни орган може наложити измештање енергетског објекта само у случају изградње објеката саобраћајне, енергетске и комуналне инфраструктуре, објеката за потребе одбране земље, водопривредних објеката и објеката за заштиту од елементарних непогода и других објеката који се у смислу закона о експропријацији сматрају објектима од општег интереса, а који се, због природних или других карактеристика, не могу градити на другој локацији, као и у случају изградње објеката и извођења радова на експлоатацији рудног блага.</w:t>
      </w:r>
    </w:p>
    <w:p w:rsidR="00DF3D0A" w:rsidRPr="00FD2926" w:rsidRDefault="00DF3D0A" w:rsidP="00AF1139">
      <w:pPr>
        <w:autoSpaceDE w:val="0"/>
        <w:autoSpaceDN w:val="0"/>
        <w:adjustRightInd w:val="0"/>
        <w:rPr>
          <w:rFonts w:cs="Arial"/>
          <w:sz w:val="20"/>
          <w:szCs w:val="20"/>
          <w:lang w:val="ru-RU"/>
        </w:rPr>
      </w:pPr>
      <w:r w:rsidRPr="00FD2926">
        <w:rPr>
          <w:rFonts w:cs="Arial"/>
          <w:sz w:val="20"/>
          <w:szCs w:val="20"/>
          <w:lang w:val="ru-RU"/>
        </w:rPr>
        <w:t>У овом случају трошкове измештања енергетског објекта, подразумевајући и трошкове градње, односно постављања тог енергетског објекта на другој локацији, сноси инвеститор објекта због чије изградње се измешта енергетски објекат.</w:t>
      </w:r>
    </w:p>
    <w:p w:rsidR="00DF3D0A" w:rsidRPr="00FD2926" w:rsidRDefault="00DF3D0A" w:rsidP="00AF1139">
      <w:pPr>
        <w:autoSpaceDE w:val="0"/>
        <w:autoSpaceDN w:val="0"/>
        <w:adjustRightInd w:val="0"/>
        <w:rPr>
          <w:rFonts w:cs="Arial"/>
          <w:sz w:val="20"/>
          <w:szCs w:val="20"/>
          <w:lang w:val="ru-RU"/>
        </w:rPr>
      </w:pPr>
      <w:r w:rsidRPr="00FD2926">
        <w:rPr>
          <w:rFonts w:cs="Arial"/>
          <w:sz w:val="20"/>
          <w:szCs w:val="20"/>
        </w:rPr>
        <w:t>O</w:t>
      </w:r>
      <w:r w:rsidRPr="00FD2926">
        <w:rPr>
          <w:rFonts w:cs="Arial"/>
          <w:sz w:val="20"/>
          <w:szCs w:val="20"/>
          <w:lang w:val="ru-RU"/>
        </w:rPr>
        <w:t>ператор система, односно енергетски субјект надлежан за енергетски објекат, дужан је да о свом трошку редовно уклања дрвеће или гране и друго растиње које угрожава рад енергетског објекта.</w:t>
      </w:r>
    </w:p>
    <w:p w:rsidR="00DF3D0A" w:rsidRPr="00FD2926" w:rsidRDefault="00DF3D0A" w:rsidP="00AF1139">
      <w:pPr>
        <w:autoSpaceDE w:val="0"/>
        <w:autoSpaceDN w:val="0"/>
        <w:adjustRightInd w:val="0"/>
        <w:rPr>
          <w:rFonts w:cs="Arial"/>
          <w:sz w:val="20"/>
          <w:szCs w:val="20"/>
          <w:lang w:val="ru-RU"/>
        </w:rPr>
      </w:pPr>
      <w:r w:rsidRPr="00FD2926">
        <w:rPr>
          <w:rFonts w:cs="Arial"/>
          <w:sz w:val="20"/>
          <w:szCs w:val="20"/>
          <w:lang w:val="ru-RU"/>
        </w:rPr>
        <w:t>Власници и носиоци других права на непокретностима које се налазе испод, изнад или поред енергетског објекта не могу предузимати радове или друге радње којима се онемогућава или угрожава рад енергетског објекта без претходне сагласности енергетског субјекта који је власник, односно корисник енергетског објекта.</w:t>
      </w:r>
    </w:p>
    <w:p w:rsidR="00DF3D0A" w:rsidRPr="001F6F49" w:rsidRDefault="00DF3D0A" w:rsidP="00AF1139">
      <w:pPr>
        <w:rPr>
          <w:rFonts w:cs="Arial"/>
          <w:bCs/>
          <w:iCs/>
          <w:sz w:val="20"/>
          <w:szCs w:val="20"/>
          <w:lang w:val="sr-Cyrl-CS"/>
        </w:rPr>
      </w:pPr>
      <w:r w:rsidRPr="00EA4B5B">
        <w:rPr>
          <w:rFonts w:cs="Arial"/>
          <w:bCs/>
          <w:iCs/>
          <w:sz w:val="20"/>
          <w:szCs w:val="20"/>
          <w:lang w:val="sr-Cyrl-CS"/>
        </w:rPr>
        <w:t>Правилник о општим правилима за парцелацију, регулацију и изградњу („Службени гласник РС“ бр. 22/2015) важи за целине и зоне у којима нису дефинисана правила парцелације, регулације и изградње.</w:t>
      </w:r>
    </w:p>
    <w:p w:rsidR="00045F0D" w:rsidRDefault="00045F0D" w:rsidP="00AF1139">
      <w:pPr>
        <w:rPr>
          <w:rFonts w:cs="Arial"/>
          <w:bCs/>
          <w:iCs/>
          <w:sz w:val="20"/>
          <w:szCs w:val="20"/>
          <w:lang w:val="sr-Cyrl-CS"/>
        </w:rPr>
      </w:pPr>
    </w:p>
    <w:p w:rsidR="00045F0D" w:rsidRPr="00FD2926" w:rsidRDefault="00045F0D" w:rsidP="00AF1139">
      <w:pPr>
        <w:rPr>
          <w:rFonts w:cs="Arial"/>
          <w:bCs/>
          <w:iCs/>
          <w:sz w:val="20"/>
          <w:szCs w:val="20"/>
          <w:lang w:val="sr-Cyrl-CS"/>
        </w:rPr>
      </w:pPr>
    </w:p>
    <w:p w:rsidR="008332E5" w:rsidRPr="00A33CE7" w:rsidRDefault="008332E5" w:rsidP="008332E5">
      <w:pPr>
        <w:rPr>
          <w:rFonts w:cs="Arial"/>
          <w:b/>
          <w:bCs/>
          <w:szCs w:val="22"/>
          <w:lang w:val="ru-RU"/>
        </w:rPr>
      </w:pPr>
      <w:r w:rsidRPr="00A33CE7">
        <w:rPr>
          <w:rFonts w:cs="Arial"/>
          <w:b/>
          <w:bCs/>
          <w:szCs w:val="22"/>
          <w:lang w:val="ru-RU"/>
        </w:rPr>
        <w:t>Прелазне и завршне одредбе</w:t>
      </w:r>
    </w:p>
    <w:p w:rsidR="008332E5" w:rsidRPr="00A33CE7" w:rsidRDefault="008332E5" w:rsidP="008332E5">
      <w:pPr>
        <w:tabs>
          <w:tab w:val="left" w:pos="709"/>
        </w:tabs>
        <w:ind w:right="-34"/>
        <w:rPr>
          <w:rFonts w:cs="Arial"/>
          <w:bCs/>
          <w:szCs w:val="22"/>
          <w:lang w:val="ru-RU" w:eastAsia="ar-SA"/>
        </w:rPr>
      </w:pPr>
      <w:r w:rsidRPr="00A33CE7">
        <w:rPr>
          <w:rFonts w:cs="Arial"/>
          <w:bCs/>
          <w:szCs w:val="22"/>
          <w:lang w:val="ru-RU" w:eastAsia="ar-SA"/>
        </w:rPr>
        <w:tab/>
      </w:r>
    </w:p>
    <w:p w:rsidR="008332E5" w:rsidRPr="007D0CA1" w:rsidRDefault="008332E5" w:rsidP="008332E5">
      <w:pPr>
        <w:rPr>
          <w:rFonts w:cs="Arial"/>
          <w:sz w:val="20"/>
          <w:szCs w:val="20"/>
          <w:lang w:val="ru-RU"/>
        </w:rPr>
      </w:pPr>
      <w:r w:rsidRPr="007D0CA1">
        <w:rPr>
          <w:rFonts w:cs="Arial"/>
          <w:sz w:val="20"/>
          <w:szCs w:val="20"/>
          <w:lang w:val="ru-RU"/>
        </w:rPr>
        <w:t>У складу са Правиликом о садржини, начину и поступку израде докумената просторног и урбанистичког планирања („Сл. гласник РС“ бр.32/2019) План се ради потписивања, оверавања и архивирања израђује у 3 (три) примерка у аналогном облику и 6 (шест) примерака у дигиталном облику.</w:t>
      </w:r>
    </w:p>
    <w:p w:rsidR="008332E5" w:rsidRPr="007D0CA1" w:rsidRDefault="008332E5" w:rsidP="008332E5">
      <w:pPr>
        <w:rPr>
          <w:rFonts w:cs="Arial"/>
          <w:i/>
          <w:sz w:val="20"/>
          <w:szCs w:val="20"/>
          <w:lang w:val="ru-RU"/>
        </w:rPr>
      </w:pPr>
    </w:p>
    <w:p w:rsidR="008332E5" w:rsidRPr="007D0CA1" w:rsidRDefault="008332E5" w:rsidP="008332E5">
      <w:pPr>
        <w:rPr>
          <w:rFonts w:cs="Arial"/>
          <w:sz w:val="20"/>
          <w:szCs w:val="20"/>
          <w:lang w:val="ru-RU"/>
        </w:rPr>
      </w:pPr>
      <w:r w:rsidRPr="007D0CA1">
        <w:rPr>
          <w:rFonts w:cs="Arial"/>
          <w:sz w:val="20"/>
          <w:szCs w:val="20"/>
          <w:lang w:val="ru-RU"/>
        </w:rPr>
        <w:t xml:space="preserve">Овлашћено лице и одговорни урбаниста ЈП "Урбанизам" као и овлашћено лице Скупштине </w:t>
      </w:r>
      <w:r w:rsidR="00B34B40" w:rsidRPr="007D0CA1">
        <w:rPr>
          <w:rFonts w:cs="Arial"/>
          <w:sz w:val="20"/>
          <w:szCs w:val="20"/>
          <w:lang w:val="ru-RU"/>
        </w:rPr>
        <w:t>града Панчева</w:t>
      </w:r>
      <w:r w:rsidRPr="007D0CA1">
        <w:rPr>
          <w:rFonts w:cs="Arial"/>
          <w:sz w:val="20"/>
          <w:szCs w:val="20"/>
          <w:lang w:val="ru-RU"/>
        </w:rPr>
        <w:t xml:space="preserve">, пре оверавања, потписују све примерке Плана израђеног у аналогном облику. </w:t>
      </w:r>
    </w:p>
    <w:p w:rsidR="008332E5" w:rsidRPr="007D0CA1" w:rsidRDefault="008332E5" w:rsidP="008332E5">
      <w:pPr>
        <w:rPr>
          <w:rFonts w:cs="Arial"/>
          <w:b/>
          <w:i/>
          <w:sz w:val="20"/>
          <w:szCs w:val="20"/>
          <w:lang w:val="ru-RU"/>
        </w:rPr>
      </w:pPr>
    </w:p>
    <w:p w:rsidR="008332E5" w:rsidRPr="007D0CA1" w:rsidRDefault="008332E5" w:rsidP="008332E5">
      <w:pPr>
        <w:rPr>
          <w:rFonts w:cs="Arial"/>
          <w:sz w:val="20"/>
          <w:szCs w:val="20"/>
          <w:lang w:val="ru-RU"/>
        </w:rPr>
      </w:pPr>
      <w:r w:rsidRPr="007D0CA1">
        <w:rPr>
          <w:rFonts w:cs="Arial"/>
          <w:sz w:val="20"/>
          <w:szCs w:val="20"/>
          <w:lang w:val="ru-RU"/>
        </w:rPr>
        <w:t>Оверу потписаног Плана врши овла</w:t>
      </w:r>
      <w:r w:rsidRPr="007D0CA1">
        <w:rPr>
          <w:rFonts w:cs="Arial"/>
          <w:sz w:val="20"/>
          <w:szCs w:val="20"/>
          <w:lang w:val="sr-Cyrl-CS"/>
        </w:rPr>
        <w:t>шћ</w:t>
      </w:r>
      <w:r w:rsidRPr="007D0CA1">
        <w:rPr>
          <w:rFonts w:cs="Arial"/>
          <w:sz w:val="20"/>
          <w:szCs w:val="20"/>
          <w:lang w:val="ru-RU"/>
        </w:rPr>
        <w:t>ено лице и одговорни урбаниста ЈП "Урбанизам", као и овлашћено лице Скупштине града Панчева.</w:t>
      </w:r>
    </w:p>
    <w:p w:rsidR="008332E5" w:rsidRPr="007D0CA1" w:rsidRDefault="008332E5" w:rsidP="008332E5">
      <w:pPr>
        <w:rPr>
          <w:rFonts w:cs="Arial"/>
          <w:b/>
          <w:i/>
          <w:sz w:val="20"/>
          <w:szCs w:val="20"/>
          <w:lang w:val="ru-RU"/>
        </w:rPr>
      </w:pPr>
    </w:p>
    <w:p w:rsidR="008332E5" w:rsidRPr="007D0CA1" w:rsidRDefault="008332E5" w:rsidP="008332E5">
      <w:pPr>
        <w:rPr>
          <w:rFonts w:cs="Arial"/>
          <w:sz w:val="20"/>
          <w:szCs w:val="20"/>
          <w:lang w:val="ru-RU"/>
        </w:rPr>
      </w:pPr>
      <w:r w:rsidRPr="007D0CA1">
        <w:rPr>
          <w:rFonts w:cs="Arial"/>
          <w:sz w:val="20"/>
          <w:szCs w:val="20"/>
          <w:lang w:val="ru-RU"/>
        </w:rPr>
        <w:t>Један примерак донетог, потписаног и овереног Плана у аналогном облику као и један примерак Плана у дигиталном облику достављају. органу надлежном за његово доношење - Скупштине града Панчева, ради архивирања и евидентирања у локалном информационом систему планских докумената и стања у простору и архивирања.</w:t>
      </w:r>
    </w:p>
    <w:p w:rsidR="008332E5" w:rsidRPr="007D0CA1" w:rsidRDefault="008332E5" w:rsidP="008332E5">
      <w:pPr>
        <w:rPr>
          <w:rFonts w:cs="Arial"/>
          <w:b/>
          <w:i/>
          <w:sz w:val="20"/>
          <w:szCs w:val="20"/>
          <w:lang w:val="ru-RU"/>
        </w:rPr>
      </w:pPr>
    </w:p>
    <w:p w:rsidR="008332E5" w:rsidRPr="007D0CA1" w:rsidRDefault="008332E5" w:rsidP="008332E5">
      <w:pPr>
        <w:rPr>
          <w:rFonts w:cs="Arial"/>
          <w:sz w:val="20"/>
          <w:szCs w:val="20"/>
          <w:lang w:val="ru-RU"/>
        </w:rPr>
      </w:pPr>
      <w:r w:rsidRPr="007D0CA1">
        <w:rPr>
          <w:rFonts w:cs="Arial"/>
          <w:sz w:val="20"/>
          <w:szCs w:val="20"/>
          <w:lang w:val="ru-RU"/>
        </w:rPr>
        <w:t>Два примерка  донетог, потписаног и овереног Плана у аналогном облику као и два примерка Плана у дигиталном облику достављају се органу надлежном за његово спровођење.</w:t>
      </w:r>
    </w:p>
    <w:p w:rsidR="008332E5" w:rsidRPr="007D0CA1" w:rsidRDefault="008332E5" w:rsidP="008332E5">
      <w:pPr>
        <w:rPr>
          <w:rFonts w:cs="Arial"/>
          <w:b/>
          <w:i/>
          <w:sz w:val="20"/>
          <w:szCs w:val="20"/>
          <w:lang w:val="ru-RU"/>
        </w:rPr>
      </w:pPr>
    </w:p>
    <w:p w:rsidR="008332E5" w:rsidRPr="007D0CA1" w:rsidRDefault="008332E5" w:rsidP="008332E5">
      <w:pPr>
        <w:rPr>
          <w:rFonts w:cs="Arial"/>
          <w:sz w:val="20"/>
          <w:szCs w:val="20"/>
          <w:lang w:val="ru-RU"/>
        </w:rPr>
      </w:pPr>
      <w:r w:rsidRPr="007D0CA1">
        <w:rPr>
          <w:rFonts w:cs="Arial"/>
          <w:sz w:val="20"/>
          <w:szCs w:val="20"/>
          <w:lang w:val="sr-Cyrl-CS"/>
        </w:rPr>
        <w:t>Ј</w:t>
      </w:r>
      <w:r w:rsidRPr="007D0CA1">
        <w:rPr>
          <w:rFonts w:cs="Arial"/>
          <w:sz w:val="20"/>
          <w:szCs w:val="20"/>
          <w:lang w:val="ru-RU"/>
        </w:rPr>
        <w:t>едан примерак Плана у дигиталном облику доставља се министарству надлежном за послове просторног планирања и урбанизма ради евидентирања у Централном регистру планских докумената.</w:t>
      </w:r>
    </w:p>
    <w:p w:rsidR="008332E5" w:rsidRPr="007D0CA1" w:rsidRDefault="008332E5" w:rsidP="008332E5">
      <w:pPr>
        <w:rPr>
          <w:rFonts w:cs="Arial"/>
          <w:b/>
          <w:i/>
          <w:sz w:val="20"/>
          <w:szCs w:val="20"/>
          <w:lang w:val="ru-RU"/>
        </w:rPr>
      </w:pPr>
    </w:p>
    <w:p w:rsidR="008332E5" w:rsidRPr="007D0CA1" w:rsidRDefault="008332E5" w:rsidP="008332E5">
      <w:pPr>
        <w:rPr>
          <w:rFonts w:cs="Arial"/>
          <w:b/>
          <w:i/>
          <w:sz w:val="20"/>
          <w:szCs w:val="20"/>
          <w:lang w:val="ru-RU"/>
        </w:rPr>
      </w:pPr>
      <w:r w:rsidRPr="007D0CA1">
        <w:rPr>
          <w:rFonts w:cs="Arial"/>
          <w:sz w:val="20"/>
          <w:szCs w:val="20"/>
          <w:lang w:val="sr-Cyrl-CS"/>
        </w:rPr>
        <w:t>Ј</w:t>
      </w:r>
      <w:r w:rsidRPr="007D0CA1">
        <w:rPr>
          <w:rFonts w:cs="Arial"/>
          <w:sz w:val="20"/>
          <w:szCs w:val="20"/>
          <w:lang w:val="ru-RU"/>
        </w:rPr>
        <w:t>едан примерак Плана у дигиталном облику доставља се Покрајинском секретаријату за урнбаизам, градитељство и затиту животне средине.</w:t>
      </w:r>
    </w:p>
    <w:p w:rsidR="008332E5" w:rsidRPr="007D0CA1" w:rsidRDefault="008332E5" w:rsidP="008332E5">
      <w:pPr>
        <w:rPr>
          <w:rFonts w:cs="Arial"/>
          <w:b/>
          <w:i/>
          <w:sz w:val="20"/>
          <w:szCs w:val="20"/>
          <w:lang w:val="ru-RU"/>
        </w:rPr>
      </w:pPr>
      <w:r w:rsidRPr="007D0CA1">
        <w:rPr>
          <w:rFonts w:cs="Arial"/>
          <w:sz w:val="20"/>
          <w:szCs w:val="20"/>
          <w:lang w:val="ru-RU"/>
        </w:rPr>
        <w:t>Један примерак Плана у дигиталном облику доставља се органу надлежном за послове државног премера и катастра.</w:t>
      </w:r>
    </w:p>
    <w:p w:rsidR="008332E5" w:rsidRPr="007D0CA1" w:rsidRDefault="008332E5" w:rsidP="008332E5">
      <w:pPr>
        <w:rPr>
          <w:rFonts w:cs="Arial"/>
          <w:sz w:val="20"/>
          <w:szCs w:val="20"/>
          <w:lang w:val="ru-RU"/>
        </w:rPr>
      </w:pPr>
    </w:p>
    <w:p w:rsidR="008332E5" w:rsidRPr="007D0CA1" w:rsidRDefault="008332E5" w:rsidP="008332E5">
      <w:pPr>
        <w:rPr>
          <w:rFonts w:cs="Arial"/>
          <w:b/>
          <w:i/>
          <w:strike/>
          <w:sz w:val="20"/>
          <w:szCs w:val="20"/>
          <w:lang w:val="ru-RU"/>
        </w:rPr>
      </w:pPr>
      <w:r w:rsidRPr="007D0CA1">
        <w:rPr>
          <w:rFonts w:cs="Arial"/>
          <w:sz w:val="20"/>
          <w:szCs w:val="20"/>
          <w:lang w:val="ru-RU"/>
        </w:rPr>
        <w:t>Сходно ставу 3 члана 2 Правилника, ЈП "Урбанизам" ће, поред горе предвиђеног броја примерака, израдити План у још 2 (два) примерка у аналогном и дигиталном облику, ради потписивања, оверавања и чувања у својој архиви и архиви одговорног урбанисте.</w:t>
      </w:r>
    </w:p>
    <w:p w:rsidR="008332E5" w:rsidRPr="007D0CA1" w:rsidRDefault="008332E5" w:rsidP="008332E5">
      <w:pPr>
        <w:rPr>
          <w:rFonts w:cs="Arial"/>
          <w:b/>
          <w:i/>
          <w:sz w:val="20"/>
          <w:szCs w:val="20"/>
          <w:lang w:val="ru-RU"/>
        </w:rPr>
      </w:pPr>
      <w:r w:rsidRPr="007D0CA1">
        <w:rPr>
          <w:rFonts w:cs="Arial"/>
          <w:sz w:val="20"/>
          <w:szCs w:val="20"/>
          <w:lang w:val="sr-Cyrl-BA"/>
        </w:rPr>
        <w:t>За све захтеве за издавање локацијске или грађевинске дозволе који су поднети до тренутка ступања на снагу овог плана, примењује се плански докум</w:t>
      </w:r>
      <w:r w:rsidRPr="007D0CA1">
        <w:rPr>
          <w:rFonts w:cs="Arial"/>
          <w:sz w:val="20"/>
          <w:szCs w:val="20"/>
        </w:rPr>
        <w:t>e</w:t>
      </w:r>
      <w:r w:rsidRPr="007D0CA1">
        <w:rPr>
          <w:rFonts w:cs="Arial"/>
          <w:sz w:val="20"/>
          <w:szCs w:val="20"/>
          <w:lang w:val="sr-Cyrl-BA"/>
        </w:rPr>
        <w:t>нт који је био на снази у тренутку подношења захтева, а све у складу са позитивним законским прописима.</w:t>
      </w:r>
    </w:p>
    <w:p w:rsidR="008332E5" w:rsidRPr="007D0CA1" w:rsidRDefault="008332E5" w:rsidP="008332E5">
      <w:pPr>
        <w:rPr>
          <w:rFonts w:cs="Arial"/>
          <w:sz w:val="20"/>
          <w:szCs w:val="20"/>
          <w:lang w:val="ru-RU"/>
        </w:rPr>
      </w:pPr>
    </w:p>
    <w:p w:rsidR="008332E5" w:rsidRPr="007D0CA1" w:rsidRDefault="008332E5" w:rsidP="008332E5">
      <w:pPr>
        <w:rPr>
          <w:rFonts w:cs="Arial"/>
          <w:sz w:val="20"/>
          <w:szCs w:val="20"/>
          <w:lang w:val="ru-RU"/>
        </w:rPr>
      </w:pPr>
      <w:r w:rsidRPr="007D0CA1">
        <w:rPr>
          <w:rFonts w:cs="Arial"/>
          <w:sz w:val="20"/>
          <w:szCs w:val="20"/>
          <w:lang w:val="ru-RU"/>
        </w:rPr>
        <w:t>Након усвајања од стране Скупштине града Панчева План се објављује у Службеном листу града Панчева.</w:t>
      </w:r>
    </w:p>
    <w:p w:rsidR="00EE6391" w:rsidRDefault="00EE6391" w:rsidP="00FD2926">
      <w:pPr>
        <w:pStyle w:val="Header"/>
        <w:tabs>
          <w:tab w:val="center" w:pos="567"/>
        </w:tabs>
        <w:rPr>
          <w:rFonts w:ascii="Arial" w:hAnsi="Arial" w:cs="Arial"/>
          <w:sz w:val="20"/>
          <w:szCs w:val="20"/>
          <w:lang w:val="sr-Cyrl-CS"/>
        </w:rPr>
      </w:pPr>
    </w:p>
    <w:p w:rsidR="00DF3D0A" w:rsidRPr="00FD2926" w:rsidRDefault="00FD2926" w:rsidP="00CB5B83">
      <w:pPr>
        <w:pStyle w:val="Header"/>
        <w:tabs>
          <w:tab w:val="center" w:pos="567"/>
        </w:tabs>
        <w:rPr>
          <w:rFonts w:ascii="Arial" w:hAnsi="Arial" w:cs="Arial"/>
          <w:sz w:val="20"/>
          <w:szCs w:val="20"/>
          <w:lang w:val="sr-Cyrl-CS"/>
        </w:rPr>
      </w:pPr>
      <w:r w:rsidRPr="00EA4B5B">
        <w:rPr>
          <w:rFonts w:ascii="Arial" w:hAnsi="Arial" w:cs="Arial"/>
          <w:sz w:val="20"/>
          <w:szCs w:val="20"/>
          <w:highlight w:val="yellow"/>
          <w:lang w:val="sr-Cyrl-CS"/>
        </w:rPr>
        <w:tab/>
      </w:r>
      <w:r w:rsidR="00DF3D0A" w:rsidRPr="008332E5">
        <w:rPr>
          <w:rFonts w:ascii="Arial" w:hAnsi="Arial" w:cs="Arial"/>
          <w:sz w:val="20"/>
          <w:szCs w:val="20"/>
          <w:lang w:val="sr-Cyrl-CS"/>
        </w:rPr>
        <w:t>Овај План ступа на снагу осмог дана од дана објављивања у „Службеном листу града Панчева.</w:t>
      </w:r>
    </w:p>
    <w:p w:rsidR="00DF3D0A" w:rsidRDefault="00DF3D0A" w:rsidP="00CB5B83">
      <w:pPr>
        <w:rPr>
          <w:rFonts w:cs="Arial"/>
          <w:sz w:val="20"/>
          <w:szCs w:val="20"/>
          <w:lang w:val="ru-RU"/>
        </w:rPr>
      </w:pPr>
    </w:p>
    <w:p w:rsidR="005005C2" w:rsidRDefault="005005C2" w:rsidP="00CB5B83">
      <w:pPr>
        <w:rPr>
          <w:rFonts w:cs="Arial"/>
          <w:sz w:val="20"/>
          <w:szCs w:val="20"/>
          <w:lang w:val="ru-RU"/>
        </w:rPr>
      </w:pPr>
    </w:p>
    <w:p w:rsidR="005005C2" w:rsidRPr="00FD2926" w:rsidRDefault="005005C2" w:rsidP="00CB5B83">
      <w:pPr>
        <w:rPr>
          <w:rFonts w:cs="Arial"/>
          <w:sz w:val="20"/>
          <w:szCs w:val="20"/>
          <w:lang w:val="ru-RU"/>
        </w:rPr>
      </w:pPr>
    </w:p>
    <w:p w:rsidR="00FD2926" w:rsidRPr="00FD2926" w:rsidRDefault="00FD2926" w:rsidP="00FD2926">
      <w:pPr>
        <w:ind w:right="-320"/>
        <w:jc w:val="left"/>
        <w:rPr>
          <w:rFonts w:cs="Arial"/>
          <w:b/>
          <w:sz w:val="20"/>
          <w:szCs w:val="20"/>
          <w:lang w:val="ru-RU"/>
        </w:rPr>
      </w:pPr>
      <w:r w:rsidRPr="00FD2926">
        <w:rPr>
          <w:rFonts w:cs="Arial"/>
          <w:b/>
          <w:sz w:val="20"/>
          <w:szCs w:val="20"/>
          <w:lang w:val="ru-RU"/>
        </w:rPr>
        <w:t>Скупштина града</w:t>
      </w:r>
      <w:r w:rsidRPr="00FD2926">
        <w:rPr>
          <w:rFonts w:cs="Arial"/>
          <w:b/>
          <w:sz w:val="20"/>
          <w:szCs w:val="20"/>
          <w:lang w:val="ru-RU"/>
        </w:rPr>
        <w:tab/>
      </w:r>
      <w:r w:rsidRPr="00FD2926">
        <w:rPr>
          <w:rFonts w:cs="Arial"/>
          <w:b/>
          <w:sz w:val="20"/>
          <w:szCs w:val="20"/>
          <w:lang w:val="ru-RU"/>
        </w:rPr>
        <w:tab/>
      </w:r>
      <w:r w:rsidRPr="00FD2926">
        <w:rPr>
          <w:rFonts w:cs="Arial"/>
          <w:b/>
          <w:sz w:val="20"/>
          <w:szCs w:val="20"/>
          <w:lang w:val="ru-RU"/>
        </w:rPr>
        <w:tab/>
      </w:r>
      <w:r w:rsidRPr="00FD2926">
        <w:rPr>
          <w:rFonts w:cs="Arial"/>
          <w:b/>
          <w:sz w:val="20"/>
          <w:szCs w:val="20"/>
          <w:lang w:val="ru-RU"/>
        </w:rPr>
        <w:tab/>
      </w:r>
      <w:r w:rsidRPr="00FD2926">
        <w:rPr>
          <w:rFonts w:cs="Arial"/>
          <w:b/>
          <w:sz w:val="20"/>
          <w:szCs w:val="20"/>
          <w:lang w:val="ru-RU"/>
        </w:rPr>
        <w:tab/>
      </w:r>
      <w:r w:rsidRPr="00FD2926">
        <w:rPr>
          <w:rFonts w:cs="Arial"/>
          <w:b/>
          <w:sz w:val="20"/>
          <w:szCs w:val="20"/>
          <w:lang w:val="ru-RU"/>
        </w:rPr>
        <w:tab/>
      </w:r>
      <w:r w:rsidRPr="00FD2926">
        <w:rPr>
          <w:rFonts w:cs="Arial"/>
          <w:b/>
          <w:sz w:val="20"/>
          <w:szCs w:val="20"/>
          <w:lang w:val="ru-RU"/>
        </w:rPr>
        <w:tab/>
      </w:r>
      <w:r w:rsidRPr="00FD2926">
        <w:rPr>
          <w:rFonts w:cs="Arial"/>
          <w:b/>
          <w:sz w:val="20"/>
          <w:szCs w:val="20"/>
          <w:lang w:val="ru-RU"/>
        </w:rPr>
        <w:tab/>
        <w:t xml:space="preserve">       Председник</w:t>
      </w:r>
    </w:p>
    <w:p w:rsidR="00FD2926" w:rsidRPr="00FD2926" w:rsidRDefault="00FD2926" w:rsidP="00FD2926">
      <w:pPr>
        <w:ind w:right="-320"/>
        <w:jc w:val="left"/>
        <w:rPr>
          <w:rFonts w:cs="Arial"/>
          <w:b/>
          <w:sz w:val="20"/>
          <w:szCs w:val="20"/>
          <w:lang w:val="ru-RU"/>
        </w:rPr>
      </w:pPr>
      <w:r w:rsidRPr="00FD2926">
        <w:rPr>
          <w:rFonts w:cs="Arial"/>
          <w:b/>
          <w:sz w:val="20"/>
          <w:szCs w:val="20"/>
          <w:lang w:val="ru-RU"/>
        </w:rPr>
        <w:t>Панчева</w:t>
      </w:r>
      <w:r w:rsidRPr="00FD2926">
        <w:rPr>
          <w:rFonts w:cs="Arial"/>
          <w:b/>
          <w:sz w:val="20"/>
          <w:szCs w:val="20"/>
          <w:lang w:val="ru-RU"/>
        </w:rPr>
        <w:tab/>
      </w:r>
      <w:r w:rsidRPr="00FD2926">
        <w:rPr>
          <w:rFonts w:cs="Arial"/>
          <w:b/>
          <w:sz w:val="20"/>
          <w:szCs w:val="20"/>
          <w:lang w:val="ru-RU"/>
        </w:rPr>
        <w:tab/>
      </w:r>
      <w:r w:rsidRPr="00FD2926">
        <w:rPr>
          <w:rFonts w:cs="Arial"/>
          <w:b/>
          <w:sz w:val="20"/>
          <w:szCs w:val="20"/>
          <w:lang w:val="ru-RU"/>
        </w:rPr>
        <w:tab/>
      </w:r>
      <w:r w:rsidRPr="00FD2926">
        <w:rPr>
          <w:rFonts w:cs="Arial"/>
          <w:b/>
          <w:sz w:val="20"/>
          <w:szCs w:val="20"/>
          <w:lang w:val="ru-RU"/>
        </w:rPr>
        <w:tab/>
      </w:r>
      <w:r w:rsidRPr="00FD2926">
        <w:rPr>
          <w:rFonts w:cs="Arial"/>
          <w:b/>
          <w:sz w:val="20"/>
          <w:szCs w:val="20"/>
          <w:lang w:val="ru-RU"/>
        </w:rPr>
        <w:tab/>
      </w:r>
      <w:r w:rsidRPr="00FD2926">
        <w:rPr>
          <w:rFonts w:cs="Arial"/>
          <w:b/>
          <w:sz w:val="20"/>
          <w:szCs w:val="20"/>
          <w:lang w:val="ru-RU"/>
        </w:rPr>
        <w:tab/>
      </w:r>
      <w:r w:rsidRPr="00FD2926">
        <w:rPr>
          <w:rFonts w:cs="Arial"/>
          <w:b/>
          <w:sz w:val="20"/>
          <w:szCs w:val="20"/>
          <w:lang w:val="ru-RU"/>
        </w:rPr>
        <w:tab/>
      </w:r>
      <w:r w:rsidRPr="00FD2926">
        <w:rPr>
          <w:rFonts w:cs="Arial"/>
          <w:b/>
          <w:sz w:val="20"/>
          <w:szCs w:val="20"/>
          <w:lang w:val="ru-RU"/>
        </w:rPr>
        <w:tab/>
      </w:r>
      <w:r w:rsidRPr="00FD2926">
        <w:rPr>
          <w:rFonts w:cs="Arial"/>
          <w:b/>
          <w:sz w:val="20"/>
          <w:szCs w:val="20"/>
          <w:lang w:val="ru-RU"/>
        </w:rPr>
        <w:tab/>
        <w:t xml:space="preserve">  Скупштине града:</w:t>
      </w:r>
    </w:p>
    <w:p w:rsidR="00FD2926" w:rsidRPr="00FD2926" w:rsidRDefault="00FD2926" w:rsidP="00FD2926">
      <w:pPr>
        <w:ind w:right="-320"/>
        <w:jc w:val="left"/>
        <w:rPr>
          <w:rFonts w:cs="Arial"/>
          <w:sz w:val="20"/>
          <w:szCs w:val="20"/>
          <w:lang w:val="ru-RU"/>
        </w:rPr>
      </w:pPr>
    </w:p>
    <w:p w:rsidR="00FD2926" w:rsidRPr="00EE5DBB" w:rsidRDefault="00FD2926" w:rsidP="00FD2926">
      <w:pPr>
        <w:ind w:right="-320"/>
        <w:jc w:val="left"/>
        <w:rPr>
          <w:rFonts w:cs="Arial"/>
          <w:b/>
          <w:sz w:val="20"/>
          <w:szCs w:val="20"/>
          <w:lang w:val="ru-RU"/>
        </w:rPr>
      </w:pPr>
    </w:p>
    <w:p w:rsidR="00FD2926" w:rsidRPr="00FD2926" w:rsidRDefault="00FD2926" w:rsidP="00FD2926">
      <w:pPr>
        <w:jc w:val="left"/>
        <w:rPr>
          <w:rFonts w:cs="Arial"/>
          <w:sz w:val="20"/>
          <w:szCs w:val="20"/>
          <w:lang w:val="sr-Cyrl-CS"/>
        </w:rPr>
      </w:pPr>
      <w:r w:rsidRPr="002760FA">
        <w:rPr>
          <w:rFonts w:cs="Arial"/>
          <w:b/>
          <w:sz w:val="20"/>
          <w:szCs w:val="20"/>
          <w:lang w:val="ru-RU"/>
        </w:rPr>
        <w:t>број : ........................</w:t>
      </w:r>
      <w:r w:rsidRPr="00FD2926">
        <w:rPr>
          <w:rFonts w:cs="Arial"/>
          <w:b/>
          <w:sz w:val="20"/>
          <w:szCs w:val="20"/>
          <w:lang w:val="sr-Cyrl-CS"/>
        </w:rPr>
        <w:tab/>
      </w:r>
      <w:r w:rsidRPr="002760FA">
        <w:rPr>
          <w:rFonts w:cs="Arial"/>
          <w:b/>
          <w:sz w:val="20"/>
          <w:szCs w:val="20"/>
          <w:lang w:val="ru-RU"/>
        </w:rPr>
        <w:tab/>
      </w:r>
      <w:r w:rsidRPr="00FD2926">
        <w:rPr>
          <w:rFonts w:cs="Arial"/>
          <w:b/>
          <w:sz w:val="20"/>
          <w:szCs w:val="20"/>
          <w:lang w:val="sr-Cyrl-CS"/>
        </w:rPr>
        <w:tab/>
      </w:r>
      <w:r w:rsidRPr="002760FA">
        <w:rPr>
          <w:rFonts w:cs="Arial"/>
          <w:b/>
          <w:sz w:val="20"/>
          <w:szCs w:val="20"/>
          <w:lang w:val="ru-RU"/>
        </w:rPr>
        <w:tab/>
      </w:r>
      <w:r w:rsidRPr="002760FA">
        <w:rPr>
          <w:rFonts w:cs="Arial"/>
          <w:b/>
          <w:sz w:val="20"/>
          <w:szCs w:val="20"/>
          <w:lang w:val="ru-RU"/>
        </w:rPr>
        <w:tab/>
      </w:r>
      <w:r w:rsidRPr="002760FA">
        <w:rPr>
          <w:rFonts w:cs="Arial"/>
          <w:b/>
          <w:iCs/>
          <w:sz w:val="20"/>
          <w:szCs w:val="20"/>
          <w:lang w:val="ru-RU"/>
        </w:rPr>
        <w:tab/>
      </w:r>
      <w:r w:rsidRPr="002760FA">
        <w:rPr>
          <w:rFonts w:cs="Arial"/>
          <w:b/>
          <w:iCs/>
          <w:sz w:val="20"/>
          <w:szCs w:val="20"/>
          <w:lang w:val="ru-RU"/>
        </w:rPr>
        <w:tab/>
      </w:r>
      <w:r w:rsidRPr="002760FA">
        <w:rPr>
          <w:rFonts w:cs="Arial"/>
          <w:b/>
          <w:iCs/>
          <w:sz w:val="20"/>
          <w:szCs w:val="20"/>
          <w:lang w:val="ru-RU"/>
        </w:rPr>
        <w:tab/>
      </w:r>
      <w:r w:rsidRPr="002760FA">
        <w:rPr>
          <w:rFonts w:cs="Arial"/>
          <w:b/>
          <w:sz w:val="20"/>
          <w:szCs w:val="20"/>
          <w:lang w:val="ru-RU"/>
        </w:rPr>
        <w:t>...............</w:t>
      </w:r>
      <w:r w:rsidRPr="002760FA">
        <w:rPr>
          <w:rFonts w:cs="Arial"/>
          <w:b/>
          <w:i/>
          <w:sz w:val="20"/>
          <w:szCs w:val="20"/>
          <w:lang w:val="ru-RU"/>
        </w:rPr>
        <w:t>....</w:t>
      </w:r>
      <w:r w:rsidRPr="002760FA">
        <w:rPr>
          <w:rFonts w:cs="Arial"/>
          <w:b/>
          <w:sz w:val="20"/>
          <w:szCs w:val="20"/>
          <w:lang w:val="ru-RU"/>
        </w:rPr>
        <w:t>.................</w:t>
      </w:r>
    </w:p>
    <w:p w:rsidR="00A36342" w:rsidRPr="00FD2926" w:rsidRDefault="00A36342" w:rsidP="00CB5B83">
      <w:pPr>
        <w:rPr>
          <w:sz w:val="20"/>
          <w:szCs w:val="20"/>
          <w:lang w:val="ru-RU"/>
        </w:rPr>
      </w:pPr>
    </w:p>
    <w:p w:rsidR="00A36342" w:rsidRPr="00FD2926" w:rsidRDefault="00A36342" w:rsidP="00CB5B83">
      <w:pPr>
        <w:rPr>
          <w:sz w:val="20"/>
          <w:szCs w:val="20"/>
          <w:lang w:val="ru-RU"/>
        </w:rPr>
      </w:pPr>
    </w:p>
    <w:p w:rsidR="009E4608" w:rsidRPr="002760FA" w:rsidRDefault="00FD2926" w:rsidP="009E4608">
      <w:pPr>
        <w:rPr>
          <w:rFonts w:cs="Arial"/>
          <w:sz w:val="20"/>
          <w:szCs w:val="20"/>
          <w:lang w:val="ru-RU"/>
        </w:rPr>
      </w:pPr>
      <w:r>
        <w:rPr>
          <w:szCs w:val="22"/>
          <w:lang w:val="ru-RU"/>
        </w:rPr>
        <w:br w:type="page"/>
      </w:r>
    </w:p>
    <w:p w:rsidR="009E4608" w:rsidRPr="002C343E" w:rsidRDefault="009E4608" w:rsidP="009E4608">
      <w:pPr>
        <w:jc w:val="left"/>
        <w:rPr>
          <w:rFonts w:cs="Arial"/>
          <w:b/>
          <w:i/>
          <w:sz w:val="20"/>
          <w:szCs w:val="20"/>
          <w:lang w:val="sr-Cyrl-CS"/>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EE5DBB"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keepNext/>
        <w:jc w:val="right"/>
        <w:outlineLvl w:val="1"/>
        <w:rPr>
          <w:rFonts w:cs="Arial"/>
          <w:b/>
          <w:i/>
          <w:sz w:val="28"/>
          <w:szCs w:val="28"/>
          <w:lang w:val="ru-RU"/>
        </w:rPr>
      </w:pPr>
      <w:r>
        <w:rPr>
          <w:rFonts w:cs="Arial"/>
          <w:b/>
          <w:i/>
          <w:sz w:val="28"/>
          <w:szCs w:val="28"/>
          <w:lang w:val="ru-RU"/>
        </w:rPr>
        <w:t xml:space="preserve">Г Р А Ф И Ч К И </w:t>
      </w:r>
      <w:r w:rsidRPr="002C343E">
        <w:rPr>
          <w:rFonts w:cs="Arial"/>
          <w:b/>
          <w:i/>
          <w:sz w:val="28"/>
          <w:szCs w:val="28"/>
          <w:lang w:val="ru-RU"/>
        </w:rPr>
        <w:t xml:space="preserve">  Д Е О</w:t>
      </w:r>
    </w:p>
    <w:p w:rsidR="009E4608" w:rsidRPr="002C343E" w:rsidRDefault="009E4608" w:rsidP="009E4608">
      <w:pPr>
        <w:jc w:val="left"/>
        <w:rPr>
          <w:rFonts w:cs="Arial"/>
          <w:b/>
          <w:i/>
          <w:sz w:val="20"/>
          <w:szCs w:val="20"/>
          <w:lang w:val="ru-RU"/>
        </w:rPr>
      </w:pPr>
    </w:p>
    <w:p w:rsidR="009E4608" w:rsidRPr="002C343E" w:rsidRDefault="002A6AAA" w:rsidP="009E4608">
      <w:pPr>
        <w:jc w:val="right"/>
        <w:rPr>
          <w:rFonts w:cs="Arial"/>
          <w:b/>
          <w:sz w:val="20"/>
          <w:szCs w:val="20"/>
          <w:lang w:val="ru-RU"/>
        </w:rPr>
      </w:pPr>
      <w:r w:rsidRPr="002C343E">
        <w:rPr>
          <w:rFonts w:cs="Arial"/>
          <w:b/>
          <w:i/>
          <w:noProof/>
          <w:sz w:val="20"/>
          <w:szCs w:val="20"/>
        </w:rPr>
        <w:drawing>
          <wp:anchor distT="0" distB="0" distL="114300" distR="114300" simplePos="0" relativeHeight="251658752" behindDoc="1" locked="0" layoutInCell="1" allowOverlap="1">
            <wp:simplePos x="0" y="0"/>
            <wp:positionH relativeFrom="column">
              <wp:posOffset>4814570</wp:posOffset>
            </wp:positionH>
            <wp:positionV relativeFrom="paragraph">
              <wp:posOffset>33020</wp:posOffset>
            </wp:positionV>
            <wp:extent cx="574040" cy="765810"/>
            <wp:effectExtent l="0" t="0" r="0" b="0"/>
            <wp:wrapTight wrapText="bothSides">
              <wp:wrapPolygon edited="0">
                <wp:start x="0" y="0"/>
                <wp:lineTo x="0" y="20955"/>
                <wp:lineTo x="20788" y="20955"/>
                <wp:lineTo x="20788" y="0"/>
                <wp:lineTo x="0" y="0"/>
              </wp:wrapPolygon>
            </wp:wrapTight>
            <wp:docPr id="14" name="Picture 204" descr="grbpancevakonac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descr="grbpancevakonacan"/>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4040" cy="765810"/>
                    </a:xfrm>
                    <a:prstGeom prst="rect">
                      <a:avLst/>
                    </a:prstGeom>
                    <a:noFill/>
                    <a:ln>
                      <a:noFill/>
                    </a:ln>
                  </pic:spPr>
                </pic:pic>
              </a:graphicData>
            </a:graphic>
          </wp:anchor>
        </w:drawing>
      </w:r>
    </w:p>
    <w:p w:rsidR="009E4608" w:rsidRPr="002760FA" w:rsidRDefault="009E4608" w:rsidP="009E4608">
      <w:pPr>
        <w:keepNext/>
        <w:ind w:left="708" w:firstLine="708"/>
        <w:jc w:val="right"/>
        <w:outlineLvl w:val="1"/>
        <w:rPr>
          <w:rFonts w:cs="Arial"/>
          <w:b/>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right"/>
        <w:rPr>
          <w:rFonts w:cs="Arial"/>
          <w:b/>
          <w:bCs/>
          <w:szCs w:val="22"/>
          <w:lang w:val="sr-Cyrl-CS"/>
        </w:rPr>
      </w:pPr>
    </w:p>
    <w:p w:rsidR="009E4608" w:rsidRPr="002C343E" w:rsidRDefault="009E4608" w:rsidP="009E4608">
      <w:pPr>
        <w:jc w:val="right"/>
        <w:rPr>
          <w:rFonts w:cs="Arial"/>
          <w:b/>
          <w:bCs/>
          <w:szCs w:val="22"/>
          <w:lang w:val="sr-Cyrl-CS"/>
        </w:rPr>
      </w:pPr>
    </w:p>
    <w:p w:rsidR="009E4608" w:rsidRPr="002C343E" w:rsidRDefault="009E4608" w:rsidP="009E4608">
      <w:pPr>
        <w:jc w:val="right"/>
        <w:rPr>
          <w:rFonts w:cs="Arial"/>
          <w:b/>
          <w:bCs/>
          <w:szCs w:val="22"/>
          <w:lang w:val="sr-Cyrl-CS"/>
        </w:rPr>
      </w:pPr>
    </w:p>
    <w:p w:rsidR="009E4608" w:rsidRPr="002C343E" w:rsidRDefault="009E4608" w:rsidP="009E4608">
      <w:pPr>
        <w:jc w:val="right"/>
        <w:rPr>
          <w:rFonts w:cs="Arial"/>
          <w:b/>
          <w:bCs/>
          <w:szCs w:val="22"/>
          <w:lang w:val="sr-Cyrl-CS"/>
        </w:rPr>
      </w:pPr>
    </w:p>
    <w:p w:rsidR="009E4608" w:rsidRPr="002C343E" w:rsidRDefault="007D0CA1" w:rsidP="009E4608">
      <w:pPr>
        <w:jc w:val="right"/>
        <w:rPr>
          <w:rFonts w:cs="Arial"/>
          <w:b/>
          <w:bCs/>
          <w:szCs w:val="22"/>
          <w:lang w:val="sr-Cyrl-CS"/>
        </w:rPr>
      </w:pPr>
      <w:r w:rsidRPr="00035995">
        <w:rPr>
          <w:b/>
          <w:lang w:val="sr-Cyrl-CS"/>
        </w:rPr>
        <w:t xml:space="preserve">ИЗМЕНЕ И ДОПУНЕ </w:t>
      </w:r>
      <w:r w:rsidR="009E4608" w:rsidRPr="002760FA">
        <w:rPr>
          <w:rFonts w:cs="Arial"/>
          <w:b/>
          <w:bCs/>
          <w:szCs w:val="22"/>
          <w:lang w:val="sr-Cyrl-CS"/>
        </w:rPr>
        <w:t>ПЛАН</w:t>
      </w:r>
      <w:r w:rsidR="009E4608" w:rsidRPr="002C343E">
        <w:rPr>
          <w:rFonts w:cs="Arial"/>
          <w:b/>
          <w:bCs/>
          <w:szCs w:val="22"/>
          <w:lang w:val="sr-Cyrl-CS"/>
        </w:rPr>
        <w:t xml:space="preserve">А </w:t>
      </w:r>
      <w:r w:rsidR="009E4608">
        <w:rPr>
          <w:rFonts w:cs="Arial"/>
          <w:b/>
          <w:bCs/>
          <w:szCs w:val="22"/>
          <w:lang w:val="sr-Cyrl-CS"/>
        </w:rPr>
        <w:t>ДЕТАЉНЕ</w:t>
      </w:r>
      <w:r w:rsidR="009E4608" w:rsidRPr="002760FA">
        <w:rPr>
          <w:rFonts w:cs="Arial"/>
          <w:b/>
          <w:bCs/>
          <w:szCs w:val="22"/>
          <w:lang w:val="sr-Cyrl-CS"/>
        </w:rPr>
        <w:t>РЕГУЛАЦИЈЕ</w:t>
      </w:r>
    </w:p>
    <w:p w:rsidR="009E4608" w:rsidRDefault="009E4608" w:rsidP="009E4608">
      <w:pPr>
        <w:jc w:val="right"/>
        <w:rPr>
          <w:rFonts w:cs="Arial"/>
          <w:b/>
          <w:bCs/>
          <w:szCs w:val="22"/>
          <w:lang w:val="sr-Cyrl-CS"/>
        </w:rPr>
      </w:pPr>
      <w:r>
        <w:rPr>
          <w:rFonts w:cs="Arial"/>
          <w:b/>
          <w:bCs/>
          <w:szCs w:val="22"/>
          <w:lang w:val="sr-Cyrl-CS"/>
        </w:rPr>
        <w:t>ИНФРАСТРУКТУРНОГ КОМПЛЕКСА ЗА ОБНОВЉИВЕ ИЗВОРЕ ЕНЕРГИЈЕ</w:t>
      </w:r>
    </w:p>
    <w:p w:rsidR="009E4608" w:rsidRPr="002C343E" w:rsidRDefault="009E4608" w:rsidP="009E4608">
      <w:pPr>
        <w:jc w:val="right"/>
        <w:rPr>
          <w:rFonts w:cs="Arial"/>
          <w:b/>
          <w:bCs/>
          <w:szCs w:val="22"/>
          <w:lang w:val="sr-Cyrl-CS"/>
        </w:rPr>
      </w:pPr>
      <w:r>
        <w:rPr>
          <w:rFonts w:cs="Arial"/>
          <w:b/>
          <w:bCs/>
          <w:szCs w:val="22"/>
          <w:lang w:val="sr-Cyrl-CS"/>
        </w:rPr>
        <w:t>НА ПОДРУЧЈУ ''БЕЛА АНТА'' У ДОЛОВУ</w:t>
      </w:r>
    </w:p>
    <w:p w:rsidR="009E4608" w:rsidRPr="002C343E" w:rsidRDefault="009E4608" w:rsidP="009E4608">
      <w:pPr>
        <w:jc w:val="right"/>
        <w:rPr>
          <w:rFonts w:cs="Arial"/>
          <w:b/>
          <w:bCs/>
          <w:szCs w:val="22"/>
          <w:lang w:val="sr-Cyrl-CS"/>
        </w:rPr>
      </w:pPr>
    </w:p>
    <w:p w:rsidR="009E4608" w:rsidRPr="002C343E" w:rsidRDefault="009E4608" w:rsidP="009E4608">
      <w:pPr>
        <w:jc w:val="right"/>
        <w:rPr>
          <w:rFonts w:cs="Arial"/>
          <w:sz w:val="20"/>
          <w:szCs w:val="20"/>
          <w:lang w:val="ru-RU"/>
        </w:rPr>
      </w:pPr>
    </w:p>
    <w:p w:rsidR="009E4608" w:rsidRPr="002760FA" w:rsidRDefault="009E4608" w:rsidP="009E4608">
      <w:pPr>
        <w:rPr>
          <w:rFonts w:cs="Arial"/>
          <w:sz w:val="20"/>
          <w:szCs w:val="20"/>
          <w:lang w:val="sr-Cyrl-CS"/>
        </w:rPr>
      </w:pPr>
      <w:r w:rsidRPr="002C343E">
        <w:rPr>
          <w:rFonts w:cs="Arial"/>
          <w:sz w:val="20"/>
          <w:szCs w:val="20"/>
          <w:lang w:val="ru-RU"/>
        </w:rPr>
        <w:br w:type="page"/>
      </w:r>
    </w:p>
    <w:p w:rsidR="009E4608" w:rsidRPr="002C343E" w:rsidRDefault="009E4608" w:rsidP="009E4608">
      <w:pPr>
        <w:jc w:val="left"/>
        <w:rPr>
          <w:rFonts w:cs="Arial"/>
          <w:b/>
          <w:i/>
          <w:sz w:val="20"/>
          <w:szCs w:val="20"/>
          <w:lang w:val="sr-Cyrl-CS"/>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EE5DBB" w:rsidRDefault="009E4608" w:rsidP="009E4608">
      <w:pPr>
        <w:jc w:val="left"/>
        <w:rPr>
          <w:rFonts w:cs="Arial"/>
          <w:b/>
          <w:i/>
          <w:sz w:val="20"/>
          <w:szCs w:val="20"/>
          <w:lang w:val="sr-Cyrl-CS"/>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keepNext/>
        <w:jc w:val="right"/>
        <w:outlineLvl w:val="1"/>
        <w:rPr>
          <w:rFonts w:cs="Arial"/>
          <w:b/>
          <w:i/>
          <w:sz w:val="28"/>
          <w:szCs w:val="28"/>
          <w:lang w:val="ru-RU"/>
        </w:rPr>
      </w:pPr>
      <w:r>
        <w:rPr>
          <w:rFonts w:cs="Arial"/>
          <w:b/>
          <w:i/>
          <w:sz w:val="28"/>
          <w:szCs w:val="28"/>
          <w:lang w:val="ru-RU"/>
        </w:rPr>
        <w:t>П Р И Л О З И</w:t>
      </w:r>
    </w:p>
    <w:p w:rsidR="009E4608" w:rsidRPr="002C343E" w:rsidRDefault="009E4608" w:rsidP="009E4608">
      <w:pPr>
        <w:jc w:val="left"/>
        <w:rPr>
          <w:rFonts w:cs="Arial"/>
          <w:b/>
          <w:i/>
          <w:sz w:val="20"/>
          <w:szCs w:val="20"/>
          <w:lang w:val="ru-RU"/>
        </w:rPr>
      </w:pPr>
    </w:p>
    <w:p w:rsidR="009E4608" w:rsidRPr="002C343E" w:rsidRDefault="002A6AAA" w:rsidP="009E4608">
      <w:pPr>
        <w:jc w:val="right"/>
        <w:rPr>
          <w:rFonts w:cs="Arial"/>
          <w:b/>
          <w:sz w:val="20"/>
          <w:szCs w:val="20"/>
          <w:lang w:val="ru-RU"/>
        </w:rPr>
      </w:pPr>
      <w:r w:rsidRPr="002C343E">
        <w:rPr>
          <w:rFonts w:cs="Arial"/>
          <w:b/>
          <w:i/>
          <w:noProof/>
          <w:sz w:val="20"/>
          <w:szCs w:val="20"/>
        </w:rPr>
        <w:drawing>
          <wp:anchor distT="0" distB="0" distL="114300" distR="114300" simplePos="0" relativeHeight="251659776" behindDoc="1" locked="0" layoutInCell="1" allowOverlap="1">
            <wp:simplePos x="0" y="0"/>
            <wp:positionH relativeFrom="column">
              <wp:posOffset>4814570</wp:posOffset>
            </wp:positionH>
            <wp:positionV relativeFrom="paragraph">
              <wp:posOffset>33020</wp:posOffset>
            </wp:positionV>
            <wp:extent cx="574040" cy="765810"/>
            <wp:effectExtent l="0" t="0" r="0" b="0"/>
            <wp:wrapTight wrapText="bothSides">
              <wp:wrapPolygon edited="0">
                <wp:start x="0" y="0"/>
                <wp:lineTo x="0" y="20955"/>
                <wp:lineTo x="20788" y="20955"/>
                <wp:lineTo x="20788" y="0"/>
                <wp:lineTo x="0" y="0"/>
              </wp:wrapPolygon>
            </wp:wrapTight>
            <wp:docPr id="15" name="Picture 204" descr="grbpancevakonac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descr="grbpancevakonacan"/>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4040" cy="765810"/>
                    </a:xfrm>
                    <a:prstGeom prst="rect">
                      <a:avLst/>
                    </a:prstGeom>
                    <a:noFill/>
                    <a:ln>
                      <a:noFill/>
                    </a:ln>
                  </pic:spPr>
                </pic:pic>
              </a:graphicData>
            </a:graphic>
          </wp:anchor>
        </w:drawing>
      </w:r>
    </w:p>
    <w:p w:rsidR="009E4608" w:rsidRPr="002760FA" w:rsidRDefault="009E4608" w:rsidP="009E4608">
      <w:pPr>
        <w:keepNext/>
        <w:ind w:left="708" w:firstLine="708"/>
        <w:jc w:val="right"/>
        <w:outlineLvl w:val="1"/>
        <w:rPr>
          <w:rFonts w:cs="Arial"/>
          <w:b/>
          <w:sz w:val="20"/>
          <w:szCs w:val="20"/>
          <w:lang w:val="ru-RU"/>
        </w:rPr>
      </w:pPr>
    </w:p>
    <w:p w:rsidR="009E4608" w:rsidRPr="002C343E" w:rsidRDefault="009E4608" w:rsidP="009E4608">
      <w:pPr>
        <w:jc w:val="left"/>
        <w:rPr>
          <w:rFonts w:cs="Arial"/>
          <w:b/>
          <w:i/>
          <w:sz w:val="20"/>
          <w:szCs w:val="20"/>
          <w:lang w:val="ru-RU"/>
        </w:rPr>
      </w:pPr>
    </w:p>
    <w:p w:rsidR="009E4608" w:rsidRPr="002C343E" w:rsidRDefault="009E4608" w:rsidP="009E4608">
      <w:pPr>
        <w:jc w:val="right"/>
        <w:rPr>
          <w:rFonts w:cs="Arial"/>
          <w:b/>
          <w:bCs/>
          <w:szCs w:val="22"/>
          <w:lang w:val="sr-Cyrl-CS"/>
        </w:rPr>
      </w:pPr>
    </w:p>
    <w:p w:rsidR="009E4608" w:rsidRPr="002C343E" w:rsidRDefault="009E4608" w:rsidP="009E4608">
      <w:pPr>
        <w:jc w:val="right"/>
        <w:rPr>
          <w:rFonts w:cs="Arial"/>
          <w:b/>
          <w:bCs/>
          <w:szCs w:val="22"/>
          <w:lang w:val="sr-Cyrl-CS"/>
        </w:rPr>
      </w:pPr>
    </w:p>
    <w:p w:rsidR="009E4608" w:rsidRPr="002C343E" w:rsidRDefault="009E4608" w:rsidP="009E4608">
      <w:pPr>
        <w:jc w:val="right"/>
        <w:rPr>
          <w:rFonts w:cs="Arial"/>
          <w:b/>
          <w:bCs/>
          <w:szCs w:val="22"/>
          <w:lang w:val="sr-Cyrl-CS"/>
        </w:rPr>
      </w:pPr>
    </w:p>
    <w:p w:rsidR="009E4608" w:rsidRPr="002C343E" w:rsidRDefault="009E4608" w:rsidP="009E4608">
      <w:pPr>
        <w:jc w:val="right"/>
        <w:rPr>
          <w:rFonts w:cs="Arial"/>
          <w:b/>
          <w:bCs/>
          <w:szCs w:val="22"/>
          <w:lang w:val="sr-Cyrl-CS"/>
        </w:rPr>
      </w:pPr>
    </w:p>
    <w:p w:rsidR="009E4608" w:rsidRPr="002C343E" w:rsidRDefault="00035995" w:rsidP="009E4608">
      <w:pPr>
        <w:jc w:val="right"/>
        <w:rPr>
          <w:rFonts w:cs="Arial"/>
          <w:b/>
          <w:bCs/>
          <w:szCs w:val="22"/>
          <w:lang w:val="sr-Cyrl-CS"/>
        </w:rPr>
      </w:pPr>
      <w:r w:rsidRPr="00035995">
        <w:rPr>
          <w:b/>
          <w:lang w:val="sr-Cyrl-CS"/>
        </w:rPr>
        <w:t xml:space="preserve">ИЗМЕНЕ И ДОПУНЕ </w:t>
      </w:r>
      <w:r w:rsidR="009E4608" w:rsidRPr="002760FA">
        <w:rPr>
          <w:rFonts w:cs="Arial"/>
          <w:b/>
          <w:bCs/>
          <w:szCs w:val="22"/>
          <w:lang w:val="ru-RU"/>
        </w:rPr>
        <w:t>ПЛАН</w:t>
      </w:r>
      <w:r w:rsidR="009E4608" w:rsidRPr="002C343E">
        <w:rPr>
          <w:rFonts w:cs="Arial"/>
          <w:b/>
          <w:bCs/>
          <w:szCs w:val="22"/>
          <w:lang w:val="sr-Cyrl-CS"/>
        </w:rPr>
        <w:t xml:space="preserve">А </w:t>
      </w:r>
      <w:r w:rsidR="009E4608">
        <w:rPr>
          <w:rFonts w:cs="Arial"/>
          <w:b/>
          <w:bCs/>
          <w:szCs w:val="22"/>
          <w:lang w:val="sr-Cyrl-CS"/>
        </w:rPr>
        <w:t>ДЕТАЉНЕ</w:t>
      </w:r>
      <w:r w:rsidR="009E4608" w:rsidRPr="002760FA">
        <w:rPr>
          <w:rFonts w:cs="Arial"/>
          <w:b/>
          <w:bCs/>
          <w:szCs w:val="22"/>
          <w:lang w:val="ru-RU"/>
        </w:rPr>
        <w:t>РЕГУЛАЦИЈЕ</w:t>
      </w:r>
    </w:p>
    <w:p w:rsidR="009E4608" w:rsidRDefault="009E4608" w:rsidP="009E4608">
      <w:pPr>
        <w:jc w:val="right"/>
        <w:rPr>
          <w:rFonts w:cs="Arial"/>
          <w:b/>
          <w:bCs/>
          <w:szCs w:val="22"/>
          <w:lang w:val="sr-Cyrl-CS"/>
        </w:rPr>
      </w:pPr>
      <w:r>
        <w:rPr>
          <w:rFonts w:cs="Arial"/>
          <w:b/>
          <w:bCs/>
          <w:szCs w:val="22"/>
          <w:lang w:val="sr-Cyrl-CS"/>
        </w:rPr>
        <w:t>ИНФРАСТРУКТУРНОГ КОМПЛЕКСА ЗА ОБНОВЉИВЕ ИЗВОРЕ ЕНЕРГИЈЕ</w:t>
      </w:r>
    </w:p>
    <w:p w:rsidR="00035702" w:rsidRPr="00763C3C" w:rsidRDefault="009E4608" w:rsidP="00035995">
      <w:pPr>
        <w:jc w:val="right"/>
        <w:rPr>
          <w:rFonts w:cs="Arial"/>
          <w:sz w:val="20"/>
          <w:szCs w:val="20"/>
          <w:lang w:val="sr-Cyrl-CS"/>
        </w:rPr>
      </w:pPr>
      <w:r>
        <w:rPr>
          <w:rFonts w:cs="Arial"/>
          <w:b/>
          <w:bCs/>
          <w:szCs w:val="22"/>
          <w:lang w:val="sr-Cyrl-CS"/>
        </w:rPr>
        <w:t>НА ПОДРУЧЈУ ''БЕЛА АНТА'' У ДОЛОВУ</w:t>
      </w:r>
    </w:p>
    <w:p w:rsidR="00035702" w:rsidRPr="00763C3C" w:rsidRDefault="00035702" w:rsidP="009E4608">
      <w:pPr>
        <w:rPr>
          <w:rFonts w:cs="Arial"/>
          <w:sz w:val="20"/>
          <w:szCs w:val="20"/>
          <w:lang w:val="sr-Cyrl-CS"/>
        </w:rPr>
      </w:pPr>
    </w:p>
    <w:p w:rsidR="00035702" w:rsidRPr="00763C3C" w:rsidRDefault="00035702" w:rsidP="009E4608">
      <w:pPr>
        <w:rPr>
          <w:rFonts w:cs="Arial"/>
          <w:sz w:val="20"/>
          <w:szCs w:val="20"/>
          <w:lang w:val="sr-Cyrl-CS"/>
        </w:rPr>
      </w:pPr>
    </w:p>
    <w:p w:rsidR="00035702" w:rsidRPr="00763C3C" w:rsidRDefault="00035702" w:rsidP="009E4608">
      <w:pPr>
        <w:rPr>
          <w:rFonts w:cs="Arial"/>
          <w:sz w:val="20"/>
          <w:szCs w:val="20"/>
          <w:lang w:val="sr-Cyrl-CS"/>
        </w:rPr>
      </w:pPr>
    </w:p>
    <w:p w:rsidR="00035702" w:rsidRPr="00763C3C" w:rsidRDefault="00035702" w:rsidP="009E4608">
      <w:pPr>
        <w:rPr>
          <w:rFonts w:cs="Arial"/>
          <w:sz w:val="20"/>
          <w:szCs w:val="20"/>
          <w:lang w:val="sr-Cyrl-CS"/>
        </w:rPr>
      </w:pPr>
    </w:p>
    <w:p w:rsidR="00035702" w:rsidRPr="00763C3C" w:rsidRDefault="00035702" w:rsidP="009E4608">
      <w:pPr>
        <w:rPr>
          <w:rFonts w:cs="Arial"/>
          <w:sz w:val="20"/>
          <w:szCs w:val="20"/>
          <w:lang w:val="sr-Cyrl-CS"/>
        </w:rPr>
      </w:pPr>
    </w:p>
    <w:sectPr w:rsidR="00035702" w:rsidRPr="00763C3C" w:rsidSect="00C843F9">
      <w:headerReference w:type="default" r:id="rId19"/>
      <w:footerReference w:type="even" r:id="rId20"/>
      <w:footerReference w:type="default" r:id="rId21"/>
      <w:footerReference w:type="first" r:id="rId22"/>
      <w:pgSz w:w="11907" w:h="16840" w:code="9"/>
      <w:pgMar w:top="720" w:right="850" w:bottom="720" w:left="1555" w:header="432" w:footer="654" w:gutter="0"/>
      <w:cols w:space="720"/>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4DA972" w16cex:dateUtc="2023-07-03T18:0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C45FEAD" w16cid:durableId="284D8978"/>
  <w16cid:commentId w16cid:paraId="6D63E77C" w16cid:durableId="284D8979"/>
  <w16cid:commentId w16cid:paraId="4BD61FDD" w16cid:durableId="284FD090"/>
  <w16cid:commentId w16cid:paraId="05DDE432" w16cid:durableId="284DA972"/>
</w16cid:commentsIds>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A605E" w:rsidRDefault="008A605E" w:rsidP="00584D9D">
      <w:r>
        <w:separator/>
      </w:r>
    </w:p>
  </w:endnote>
  <w:endnote w:type="continuationSeparator" w:id="0">
    <w:p w:rsidR="008A605E" w:rsidRDefault="008A605E" w:rsidP="00584D9D">
      <w:r>
        <w:continuationSeparator/>
      </w:r>
    </w:p>
  </w:endnote>
  <w:endnote w:type="continuationNotice" w:id="1">
    <w:p w:rsidR="008A605E" w:rsidRDefault="008A605E"/>
  </w:endnote>
</w:endnotes>
</file>

<file path=word/fontTable.xml><?xml version="1.0" encoding="utf-8"?>
<w:fonts xmlns:r="http://schemas.openxmlformats.org/officeDocument/2006/relationships" xmlns:w="http://schemas.openxmlformats.org/wordprocessingml/2006/main">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HelvPlain">
    <w:altName w:val="Times New Roman"/>
    <w:panose1 w:val="00000000000000000000"/>
    <w:charset w:val="00"/>
    <w:family w:val="auto"/>
    <w:pitch w:val="variable"/>
    <w:sig w:usb0="00000083" w:usb1="00000000" w:usb2="00000000" w:usb3="00000000" w:csb0="00000009" w:csb1="00000000"/>
  </w:font>
  <w:font w:name="Arial Unicode MS">
    <w:panose1 w:val="020B0604020202020204"/>
    <w:charset w:val="80"/>
    <w:family w:val="swiss"/>
    <w:pitch w:val="variable"/>
    <w:sig w:usb0="F7FFAEFF" w:usb1="F9DFFFFF" w:usb2="0000007F" w:usb3="00000000" w:csb0="003F01FF" w:csb1="00000000"/>
  </w:font>
  <w:font w:name="Calibri">
    <w:panose1 w:val="020F0502020204030204"/>
    <w:charset w:val="00"/>
    <w:family w:val="swiss"/>
    <w:pitch w:val="variable"/>
    <w:sig w:usb0="E4002EFF" w:usb1="C000247B" w:usb2="00000009" w:usb3="00000000" w:csb0="000001FF" w:csb1="00000000"/>
  </w:font>
  <w:font w:name="A Cirilica Helvetica">
    <w:altName w:val="Courier New"/>
    <w:charset w:val="00"/>
    <w:family w:val="swiss"/>
    <w:pitch w:val="variable"/>
    <w:sig w:usb0="00000003" w:usb1="00000000" w:usb2="00000000" w:usb3="00000000" w:csb0="00000001" w:csb1="00000000"/>
  </w:font>
  <w:font w:name="Cir Times_New_Roman">
    <w:altName w:val="Times New Roman"/>
    <w:panose1 w:val="02020603050405020304"/>
    <w:charset w:val="00"/>
    <w:family w:val="roman"/>
    <w:pitch w:val="variable"/>
    <w:sig w:usb0="00000003" w:usb1="00000000" w:usb2="00000000" w:usb3="00000000" w:csb0="00000001" w:csb1="00000000"/>
  </w:font>
  <w:font w:name="YU C Times">
    <w:altName w:val="Courier New"/>
    <w:charset w:val="00"/>
    <w:family w:val="roman"/>
    <w:pitch w:val="variable"/>
    <w:sig w:usb0="00000007" w:usb1="00000000" w:usb2="00000000" w:usb3="00000000" w:csb0="00000013" w:csb1="00000000"/>
  </w:font>
  <w:font w:name="Tahoma">
    <w:panose1 w:val="020B0604030504040204"/>
    <w:charset w:val="00"/>
    <w:family w:val="swiss"/>
    <w:pitch w:val="variable"/>
    <w:sig w:usb0="E1002EFF" w:usb1="C000605B" w:usb2="00000029" w:usb3="00000000" w:csb0="000101FF" w:csb1="00000000"/>
  </w:font>
  <w:font w:name="CTimesRoman">
    <w:charset w:val="00"/>
    <w:family w:val="auto"/>
    <w:pitch w:val="variable"/>
    <w:sig w:usb0="00000083" w:usb1="00000000" w:usb2="00000000" w:usb3="00000000" w:csb0="00000009" w:csb1="00000000"/>
  </w:font>
  <w:font w:name="Cir Arial">
    <w:panose1 w:val="020B0604020202020204"/>
    <w:charset w:val="00"/>
    <w:family w:val="swiss"/>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YU Times New Roman">
    <w:panose1 w:val="02027200000000000000"/>
    <w:charset w:val="00"/>
    <w:family w:val="roman"/>
    <w:pitch w:val="variable"/>
    <w:sig w:usb0="00000003" w:usb1="00000000" w:usb2="00000000" w:usb3="00000000" w:csb0="00000001" w:csb1="00000000"/>
  </w:font>
  <w:font w:name="Charter">
    <w:charset w:val="00"/>
    <w:family w:val="roman"/>
    <w:pitch w:val="variable"/>
    <w:sig w:usb0="800000AF" w:usb1="1000204A" w:usb2="00000000" w:usb3="00000000" w:csb0="00000011" w:csb1="00000000"/>
  </w:font>
  <w:font w:name="Times_New_Roman">
    <w:panose1 w:val="02020500000000000000"/>
    <w:charset w:val="00"/>
    <w:family w:val="roman"/>
    <w:pitch w:val="variable"/>
    <w:sig w:usb0="00000003" w:usb1="00000000" w:usb2="00000000" w:usb3="00000000" w:csb0="00000001" w:csb1="00000000"/>
  </w:font>
  <w:font w:name="Times Cirilica">
    <w:altName w:val="Courier New"/>
    <w:charset w:val="00"/>
    <w:family w:val="swiss"/>
    <w:pitch w:val="variable"/>
    <w:sig w:usb0="00000003" w:usb1="00000000" w:usb2="00000000" w:usb3="00000000" w:csb0="00000001" w:csb1="00000000"/>
  </w:font>
  <w:font w:name="Yu C Times Roman">
    <w:altName w:val="Courier New"/>
    <w:charset w:val="00"/>
    <w:family w:val="swiss"/>
    <w:pitch w:val="variable"/>
    <w:sig w:usb0="00000000" w:usb1="00000000" w:usb2="00000000" w:usb3="00000000" w:csb0="00000000" w:csb1="00000000"/>
  </w:font>
  <w:font w:name="Lucida Sans Unicode">
    <w:panose1 w:val="020B0602030504020204"/>
    <w:charset w:val="00"/>
    <w:family w:val="swiss"/>
    <w:pitch w:val="variable"/>
    <w:sig w:usb0="80000AFF" w:usb1="0000396B" w:usb2="00000000" w:usb3="00000000" w:csb0="000000BF" w:csb1="00000000"/>
  </w:font>
  <w:font w:name="Mangal">
    <w:panose1 w:val="00000400000000000000"/>
    <w:charset w:val="00"/>
    <w:family w:val="auto"/>
    <w:pitch w:val="variable"/>
    <w:sig w:usb0="00008003" w:usb1="00000000" w:usb2="00000000" w:usb3="00000000" w:csb0="00000001" w:csb1="00000000"/>
  </w:font>
  <w:font w:name="GEOIL D+ TT E 1 B B 0170o 00">
    <w:altName w:val="Arial"/>
    <w:panose1 w:val="00000000000000000000"/>
    <w:charset w:val="CC"/>
    <w:family w:val="swiss"/>
    <w:notTrueType/>
    <w:pitch w:val="default"/>
    <w:sig w:usb0="00000201" w:usb1="00000000" w:usb2="00000000" w:usb3="00000000" w:csb0="00000004"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Trebuchet MS">
    <w:panose1 w:val="020B0603020202020204"/>
    <w:charset w:val="00"/>
    <w:family w:val="swiss"/>
    <w:pitch w:val="variable"/>
    <w:sig w:usb0="00000687" w:usb1="00000000" w:usb2="00000000" w:usb3="00000000" w:csb0="0000009F" w:csb1="00000000"/>
  </w:font>
  <w:font w:name="TimesNewRomanPSMT">
    <w:altName w:val="MS Mincho"/>
    <w:panose1 w:val="00000000000000000000"/>
    <w:charset w:val="00"/>
    <w:family w:val="roman"/>
    <w:notTrueType/>
    <w:pitch w:val="default"/>
    <w:sig w:usb0="00000000" w:usb1="00000000" w:usb2="00000000" w:usb3="00000000" w:csb0="00000000" w:csb1="00000000"/>
  </w:font>
  <w:font w:name="Microsoft Sans Serif">
    <w:panose1 w:val="020B0604020202020204"/>
    <w:charset w:val="00"/>
    <w:family w:val="swiss"/>
    <w:pitch w:val="variable"/>
    <w:sig w:usb0="E5002EFF" w:usb1="C000605B" w:usb2="00000029" w:usb3="00000000" w:csb0="000101FF" w:csb1="00000000"/>
  </w:font>
  <w:font w:name="Arial-BoldMT">
    <w:altName w:val="MS Gothic"/>
    <w:panose1 w:val="00000000000000000000"/>
    <w:charset w:val="80"/>
    <w:family w:val="auto"/>
    <w:notTrueType/>
    <w:pitch w:val="default"/>
    <w:sig w:usb0="00000201" w:usb1="08070000" w:usb2="00000010" w:usb3="00000000" w:csb0="00020005" w:csb1="00000000"/>
  </w:font>
  <w:font w:name="ArialMT">
    <w:altName w:val="MS Gothic"/>
    <w:charset w:val="00"/>
    <w:family w:val="swiss"/>
    <w:pitch w:val="default"/>
    <w:sig w:usb0="00000007" w:usb1="08070000" w:usb2="00000010" w:usb3="00000000" w:csb0="00020003" w:csb1="00000000"/>
  </w:font>
  <w:font w:name="Verdana,Bold">
    <w:altName w:val="Arial Unicode MS"/>
    <w:charset w:val="00"/>
    <w:family w:val="auto"/>
    <w:pitch w:val="default"/>
    <w:sig w:usb0="00000201" w:usb1="00000000" w:usb2="00000000" w:usb3="00000000" w:csb0="00000004" w:csb1="00000000"/>
  </w:font>
  <w:font w:name="MS Mincho">
    <w:altName w:val="ＭＳ 明朝"/>
    <w:panose1 w:val="02020609040205080304"/>
    <w:charset w:val="80"/>
    <w:family w:val="modern"/>
    <w:pitch w:val="fixed"/>
    <w:sig w:usb0="A00002BF" w:usb1="68C7FCFB" w:usb2="00000010"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3012" w:rsidRDefault="001F48D5">
    <w:pPr>
      <w:pStyle w:val="Footer"/>
      <w:framePr w:wrap="around" w:vAnchor="text" w:hAnchor="margin" w:xAlign="center" w:y="1"/>
      <w:rPr>
        <w:rStyle w:val="PageNumber"/>
      </w:rPr>
    </w:pPr>
    <w:r>
      <w:rPr>
        <w:rStyle w:val="PageNumber"/>
      </w:rPr>
      <w:fldChar w:fldCharType="begin"/>
    </w:r>
    <w:r w:rsidR="00173012">
      <w:rPr>
        <w:rStyle w:val="PageNumber"/>
      </w:rPr>
      <w:instrText xml:space="preserve">PAGE  </w:instrText>
    </w:r>
    <w:r>
      <w:rPr>
        <w:rStyle w:val="PageNumber"/>
      </w:rPr>
      <w:fldChar w:fldCharType="end"/>
    </w:r>
  </w:p>
  <w:p w:rsidR="00173012" w:rsidRDefault="00173012">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3012" w:rsidRPr="00073C72" w:rsidRDefault="001F48D5" w:rsidP="008E6AF7">
    <w:pPr>
      <w:pStyle w:val="Footer"/>
      <w:framePr w:wrap="around" w:vAnchor="text" w:hAnchor="page" w:x="10633" w:y="-2"/>
      <w:jc w:val="right"/>
      <w:rPr>
        <w:rStyle w:val="PageNumber"/>
        <w:rFonts w:ascii="Tahoma" w:hAnsi="Tahoma" w:cs="Tahoma"/>
        <w:sz w:val="20"/>
        <w:szCs w:val="20"/>
      </w:rPr>
    </w:pPr>
    <w:r w:rsidRPr="00073C72">
      <w:rPr>
        <w:rStyle w:val="PageNumber"/>
        <w:rFonts w:ascii="Tahoma" w:hAnsi="Tahoma" w:cs="Tahoma"/>
        <w:sz w:val="20"/>
        <w:szCs w:val="20"/>
      </w:rPr>
      <w:fldChar w:fldCharType="begin"/>
    </w:r>
    <w:r w:rsidR="00173012" w:rsidRPr="00073C72">
      <w:rPr>
        <w:rStyle w:val="PageNumber"/>
        <w:rFonts w:ascii="Tahoma" w:hAnsi="Tahoma" w:cs="Tahoma"/>
        <w:sz w:val="20"/>
        <w:szCs w:val="20"/>
      </w:rPr>
      <w:instrText xml:space="preserve">PAGE  </w:instrText>
    </w:r>
    <w:r w:rsidRPr="00073C72">
      <w:rPr>
        <w:rStyle w:val="PageNumber"/>
        <w:rFonts w:ascii="Tahoma" w:hAnsi="Tahoma" w:cs="Tahoma"/>
        <w:sz w:val="20"/>
        <w:szCs w:val="20"/>
      </w:rPr>
      <w:fldChar w:fldCharType="separate"/>
    </w:r>
    <w:r w:rsidR="00367235">
      <w:rPr>
        <w:rStyle w:val="PageNumber"/>
        <w:rFonts w:ascii="Tahoma" w:hAnsi="Tahoma" w:cs="Tahoma"/>
        <w:noProof/>
        <w:sz w:val="20"/>
        <w:szCs w:val="20"/>
      </w:rPr>
      <w:t>5</w:t>
    </w:r>
    <w:r w:rsidRPr="00073C72">
      <w:rPr>
        <w:rStyle w:val="PageNumber"/>
        <w:rFonts w:ascii="Tahoma" w:hAnsi="Tahoma" w:cs="Tahoma"/>
        <w:sz w:val="20"/>
        <w:szCs w:val="20"/>
      </w:rPr>
      <w:fldChar w:fldCharType="end"/>
    </w:r>
  </w:p>
  <w:p w:rsidR="00173012" w:rsidRPr="00C843F9" w:rsidRDefault="00173012" w:rsidP="005E52CD">
    <w:pPr>
      <w:pStyle w:val="Footer"/>
      <w:jc w:val="center"/>
      <w:rPr>
        <w:rFonts w:ascii="Tahoma" w:hAnsi="Tahoma" w:cs="Tahoma"/>
        <w:b/>
        <w:color w:val="999999"/>
        <w:sz w:val="10"/>
        <w:szCs w:val="10"/>
        <w:lang w:val="sr-Cyrl-CS"/>
      </w:rPr>
    </w:pPr>
  </w:p>
  <w:p w:rsidR="00173012" w:rsidRPr="00763C3C" w:rsidRDefault="00173012" w:rsidP="00A77E90">
    <w:pPr>
      <w:spacing w:before="19" w:line="199" w:lineRule="exact"/>
      <w:ind w:left="32" w:right="32"/>
      <w:jc w:val="center"/>
      <w:rPr>
        <w:b/>
        <w:i/>
        <w:sz w:val="17"/>
        <w:lang w:val="sr-Cyrl-CS"/>
      </w:rPr>
    </w:pPr>
    <w:r w:rsidRPr="00763C3C">
      <w:rPr>
        <w:b/>
        <w:i/>
        <w:color w:val="999999"/>
        <w:spacing w:val="-2"/>
        <w:w w:val="95"/>
        <w:sz w:val="17"/>
        <w:lang w:val="sr-Cyrl-CS"/>
      </w:rPr>
      <w:t>ИЗМЕНЕ И ДОПУНЕ ПДР–ИНФРАСТРУКТУРНОГ КОМПЛЕКСА ЗА ОБНОВЉИВЕ ИЗВОРЕ ЕНЕРГИЈЕ НА ПОДРУЧЈУ „БЕЛА АНТА“ У ДОЛОВУ</w:t>
    </w:r>
  </w:p>
  <w:p w:rsidR="00173012" w:rsidRPr="00EE5DBB" w:rsidRDefault="00173012" w:rsidP="005E52CD">
    <w:pPr>
      <w:pStyle w:val="Footer"/>
      <w:jc w:val="center"/>
      <w:rPr>
        <w:rFonts w:ascii="Tahoma" w:hAnsi="Tahoma" w:cs="Tahoma"/>
        <w:b/>
        <w:color w:val="999999"/>
        <w:sz w:val="16"/>
        <w:szCs w:val="16"/>
        <w:lang w:val="sr-Cyrl-CS"/>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3012" w:rsidRPr="00E14800" w:rsidRDefault="001F48D5" w:rsidP="00127E66">
    <w:pPr>
      <w:tabs>
        <w:tab w:val="left" w:pos="284"/>
      </w:tabs>
      <w:spacing w:before="118"/>
      <w:ind w:left="36" w:right="-106"/>
      <w:jc w:val="center"/>
      <w:rPr>
        <w:b/>
        <w:sz w:val="16"/>
        <w:szCs w:val="16"/>
      </w:rPr>
    </w:pPr>
    <w:r w:rsidRPr="001F48D5">
      <w:rPr>
        <w:noProof/>
        <w:sz w:val="16"/>
        <w:szCs w:val="16"/>
      </w:rPr>
      <w:pict>
        <v:shape id="docshape1" o:spid="_x0000_s4098" style="position:absolute;left:0;text-align:left;margin-left:79.1pt;margin-top:17.7pt;width:462.85pt;height:.1pt;z-index:-2516577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57,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" path="m,l9257,e" filled="f" strokecolor="#fc9" strokeweight="1.5pt">
          <v:path arrowok="t" o:connecttype="custom" o:connectlocs="0,0;5878195,0" o:connectangles="0,0"/>
          <w10:wrap type="topAndBottom" anchorx="page"/>
        </v:shape>
      </w:pict>
    </w:r>
    <w:r w:rsidRPr="001F48D5">
      <w:rPr>
        <w:noProof/>
        <w:sz w:val="16"/>
        <w:szCs w:val="16"/>
      </w:rPr>
      <w:pict>
        <v:shape id="_x0000_s4097" style="position:absolute;left:0;text-align:left;margin-left:79.1pt;margin-top:17.7pt;width:462.85pt;height:.1pt;z-index:-2516567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57,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" path="m,l9257,e" filled="f" strokecolor="#fc9" strokeweight="1.5pt">
          <v:path arrowok="t" o:connecttype="custom" o:connectlocs="0,0;2147483647,0" o:connectangles="0,0"/>
          <w10:wrap type="topAndBottom" anchorx="page"/>
        </v:shape>
      </w:pict>
    </w:r>
    <w:r w:rsidR="00173012" w:rsidRPr="00E14800">
      <w:rPr>
        <w:b/>
        <w:sz w:val="16"/>
        <w:szCs w:val="16"/>
      </w:rPr>
      <w:t>Јавнопредузеће"Урбанизам"</w:t>
    </w:r>
    <w:r w:rsidR="00173012" w:rsidRPr="00E14800">
      <w:rPr>
        <w:b/>
        <w:spacing w:val="-2"/>
        <w:sz w:val="16"/>
        <w:szCs w:val="16"/>
      </w:rPr>
      <w:t>Панчево</w:t>
    </w:r>
  </w:p>
  <w:p w:rsidR="00173012" w:rsidRPr="00E14800" w:rsidRDefault="00173012" w:rsidP="008C1BEB">
    <w:pPr>
      <w:tabs>
        <w:tab w:val="left" w:pos="284"/>
      </w:tabs>
      <w:spacing w:before="99"/>
      <w:ind w:left="2574" w:right="-106"/>
      <w:rPr>
        <w:sz w:val="16"/>
        <w:szCs w:val="16"/>
      </w:rPr>
    </w:pPr>
    <w:r w:rsidRPr="00E14800">
      <w:rPr>
        <w:sz w:val="16"/>
        <w:szCs w:val="16"/>
      </w:rPr>
      <w:t>Карађорђева4,26000ПанчевоПИБ101051396,Матичниброј:</w:t>
    </w:r>
    <w:r w:rsidRPr="00E14800">
      <w:rPr>
        <w:spacing w:val="-2"/>
        <w:sz w:val="16"/>
        <w:szCs w:val="16"/>
      </w:rPr>
      <w:t>08484015,</w:t>
    </w:r>
  </w:p>
  <w:p w:rsidR="00173012" w:rsidRDefault="00173012" w:rsidP="008C1BEB">
    <w:pPr>
      <w:tabs>
        <w:tab w:val="left" w:pos="284"/>
      </w:tabs>
      <w:ind w:left="3141" w:right="-106" w:hanging="1561"/>
      <w:jc w:val="center"/>
      <w:rPr>
        <w:sz w:val="16"/>
        <w:szCs w:val="16"/>
      </w:rPr>
    </w:pPr>
    <w:r w:rsidRPr="00E14800">
      <w:rPr>
        <w:sz w:val="16"/>
        <w:szCs w:val="16"/>
      </w:rPr>
      <w:t>Телефони:централа:(+381(0)13)2190300,директор:2190313,телефакс:343754,урбанизам:2190320</w:t>
    </w:r>
  </w:p>
  <w:p w:rsidR="00173012" w:rsidRPr="00E14800" w:rsidRDefault="001F48D5" w:rsidP="008C1BEB">
    <w:pPr>
      <w:tabs>
        <w:tab w:val="left" w:pos="284"/>
      </w:tabs>
      <w:ind w:left="3141" w:right="-106" w:hanging="1561"/>
      <w:jc w:val="center"/>
      <w:rPr>
        <w:sz w:val="16"/>
        <w:szCs w:val="16"/>
        <w:u w:val="single"/>
      </w:rPr>
    </w:pPr>
    <w:hyperlink r:id="rId1">
      <w:r w:rsidR="00173012" w:rsidRPr="00E14800">
        <w:rPr>
          <w:sz w:val="16"/>
          <w:szCs w:val="16"/>
          <w:u w:val="single"/>
        </w:rPr>
        <w:t>www.urbanizam.pancevo.rs</w:t>
      </w:r>
    </w:hyperlink>
    <w:r w:rsidR="00173012" w:rsidRPr="00E14800">
      <w:rPr>
        <w:sz w:val="16"/>
        <w:szCs w:val="16"/>
      </w:rPr>
      <w:t xml:space="preserve">e-mail: </w:t>
    </w:r>
    <w:r w:rsidR="00173012" w:rsidRPr="00E14800">
      <w:rPr>
        <w:sz w:val="16"/>
        <w:szCs w:val="16"/>
        <w:u w:val="single"/>
      </w:rPr>
      <w:t>e-posta@urbanizam.pancevo.rs</w:t>
    </w:r>
  </w:p>
  <w:p w:rsidR="00173012" w:rsidRPr="00E14800" w:rsidRDefault="00173012" w:rsidP="00127E66">
    <w:pPr>
      <w:tabs>
        <w:tab w:val="left" w:pos="284"/>
      </w:tabs>
      <w:ind w:left="3141" w:right="-106" w:hanging="1561"/>
      <w:rPr>
        <w:sz w:val="16"/>
        <w:szCs w:val="16"/>
        <w:u w:val="single"/>
      </w:rPr>
    </w:pPr>
  </w:p>
  <w:p w:rsidR="00173012" w:rsidRPr="00127E66" w:rsidRDefault="00173012" w:rsidP="00127E66">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A605E" w:rsidRDefault="008A605E" w:rsidP="00584D9D">
      <w:r>
        <w:separator/>
      </w:r>
    </w:p>
  </w:footnote>
  <w:footnote w:type="continuationSeparator" w:id="0">
    <w:p w:rsidR="008A605E" w:rsidRDefault="008A605E" w:rsidP="00584D9D">
      <w:r>
        <w:continuationSeparator/>
      </w:r>
    </w:p>
  </w:footnote>
  <w:footnote w:type="continuationNotice" w:id="1">
    <w:p w:rsidR="008A605E" w:rsidRDefault="008A605E"/>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3012" w:rsidRPr="00C843F9" w:rsidRDefault="00173012" w:rsidP="00263F7D">
    <w:pPr>
      <w:pStyle w:val="Header"/>
      <w:jc w:val="center"/>
      <w:rPr>
        <w:rFonts w:ascii="Arial" w:hAnsi="Arial" w:cs="Arial"/>
        <w:sz w:val="10"/>
        <w:szCs w:val="10"/>
        <w:lang w:val="ru-RU"/>
      </w:rPr>
    </w:pPr>
    <w:r>
      <w:rPr>
        <w:rFonts w:ascii="Tahoma" w:hAnsi="Tahoma"/>
        <w:b/>
        <w:color w:val="999999"/>
        <w:sz w:val="16"/>
      </w:rPr>
      <w:t xml:space="preserve">ЈП ''УРБАНИЗАМ </w:t>
    </w:r>
    <w:r>
      <w:rPr>
        <w:rFonts w:ascii="Tahoma" w:hAnsi="Tahoma" w:cs="Tahoma"/>
        <w:b/>
        <w:color w:val="999999"/>
        <w:sz w:val="16"/>
      </w:rPr>
      <w:t xml:space="preserve">" </w:t>
    </w:r>
    <w:r>
      <w:rPr>
        <w:rFonts w:ascii="Tahoma" w:hAnsi="Tahoma"/>
        <w:b/>
        <w:color w:val="999999"/>
        <w:spacing w:val="-2"/>
        <w:sz w:val="16"/>
      </w:rPr>
      <w:t>Панчево</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3"/>
    <w:multiLevelType w:val="singleLevel"/>
    <w:tmpl w:val="04090003"/>
    <w:lvl w:ilvl="0">
      <w:start w:val="1"/>
      <w:numFmt w:val="bullet"/>
      <w:lvlText w:val="o"/>
      <w:lvlJc w:val="left"/>
      <w:pPr>
        <w:ind w:left="643" w:hanging="360"/>
      </w:pPr>
      <w:rPr>
        <w:rFonts w:ascii="Courier New" w:hAnsi="Courier New" w:cs="Courier New" w:hint="default"/>
      </w:rPr>
    </w:lvl>
  </w:abstractNum>
  <w:abstractNum w:abstractNumId="1">
    <w:nsid w:val="00000001"/>
    <w:multiLevelType w:val="multilevel"/>
    <w:tmpl w:val="00000000"/>
    <w:lvl w:ilvl="0">
      <w:start w:val="1"/>
      <w:numFmt w:val="decimal"/>
      <w:lvlText w:val="%1."/>
      <w:lvlJc w:val="left"/>
      <w:rPr>
        <w:rFonts w:ascii="Arial" w:hAnsi="Arial" w:cs="Arial"/>
        <w:b w:val="0"/>
        <w:bCs w:val="0"/>
        <w:i w:val="0"/>
        <w:iCs w:val="0"/>
        <w:smallCaps w:val="0"/>
        <w:strike w:val="0"/>
        <w:color w:val="000000"/>
        <w:spacing w:val="0"/>
        <w:w w:val="100"/>
        <w:position w:val="0"/>
        <w:sz w:val="21"/>
        <w:szCs w:val="21"/>
        <w:u w:val="none"/>
      </w:rPr>
    </w:lvl>
    <w:lvl w:ilvl="1">
      <w:start w:val="1"/>
      <w:numFmt w:val="decimal"/>
      <w:lvlText w:val="%1."/>
      <w:lvlJc w:val="left"/>
      <w:rPr>
        <w:rFonts w:ascii="Arial" w:hAnsi="Arial" w:cs="Arial"/>
        <w:b w:val="0"/>
        <w:bCs w:val="0"/>
        <w:i w:val="0"/>
        <w:iCs w:val="0"/>
        <w:smallCaps w:val="0"/>
        <w:strike w:val="0"/>
        <w:color w:val="000000"/>
        <w:spacing w:val="0"/>
        <w:w w:val="100"/>
        <w:position w:val="0"/>
        <w:sz w:val="21"/>
        <w:szCs w:val="21"/>
        <w:u w:val="none"/>
      </w:rPr>
    </w:lvl>
    <w:lvl w:ilvl="2">
      <w:start w:val="1"/>
      <w:numFmt w:val="decimal"/>
      <w:lvlText w:val="%1."/>
      <w:lvlJc w:val="left"/>
      <w:rPr>
        <w:rFonts w:ascii="Arial" w:hAnsi="Arial" w:cs="Arial"/>
        <w:b w:val="0"/>
        <w:bCs w:val="0"/>
        <w:i w:val="0"/>
        <w:iCs w:val="0"/>
        <w:smallCaps w:val="0"/>
        <w:strike w:val="0"/>
        <w:color w:val="000000"/>
        <w:spacing w:val="0"/>
        <w:w w:val="100"/>
        <w:position w:val="0"/>
        <w:sz w:val="21"/>
        <w:szCs w:val="21"/>
        <w:u w:val="none"/>
      </w:rPr>
    </w:lvl>
    <w:lvl w:ilvl="3">
      <w:start w:val="1"/>
      <w:numFmt w:val="decimal"/>
      <w:lvlText w:val="%1."/>
      <w:lvlJc w:val="left"/>
      <w:rPr>
        <w:rFonts w:ascii="Arial" w:hAnsi="Arial" w:cs="Arial"/>
        <w:b w:val="0"/>
        <w:bCs w:val="0"/>
        <w:i w:val="0"/>
        <w:iCs w:val="0"/>
        <w:smallCaps w:val="0"/>
        <w:strike w:val="0"/>
        <w:color w:val="000000"/>
        <w:spacing w:val="0"/>
        <w:w w:val="100"/>
        <w:position w:val="0"/>
        <w:sz w:val="21"/>
        <w:szCs w:val="21"/>
        <w:u w:val="none"/>
      </w:rPr>
    </w:lvl>
    <w:lvl w:ilvl="4">
      <w:start w:val="1"/>
      <w:numFmt w:val="decimal"/>
      <w:lvlText w:val="%1."/>
      <w:lvlJc w:val="left"/>
      <w:rPr>
        <w:rFonts w:ascii="Arial" w:hAnsi="Arial" w:cs="Arial"/>
        <w:b w:val="0"/>
        <w:bCs w:val="0"/>
        <w:i w:val="0"/>
        <w:iCs w:val="0"/>
        <w:smallCaps w:val="0"/>
        <w:strike w:val="0"/>
        <w:color w:val="000000"/>
        <w:spacing w:val="0"/>
        <w:w w:val="100"/>
        <w:position w:val="0"/>
        <w:sz w:val="21"/>
        <w:szCs w:val="21"/>
        <w:u w:val="none"/>
      </w:rPr>
    </w:lvl>
    <w:lvl w:ilvl="5">
      <w:start w:val="1"/>
      <w:numFmt w:val="decimal"/>
      <w:lvlText w:val="%1."/>
      <w:lvlJc w:val="left"/>
      <w:rPr>
        <w:rFonts w:ascii="Arial" w:hAnsi="Arial" w:cs="Arial"/>
        <w:b w:val="0"/>
        <w:bCs w:val="0"/>
        <w:i w:val="0"/>
        <w:iCs w:val="0"/>
        <w:smallCaps w:val="0"/>
        <w:strike w:val="0"/>
        <w:color w:val="000000"/>
        <w:spacing w:val="0"/>
        <w:w w:val="100"/>
        <w:position w:val="0"/>
        <w:sz w:val="21"/>
        <w:szCs w:val="21"/>
        <w:u w:val="none"/>
      </w:rPr>
    </w:lvl>
    <w:lvl w:ilvl="6">
      <w:start w:val="1"/>
      <w:numFmt w:val="decimal"/>
      <w:lvlText w:val="%1."/>
      <w:lvlJc w:val="left"/>
      <w:rPr>
        <w:rFonts w:ascii="Arial" w:hAnsi="Arial" w:cs="Arial"/>
        <w:b w:val="0"/>
        <w:bCs w:val="0"/>
        <w:i w:val="0"/>
        <w:iCs w:val="0"/>
        <w:smallCaps w:val="0"/>
        <w:strike w:val="0"/>
        <w:color w:val="000000"/>
        <w:spacing w:val="0"/>
        <w:w w:val="100"/>
        <w:position w:val="0"/>
        <w:sz w:val="21"/>
        <w:szCs w:val="21"/>
        <w:u w:val="none"/>
      </w:rPr>
    </w:lvl>
    <w:lvl w:ilvl="7">
      <w:start w:val="1"/>
      <w:numFmt w:val="decimal"/>
      <w:lvlText w:val="%1."/>
      <w:lvlJc w:val="left"/>
      <w:rPr>
        <w:rFonts w:ascii="Arial" w:hAnsi="Arial" w:cs="Arial"/>
        <w:b w:val="0"/>
        <w:bCs w:val="0"/>
        <w:i w:val="0"/>
        <w:iCs w:val="0"/>
        <w:smallCaps w:val="0"/>
        <w:strike w:val="0"/>
        <w:color w:val="000000"/>
        <w:spacing w:val="0"/>
        <w:w w:val="100"/>
        <w:position w:val="0"/>
        <w:sz w:val="21"/>
        <w:szCs w:val="21"/>
        <w:u w:val="none"/>
      </w:rPr>
    </w:lvl>
    <w:lvl w:ilvl="8">
      <w:start w:val="1"/>
      <w:numFmt w:val="decimal"/>
      <w:lvlText w:val="%1."/>
      <w:lvlJc w:val="left"/>
      <w:rPr>
        <w:rFonts w:ascii="Arial" w:hAnsi="Arial" w:cs="Arial"/>
        <w:b w:val="0"/>
        <w:bCs w:val="0"/>
        <w:i w:val="0"/>
        <w:iCs w:val="0"/>
        <w:smallCaps w:val="0"/>
        <w:strike w:val="0"/>
        <w:color w:val="000000"/>
        <w:spacing w:val="0"/>
        <w:w w:val="100"/>
        <w:position w:val="0"/>
        <w:sz w:val="21"/>
        <w:szCs w:val="21"/>
        <w:u w:val="none"/>
      </w:rPr>
    </w:lvl>
  </w:abstractNum>
  <w:abstractNum w:abstractNumId="2">
    <w:nsid w:val="00000003"/>
    <w:multiLevelType w:val="multilevel"/>
    <w:tmpl w:val="00000003"/>
    <w:lvl w:ilvl="0">
      <w:numFmt w:val="bullet"/>
      <w:lvlText w:val="-"/>
      <w:lvlJc w:val="left"/>
      <w:pPr>
        <w:tabs>
          <w:tab w:val="num" w:pos="0"/>
        </w:tabs>
        <w:ind w:left="1170" w:hanging="360"/>
      </w:pPr>
      <w:rPr>
        <w:rFonts w:ascii="Times New Roman" w:hAnsi="Times New Roman" w:cs="Times New Roman"/>
      </w:rPr>
    </w:lvl>
    <w:lvl w:ilvl="1">
      <w:start w:val="1"/>
      <w:numFmt w:val="bullet"/>
      <w:lvlText w:val="o"/>
      <w:lvlJc w:val="left"/>
      <w:pPr>
        <w:tabs>
          <w:tab w:val="num" w:pos="0"/>
        </w:tabs>
        <w:ind w:left="1890" w:hanging="360"/>
      </w:pPr>
      <w:rPr>
        <w:rFonts w:ascii="Courier New" w:hAnsi="Courier New" w:cs="Courier New"/>
      </w:rPr>
    </w:lvl>
    <w:lvl w:ilvl="2">
      <w:start w:val="1"/>
      <w:numFmt w:val="bullet"/>
      <w:lvlText w:val=""/>
      <w:lvlJc w:val="left"/>
      <w:pPr>
        <w:tabs>
          <w:tab w:val="num" w:pos="0"/>
        </w:tabs>
        <w:ind w:left="2610" w:hanging="360"/>
      </w:pPr>
      <w:rPr>
        <w:rFonts w:ascii="Wingdings" w:hAnsi="Wingdings" w:cs="Wingdings"/>
      </w:rPr>
    </w:lvl>
    <w:lvl w:ilvl="3">
      <w:start w:val="1"/>
      <w:numFmt w:val="bullet"/>
      <w:lvlText w:val=""/>
      <w:lvlJc w:val="left"/>
      <w:pPr>
        <w:tabs>
          <w:tab w:val="num" w:pos="0"/>
        </w:tabs>
        <w:ind w:left="3330" w:hanging="360"/>
      </w:pPr>
      <w:rPr>
        <w:rFonts w:ascii="Symbol" w:hAnsi="Symbol" w:cs="Symbol"/>
      </w:rPr>
    </w:lvl>
    <w:lvl w:ilvl="4">
      <w:start w:val="1"/>
      <w:numFmt w:val="bullet"/>
      <w:lvlText w:val="o"/>
      <w:lvlJc w:val="left"/>
      <w:pPr>
        <w:tabs>
          <w:tab w:val="num" w:pos="0"/>
        </w:tabs>
        <w:ind w:left="4050" w:hanging="360"/>
      </w:pPr>
      <w:rPr>
        <w:rFonts w:ascii="Courier New" w:hAnsi="Courier New" w:cs="Courier New"/>
      </w:rPr>
    </w:lvl>
    <w:lvl w:ilvl="5">
      <w:start w:val="1"/>
      <w:numFmt w:val="bullet"/>
      <w:lvlText w:val=""/>
      <w:lvlJc w:val="left"/>
      <w:pPr>
        <w:tabs>
          <w:tab w:val="num" w:pos="0"/>
        </w:tabs>
        <w:ind w:left="4770" w:hanging="360"/>
      </w:pPr>
      <w:rPr>
        <w:rFonts w:ascii="Wingdings" w:hAnsi="Wingdings" w:cs="Wingdings"/>
      </w:rPr>
    </w:lvl>
    <w:lvl w:ilvl="6">
      <w:start w:val="1"/>
      <w:numFmt w:val="bullet"/>
      <w:lvlText w:val=""/>
      <w:lvlJc w:val="left"/>
      <w:pPr>
        <w:tabs>
          <w:tab w:val="num" w:pos="0"/>
        </w:tabs>
        <w:ind w:left="5490" w:hanging="360"/>
      </w:pPr>
      <w:rPr>
        <w:rFonts w:ascii="Symbol" w:hAnsi="Symbol" w:cs="Symbol"/>
      </w:rPr>
    </w:lvl>
    <w:lvl w:ilvl="7">
      <w:start w:val="1"/>
      <w:numFmt w:val="bullet"/>
      <w:lvlText w:val="o"/>
      <w:lvlJc w:val="left"/>
      <w:pPr>
        <w:tabs>
          <w:tab w:val="num" w:pos="0"/>
        </w:tabs>
        <w:ind w:left="6210" w:hanging="360"/>
      </w:pPr>
      <w:rPr>
        <w:rFonts w:ascii="Courier New" w:hAnsi="Courier New" w:cs="Courier New"/>
      </w:rPr>
    </w:lvl>
    <w:lvl w:ilvl="8">
      <w:start w:val="1"/>
      <w:numFmt w:val="bullet"/>
      <w:lvlText w:val=""/>
      <w:lvlJc w:val="left"/>
      <w:pPr>
        <w:tabs>
          <w:tab w:val="num" w:pos="0"/>
        </w:tabs>
        <w:ind w:left="6930" w:hanging="360"/>
      </w:pPr>
      <w:rPr>
        <w:rFonts w:ascii="Wingdings" w:hAnsi="Wingdings" w:cs="Wingdings"/>
      </w:rPr>
    </w:lvl>
  </w:abstractNum>
  <w:abstractNum w:abstractNumId="3">
    <w:nsid w:val="0000000B"/>
    <w:multiLevelType w:val="multilevel"/>
    <w:tmpl w:val="0000000A"/>
    <w:lvl w:ilvl="0">
      <w:start w:val="1"/>
      <w:numFmt w:val="bullet"/>
      <w:lvlText w:val="-"/>
      <w:lvlJc w:val="left"/>
      <w:rPr>
        <w:rFonts w:ascii="Arial" w:hAnsi="Arial"/>
        <w:b w:val="0"/>
        <w:i w:val="0"/>
        <w:smallCaps w:val="0"/>
        <w:strike w:val="0"/>
        <w:color w:val="000000"/>
        <w:spacing w:val="0"/>
        <w:w w:val="100"/>
        <w:position w:val="0"/>
        <w:sz w:val="21"/>
        <w:u w:val="none"/>
      </w:rPr>
    </w:lvl>
    <w:lvl w:ilvl="1">
      <w:start w:val="1"/>
      <w:numFmt w:val="bullet"/>
      <w:lvlText w:val="-"/>
      <w:lvlJc w:val="left"/>
      <w:rPr>
        <w:rFonts w:ascii="Arial" w:hAnsi="Arial"/>
        <w:b w:val="0"/>
        <w:i w:val="0"/>
        <w:smallCaps w:val="0"/>
        <w:strike w:val="0"/>
        <w:color w:val="000000"/>
        <w:spacing w:val="0"/>
        <w:w w:val="100"/>
        <w:position w:val="0"/>
        <w:sz w:val="21"/>
        <w:u w:val="none"/>
      </w:rPr>
    </w:lvl>
    <w:lvl w:ilvl="2">
      <w:start w:val="1"/>
      <w:numFmt w:val="bullet"/>
      <w:lvlText w:val="-"/>
      <w:lvlJc w:val="left"/>
      <w:rPr>
        <w:rFonts w:ascii="Arial" w:hAnsi="Arial"/>
        <w:b w:val="0"/>
        <w:i w:val="0"/>
        <w:smallCaps w:val="0"/>
        <w:strike w:val="0"/>
        <w:color w:val="000000"/>
        <w:spacing w:val="0"/>
        <w:w w:val="100"/>
        <w:position w:val="0"/>
        <w:sz w:val="21"/>
        <w:u w:val="none"/>
      </w:rPr>
    </w:lvl>
    <w:lvl w:ilvl="3">
      <w:start w:val="1"/>
      <w:numFmt w:val="bullet"/>
      <w:lvlText w:val="-"/>
      <w:lvlJc w:val="left"/>
      <w:rPr>
        <w:rFonts w:ascii="Arial" w:hAnsi="Arial"/>
        <w:b w:val="0"/>
        <w:i w:val="0"/>
        <w:smallCaps w:val="0"/>
        <w:strike w:val="0"/>
        <w:color w:val="000000"/>
        <w:spacing w:val="0"/>
        <w:w w:val="100"/>
        <w:position w:val="0"/>
        <w:sz w:val="21"/>
        <w:u w:val="none"/>
      </w:rPr>
    </w:lvl>
    <w:lvl w:ilvl="4">
      <w:start w:val="1"/>
      <w:numFmt w:val="bullet"/>
      <w:lvlText w:val="-"/>
      <w:lvlJc w:val="left"/>
      <w:rPr>
        <w:rFonts w:ascii="Arial" w:hAnsi="Arial"/>
        <w:b w:val="0"/>
        <w:i w:val="0"/>
        <w:smallCaps w:val="0"/>
        <w:strike w:val="0"/>
        <w:color w:val="000000"/>
        <w:spacing w:val="0"/>
        <w:w w:val="100"/>
        <w:position w:val="0"/>
        <w:sz w:val="21"/>
        <w:u w:val="none"/>
      </w:rPr>
    </w:lvl>
    <w:lvl w:ilvl="5">
      <w:start w:val="1"/>
      <w:numFmt w:val="bullet"/>
      <w:lvlText w:val="-"/>
      <w:lvlJc w:val="left"/>
      <w:rPr>
        <w:rFonts w:ascii="Arial" w:hAnsi="Arial"/>
        <w:b w:val="0"/>
        <w:i w:val="0"/>
        <w:smallCaps w:val="0"/>
        <w:strike w:val="0"/>
        <w:color w:val="000000"/>
        <w:spacing w:val="0"/>
        <w:w w:val="100"/>
        <w:position w:val="0"/>
        <w:sz w:val="21"/>
        <w:u w:val="none"/>
      </w:rPr>
    </w:lvl>
    <w:lvl w:ilvl="6">
      <w:start w:val="1"/>
      <w:numFmt w:val="bullet"/>
      <w:lvlText w:val="-"/>
      <w:lvlJc w:val="left"/>
      <w:rPr>
        <w:rFonts w:ascii="Arial" w:hAnsi="Arial"/>
        <w:b w:val="0"/>
        <w:i w:val="0"/>
        <w:smallCaps w:val="0"/>
        <w:strike w:val="0"/>
        <w:color w:val="000000"/>
        <w:spacing w:val="0"/>
        <w:w w:val="100"/>
        <w:position w:val="0"/>
        <w:sz w:val="21"/>
        <w:u w:val="none"/>
      </w:rPr>
    </w:lvl>
    <w:lvl w:ilvl="7">
      <w:start w:val="1"/>
      <w:numFmt w:val="bullet"/>
      <w:lvlText w:val="-"/>
      <w:lvlJc w:val="left"/>
      <w:rPr>
        <w:rFonts w:ascii="Arial" w:hAnsi="Arial"/>
        <w:b w:val="0"/>
        <w:i w:val="0"/>
        <w:smallCaps w:val="0"/>
        <w:strike w:val="0"/>
        <w:color w:val="000000"/>
        <w:spacing w:val="0"/>
        <w:w w:val="100"/>
        <w:position w:val="0"/>
        <w:sz w:val="21"/>
        <w:u w:val="none"/>
      </w:rPr>
    </w:lvl>
    <w:lvl w:ilvl="8">
      <w:start w:val="1"/>
      <w:numFmt w:val="bullet"/>
      <w:lvlText w:val="-"/>
      <w:lvlJc w:val="left"/>
      <w:rPr>
        <w:rFonts w:ascii="Arial" w:hAnsi="Arial"/>
        <w:b w:val="0"/>
        <w:i w:val="0"/>
        <w:smallCaps w:val="0"/>
        <w:strike w:val="0"/>
        <w:color w:val="000000"/>
        <w:spacing w:val="0"/>
        <w:w w:val="100"/>
        <w:position w:val="0"/>
        <w:sz w:val="21"/>
        <w:u w:val="none"/>
      </w:rPr>
    </w:lvl>
  </w:abstractNum>
  <w:abstractNum w:abstractNumId="4">
    <w:nsid w:val="0000000D"/>
    <w:multiLevelType w:val="multilevel"/>
    <w:tmpl w:val="0000000C"/>
    <w:lvl w:ilvl="0">
      <w:start w:val="1"/>
      <w:numFmt w:val="bullet"/>
      <w:lvlText w:val="•"/>
      <w:lvlJc w:val="left"/>
      <w:rPr>
        <w:rFonts w:ascii="Arial" w:hAnsi="Arial"/>
        <w:b w:val="0"/>
        <w:i w:val="0"/>
        <w:smallCaps w:val="0"/>
        <w:strike w:val="0"/>
        <w:color w:val="000000"/>
        <w:spacing w:val="0"/>
        <w:w w:val="100"/>
        <w:position w:val="0"/>
        <w:sz w:val="21"/>
        <w:u w:val="none"/>
      </w:rPr>
    </w:lvl>
    <w:lvl w:ilvl="1">
      <w:start w:val="1"/>
      <w:numFmt w:val="bullet"/>
      <w:lvlText w:val="•"/>
      <w:lvlJc w:val="left"/>
      <w:rPr>
        <w:rFonts w:ascii="Arial" w:hAnsi="Arial"/>
        <w:b w:val="0"/>
        <w:i w:val="0"/>
        <w:smallCaps w:val="0"/>
        <w:strike w:val="0"/>
        <w:color w:val="000000"/>
        <w:spacing w:val="0"/>
        <w:w w:val="100"/>
        <w:position w:val="0"/>
        <w:sz w:val="21"/>
        <w:u w:val="none"/>
      </w:rPr>
    </w:lvl>
    <w:lvl w:ilvl="2">
      <w:start w:val="1"/>
      <w:numFmt w:val="bullet"/>
      <w:lvlText w:val="•"/>
      <w:lvlJc w:val="left"/>
      <w:rPr>
        <w:rFonts w:ascii="Arial" w:hAnsi="Arial"/>
        <w:b w:val="0"/>
        <w:i w:val="0"/>
        <w:smallCaps w:val="0"/>
        <w:strike w:val="0"/>
        <w:color w:val="000000"/>
        <w:spacing w:val="0"/>
        <w:w w:val="100"/>
        <w:position w:val="0"/>
        <w:sz w:val="21"/>
        <w:u w:val="none"/>
      </w:rPr>
    </w:lvl>
    <w:lvl w:ilvl="3">
      <w:start w:val="1"/>
      <w:numFmt w:val="bullet"/>
      <w:lvlText w:val="•"/>
      <w:lvlJc w:val="left"/>
      <w:rPr>
        <w:rFonts w:ascii="Arial" w:hAnsi="Arial"/>
        <w:b w:val="0"/>
        <w:i w:val="0"/>
        <w:smallCaps w:val="0"/>
        <w:strike w:val="0"/>
        <w:color w:val="000000"/>
        <w:spacing w:val="0"/>
        <w:w w:val="100"/>
        <w:position w:val="0"/>
        <w:sz w:val="21"/>
        <w:u w:val="none"/>
      </w:rPr>
    </w:lvl>
    <w:lvl w:ilvl="4">
      <w:start w:val="1"/>
      <w:numFmt w:val="bullet"/>
      <w:lvlText w:val="•"/>
      <w:lvlJc w:val="left"/>
      <w:rPr>
        <w:rFonts w:ascii="Arial" w:hAnsi="Arial"/>
        <w:b w:val="0"/>
        <w:i w:val="0"/>
        <w:smallCaps w:val="0"/>
        <w:strike w:val="0"/>
        <w:color w:val="000000"/>
        <w:spacing w:val="0"/>
        <w:w w:val="100"/>
        <w:position w:val="0"/>
        <w:sz w:val="21"/>
        <w:u w:val="none"/>
      </w:rPr>
    </w:lvl>
    <w:lvl w:ilvl="5">
      <w:start w:val="1"/>
      <w:numFmt w:val="bullet"/>
      <w:lvlText w:val="•"/>
      <w:lvlJc w:val="left"/>
      <w:rPr>
        <w:rFonts w:ascii="Arial" w:hAnsi="Arial"/>
        <w:b w:val="0"/>
        <w:i w:val="0"/>
        <w:smallCaps w:val="0"/>
        <w:strike w:val="0"/>
        <w:color w:val="000000"/>
        <w:spacing w:val="0"/>
        <w:w w:val="100"/>
        <w:position w:val="0"/>
        <w:sz w:val="21"/>
        <w:u w:val="none"/>
      </w:rPr>
    </w:lvl>
    <w:lvl w:ilvl="6">
      <w:start w:val="1"/>
      <w:numFmt w:val="bullet"/>
      <w:lvlText w:val="•"/>
      <w:lvlJc w:val="left"/>
      <w:rPr>
        <w:rFonts w:ascii="Arial" w:hAnsi="Arial"/>
        <w:b w:val="0"/>
        <w:i w:val="0"/>
        <w:smallCaps w:val="0"/>
        <w:strike w:val="0"/>
        <w:color w:val="000000"/>
        <w:spacing w:val="0"/>
        <w:w w:val="100"/>
        <w:position w:val="0"/>
        <w:sz w:val="21"/>
        <w:u w:val="none"/>
      </w:rPr>
    </w:lvl>
    <w:lvl w:ilvl="7">
      <w:start w:val="1"/>
      <w:numFmt w:val="bullet"/>
      <w:lvlText w:val="•"/>
      <w:lvlJc w:val="left"/>
      <w:rPr>
        <w:rFonts w:ascii="Arial" w:hAnsi="Arial"/>
        <w:b w:val="0"/>
        <w:i w:val="0"/>
        <w:smallCaps w:val="0"/>
        <w:strike w:val="0"/>
        <w:color w:val="000000"/>
        <w:spacing w:val="0"/>
        <w:w w:val="100"/>
        <w:position w:val="0"/>
        <w:sz w:val="21"/>
        <w:u w:val="none"/>
      </w:rPr>
    </w:lvl>
    <w:lvl w:ilvl="8">
      <w:start w:val="1"/>
      <w:numFmt w:val="bullet"/>
      <w:lvlText w:val="•"/>
      <w:lvlJc w:val="left"/>
      <w:rPr>
        <w:rFonts w:ascii="Arial" w:hAnsi="Arial"/>
        <w:b w:val="0"/>
        <w:i w:val="0"/>
        <w:smallCaps w:val="0"/>
        <w:strike w:val="0"/>
        <w:color w:val="000000"/>
        <w:spacing w:val="0"/>
        <w:w w:val="100"/>
        <w:position w:val="0"/>
        <w:sz w:val="21"/>
        <w:u w:val="none"/>
      </w:rPr>
    </w:lvl>
  </w:abstractNum>
  <w:abstractNum w:abstractNumId="5">
    <w:nsid w:val="02BB0047"/>
    <w:multiLevelType w:val="multilevel"/>
    <w:tmpl w:val="A4E45704"/>
    <w:styleLink w:val="WW8Num10"/>
    <w:lvl w:ilvl="0">
      <w:start w:val="1"/>
      <w:numFmt w:val="decimal"/>
      <w:lvlText w:val="%1."/>
      <w:lvlJc w:val="left"/>
    </w:lvl>
    <w:lvl w:ilvl="1">
      <w:start w:val="1"/>
      <w:numFmt w:val="decimal"/>
      <w:lvlText w:val="%1.%2."/>
      <w:lvlJc w:val="left"/>
    </w:lvl>
    <w:lvl w:ilvl="2">
      <w:start w:val="2"/>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6">
    <w:nsid w:val="05F77755"/>
    <w:multiLevelType w:val="hybridMultilevel"/>
    <w:tmpl w:val="6DA61494"/>
    <w:lvl w:ilvl="0" w:tplc="7374C940">
      <w:numFmt w:val="bullet"/>
      <w:lvlText w:val="-"/>
      <w:lvlJc w:val="left"/>
      <w:pPr>
        <w:ind w:left="360" w:hanging="360"/>
      </w:pPr>
      <w:rPr>
        <w:rFonts w:ascii="Times New Roman" w:eastAsia="Times New Roman" w:hAnsi="Times New Roman" w:cs="Times New Roman" w:hint="default"/>
      </w:rPr>
    </w:lvl>
    <w:lvl w:ilvl="1" w:tplc="0C1A0003" w:tentative="1">
      <w:start w:val="1"/>
      <w:numFmt w:val="bullet"/>
      <w:lvlText w:val="o"/>
      <w:lvlJc w:val="left"/>
      <w:pPr>
        <w:ind w:left="1080" w:hanging="360"/>
      </w:pPr>
      <w:rPr>
        <w:rFonts w:ascii="Courier New" w:hAnsi="Courier New" w:cs="Courier New" w:hint="default"/>
      </w:rPr>
    </w:lvl>
    <w:lvl w:ilvl="2" w:tplc="0C1A0005" w:tentative="1">
      <w:start w:val="1"/>
      <w:numFmt w:val="bullet"/>
      <w:lvlText w:val=""/>
      <w:lvlJc w:val="left"/>
      <w:pPr>
        <w:ind w:left="1800" w:hanging="360"/>
      </w:pPr>
      <w:rPr>
        <w:rFonts w:ascii="Wingdings" w:hAnsi="Wingdings" w:hint="default"/>
      </w:rPr>
    </w:lvl>
    <w:lvl w:ilvl="3" w:tplc="0C1A0001" w:tentative="1">
      <w:start w:val="1"/>
      <w:numFmt w:val="bullet"/>
      <w:lvlText w:val=""/>
      <w:lvlJc w:val="left"/>
      <w:pPr>
        <w:ind w:left="2520" w:hanging="360"/>
      </w:pPr>
      <w:rPr>
        <w:rFonts w:ascii="Symbol" w:hAnsi="Symbol" w:hint="default"/>
      </w:rPr>
    </w:lvl>
    <w:lvl w:ilvl="4" w:tplc="0C1A0003" w:tentative="1">
      <w:start w:val="1"/>
      <w:numFmt w:val="bullet"/>
      <w:lvlText w:val="o"/>
      <w:lvlJc w:val="left"/>
      <w:pPr>
        <w:ind w:left="3240" w:hanging="360"/>
      </w:pPr>
      <w:rPr>
        <w:rFonts w:ascii="Courier New" w:hAnsi="Courier New" w:cs="Courier New" w:hint="default"/>
      </w:rPr>
    </w:lvl>
    <w:lvl w:ilvl="5" w:tplc="0C1A0005" w:tentative="1">
      <w:start w:val="1"/>
      <w:numFmt w:val="bullet"/>
      <w:lvlText w:val=""/>
      <w:lvlJc w:val="left"/>
      <w:pPr>
        <w:ind w:left="3960" w:hanging="360"/>
      </w:pPr>
      <w:rPr>
        <w:rFonts w:ascii="Wingdings" w:hAnsi="Wingdings" w:hint="default"/>
      </w:rPr>
    </w:lvl>
    <w:lvl w:ilvl="6" w:tplc="0C1A0001" w:tentative="1">
      <w:start w:val="1"/>
      <w:numFmt w:val="bullet"/>
      <w:lvlText w:val=""/>
      <w:lvlJc w:val="left"/>
      <w:pPr>
        <w:ind w:left="4680" w:hanging="360"/>
      </w:pPr>
      <w:rPr>
        <w:rFonts w:ascii="Symbol" w:hAnsi="Symbol" w:hint="default"/>
      </w:rPr>
    </w:lvl>
    <w:lvl w:ilvl="7" w:tplc="0C1A0003" w:tentative="1">
      <w:start w:val="1"/>
      <w:numFmt w:val="bullet"/>
      <w:lvlText w:val="o"/>
      <w:lvlJc w:val="left"/>
      <w:pPr>
        <w:ind w:left="5400" w:hanging="360"/>
      </w:pPr>
      <w:rPr>
        <w:rFonts w:ascii="Courier New" w:hAnsi="Courier New" w:cs="Courier New" w:hint="default"/>
      </w:rPr>
    </w:lvl>
    <w:lvl w:ilvl="8" w:tplc="0C1A0005" w:tentative="1">
      <w:start w:val="1"/>
      <w:numFmt w:val="bullet"/>
      <w:lvlText w:val=""/>
      <w:lvlJc w:val="left"/>
      <w:pPr>
        <w:ind w:left="6120" w:hanging="360"/>
      </w:pPr>
      <w:rPr>
        <w:rFonts w:ascii="Wingdings" w:hAnsi="Wingdings" w:hint="default"/>
      </w:rPr>
    </w:lvl>
  </w:abstractNum>
  <w:abstractNum w:abstractNumId="7">
    <w:nsid w:val="074752D4"/>
    <w:multiLevelType w:val="multilevel"/>
    <w:tmpl w:val="8B081EC0"/>
    <w:styleLink w:val="WW8Num32"/>
    <w:lvl w:ilvl="0">
      <w:numFmt w:val="bullet"/>
      <w:lvlText w:val=""/>
      <w:lvlJc w:val="left"/>
      <w:rPr>
        <w:rFonts w:ascii="Symbol" w:hAnsi="Symbol"/>
        <w:color w:val="FFFFFF" w:themeColor="background1"/>
      </w:rPr>
    </w:lvl>
    <w:lvl w:ilvl="1">
      <w:start w:val="1"/>
      <w:numFmt w:val="decimal"/>
      <w:lvlText w:val="%1.%2."/>
      <w:lvlJc w:val="left"/>
      <w:rPr>
        <w:b/>
        <w:i w:val="0"/>
        <w:color w:val="000000"/>
        <w:sz w:val="22"/>
        <w:szCs w:val="22"/>
      </w:rPr>
    </w:lvl>
    <w:lvl w:ilvl="2">
      <w:start w:val="1"/>
      <w:numFmt w:val="decimal"/>
      <w:lvlText w:val="%1.%2.%3."/>
      <w:lvlJc w:val="left"/>
      <w:rPr>
        <w:b/>
        <w:i w:val="0"/>
        <w:color w:val="000000"/>
        <w:sz w:val="22"/>
        <w:szCs w:val="22"/>
      </w:rPr>
    </w:lvl>
    <w:lvl w:ilvl="3">
      <w:start w:val="1"/>
      <w:numFmt w:val="decimal"/>
      <w:lvlText w:val="%1.%2.%3.%4."/>
      <w:lvlJc w:val="left"/>
      <w:rPr>
        <w:b/>
        <w:i/>
        <w:color w:val="000000"/>
        <w:sz w:val="22"/>
        <w:szCs w:val="22"/>
      </w:rPr>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8">
    <w:nsid w:val="077F405B"/>
    <w:multiLevelType w:val="hybridMultilevel"/>
    <w:tmpl w:val="6DB2CEAE"/>
    <w:lvl w:ilvl="0" w:tplc="04090001">
      <w:start w:val="1"/>
      <w:numFmt w:val="bullet"/>
      <w:lvlText w:val=""/>
      <w:lvlJc w:val="left"/>
      <w:pPr>
        <w:tabs>
          <w:tab w:val="num" w:pos="360"/>
        </w:tabs>
        <w:ind w:left="340" w:hanging="340"/>
      </w:pPr>
      <w:rPr>
        <w:rFonts w:ascii="Symbol" w:hAnsi="Symbol" w:hint="default"/>
      </w:rPr>
    </w:lvl>
    <w:lvl w:ilvl="1" w:tplc="081A0019">
      <w:start w:val="1"/>
      <w:numFmt w:val="bullet"/>
      <w:lvlText w:val="o"/>
      <w:lvlJc w:val="left"/>
      <w:pPr>
        <w:tabs>
          <w:tab w:val="num" w:pos="1440"/>
        </w:tabs>
        <w:ind w:left="1440" w:hanging="360"/>
      </w:pPr>
      <w:rPr>
        <w:rFonts w:ascii="Courier New" w:hAnsi="Courier New" w:hint="default"/>
      </w:rPr>
    </w:lvl>
    <w:lvl w:ilvl="2" w:tplc="081A001B" w:tentative="1">
      <w:start w:val="1"/>
      <w:numFmt w:val="bullet"/>
      <w:lvlText w:val=""/>
      <w:lvlJc w:val="left"/>
      <w:pPr>
        <w:tabs>
          <w:tab w:val="num" w:pos="2160"/>
        </w:tabs>
        <w:ind w:left="2160" w:hanging="360"/>
      </w:pPr>
      <w:rPr>
        <w:rFonts w:ascii="Wingdings" w:hAnsi="Wingdings" w:hint="default"/>
      </w:rPr>
    </w:lvl>
    <w:lvl w:ilvl="3" w:tplc="081A000F" w:tentative="1">
      <w:start w:val="1"/>
      <w:numFmt w:val="bullet"/>
      <w:lvlText w:val=""/>
      <w:lvlJc w:val="left"/>
      <w:pPr>
        <w:tabs>
          <w:tab w:val="num" w:pos="2880"/>
        </w:tabs>
        <w:ind w:left="2880" w:hanging="360"/>
      </w:pPr>
      <w:rPr>
        <w:rFonts w:ascii="Symbol" w:hAnsi="Symbol" w:hint="default"/>
      </w:rPr>
    </w:lvl>
    <w:lvl w:ilvl="4" w:tplc="081A0019" w:tentative="1">
      <w:start w:val="1"/>
      <w:numFmt w:val="bullet"/>
      <w:lvlText w:val="o"/>
      <w:lvlJc w:val="left"/>
      <w:pPr>
        <w:tabs>
          <w:tab w:val="num" w:pos="3600"/>
        </w:tabs>
        <w:ind w:left="3600" w:hanging="360"/>
      </w:pPr>
      <w:rPr>
        <w:rFonts w:ascii="Courier New" w:hAnsi="Courier New" w:hint="default"/>
      </w:rPr>
    </w:lvl>
    <w:lvl w:ilvl="5" w:tplc="081A001B" w:tentative="1">
      <w:start w:val="1"/>
      <w:numFmt w:val="bullet"/>
      <w:lvlText w:val=""/>
      <w:lvlJc w:val="left"/>
      <w:pPr>
        <w:tabs>
          <w:tab w:val="num" w:pos="4320"/>
        </w:tabs>
        <w:ind w:left="4320" w:hanging="360"/>
      </w:pPr>
      <w:rPr>
        <w:rFonts w:ascii="Wingdings" w:hAnsi="Wingdings" w:hint="default"/>
      </w:rPr>
    </w:lvl>
    <w:lvl w:ilvl="6" w:tplc="081A000F" w:tentative="1">
      <w:start w:val="1"/>
      <w:numFmt w:val="bullet"/>
      <w:lvlText w:val=""/>
      <w:lvlJc w:val="left"/>
      <w:pPr>
        <w:tabs>
          <w:tab w:val="num" w:pos="5040"/>
        </w:tabs>
        <w:ind w:left="5040" w:hanging="360"/>
      </w:pPr>
      <w:rPr>
        <w:rFonts w:ascii="Symbol" w:hAnsi="Symbol" w:hint="default"/>
      </w:rPr>
    </w:lvl>
    <w:lvl w:ilvl="7" w:tplc="081A0019" w:tentative="1">
      <w:start w:val="1"/>
      <w:numFmt w:val="bullet"/>
      <w:lvlText w:val="o"/>
      <w:lvlJc w:val="left"/>
      <w:pPr>
        <w:tabs>
          <w:tab w:val="num" w:pos="5760"/>
        </w:tabs>
        <w:ind w:left="5760" w:hanging="360"/>
      </w:pPr>
      <w:rPr>
        <w:rFonts w:ascii="Courier New" w:hAnsi="Courier New" w:hint="default"/>
      </w:rPr>
    </w:lvl>
    <w:lvl w:ilvl="8" w:tplc="081A001B" w:tentative="1">
      <w:start w:val="1"/>
      <w:numFmt w:val="bullet"/>
      <w:lvlText w:val=""/>
      <w:lvlJc w:val="left"/>
      <w:pPr>
        <w:tabs>
          <w:tab w:val="num" w:pos="6480"/>
        </w:tabs>
        <w:ind w:left="6480" w:hanging="360"/>
      </w:pPr>
      <w:rPr>
        <w:rFonts w:ascii="Wingdings" w:hAnsi="Wingdings" w:hint="default"/>
      </w:rPr>
    </w:lvl>
  </w:abstractNum>
  <w:abstractNum w:abstractNumId="9">
    <w:nsid w:val="08A0026E"/>
    <w:multiLevelType w:val="hybridMultilevel"/>
    <w:tmpl w:val="CA9407FC"/>
    <w:lvl w:ilvl="0" w:tplc="4FCA48F4">
      <w:numFmt w:val="bullet"/>
      <w:pStyle w:val="ListBullet2"/>
      <w:lvlText w:val="-"/>
      <w:lvlJc w:val="left"/>
      <w:pPr>
        <w:tabs>
          <w:tab w:val="num" w:pos="360"/>
        </w:tabs>
        <w:ind w:left="340" w:hanging="340"/>
      </w:pPr>
      <w:rPr>
        <w:rFonts w:ascii="Times New Roman" w:eastAsia="Times New Roman" w:hAnsi="Times New Roman" w:cs="Times New Roman" w:hint="default"/>
      </w:rPr>
    </w:lvl>
    <w:lvl w:ilvl="1" w:tplc="2E942D68" w:tentative="1">
      <w:start w:val="1"/>
      <w:numFmt w:val="bullet"/>
      <w:lvlText w:val="o"/>
      <w:lvlJc w:val="left"/>
      <w:pPr>
        <w:tabs>
          <w:tab w:val="num" w:pos="1440"/>
        </w:tabs>
        <w:ind w:left="1440" w:hanging="360"/>
      </w:pPr>
      <w:rPr>
        <w:rFonts w:ascii="Courier New" w:hAnsi="Courier New" w:hint="default"/>
      </w:rPr>
    </w:lvl>
    <w:lvl w:ilvl="2" w:tplc="46AEE846" w:tentative="1">
      <w:start w:val="1"/>
      <w:numFmt w:val="bullet"/>
      <w:lvlText w:val=""/>
      <w:lvlJc w:val="left"/>
      <w:pPr>
        <w:tabs>
          <w:tab w:val="num" w:pos="2160"/>
        </w:tabs>
        <w:ind w:left="2160" w:hanging="360"/>
      </w:pPr>
      <w:rPr>
        <w:rFonts w:ascii="Wingdings" w:hAnsi="Wingdings" w:hint="default"/>
      </w:rPr>
    </w:lvl>
    <w:lvl w:ilvl="3" w:tplc="46C41EC0" w:tentative="1">
      <w:start w:val="1"/>
      <w:numFmt w:val="bullet"/>
      <w:lvlText w:val=""/>
      <w:lvlJc w:val="left"/>
      <w:pPr>
        <w:tabs>
          <w:tab w:val="num" w:pos="2880"/>
        </w:tabs>
        <w:ind w:left="2880" w:hanging="360"/>
      </w:pPr>
      <w:rPr>
        <w:rFonts w:ascii="Symbol" w:hAnsi="Symbol" w:hint="default"/>
      </w:rPr>
    </w:lvl>
    <w:lvl w:ilvl="4" w:tplc="0AF0E3C4" w:tentative="1">
      <w:start w:val="1"/>
      <w:numFmt w:val="bullet"/>
      <w:lvlText w:val="o"/>
      <w:lvlJc w:val="left"/>
      <w:pPr>
        <w:tabs>
          <w:tab w:val="num" w:pos="3600"/>
        </w:tabs>
        <w:ind w:left="3600" w:hanging="360"/>
      </w:pPr>
      <w:rPr>
        <w:rFonts w:ascii="Courier New" w:hAnsi="Courier New" w:hint="default"/>
      </w:rPr>
    </w:lvl>
    <w:lvl w:ilvl="5" w:tplc="93EA1F88" w:tentative="1">
      <w:start w:val="1"/>
      <w:numFmt w:val="bullet"/>
      <w:lvlText w:val=""/>
      <w:lvlJc w:val="left"/>
      <w:pPr>
        <w:tabs>
          <w:tab w:val="num" w:pos="4320"/>
        </w:tabs>
        <w:ind w:left="4320" w:hanging="360"/>
      </w:pPr>
      <w:rPr>
        <w:rFonts w:ascii="Wingdings" w:hAnsi="Wingdings" w:hint="default"/>
      </w:rPr>
    </w:lvl>
    <w:lvl w:ilvl="6" w:tplc="094849E8" w:tentative="1">
      <w:start w:val="1"/>
      <w:numFmt w:val="bullet"/>
      <w:lvlText w:val=""/>
      <w:lvlJc w:val="left"/>
      <w:pPr>
        <w:tabs>
          <w:tab w:val="num" w:pos="5040"/>
        </w:tabs>
        <w:ind w:left="5040" w:hanging="360"/>
      </w:pPr>
      <w:rPr>
        <w:rFonts w:ascii="Symbol" w:hAnsi="Symbol" w:hint="default"/>
      </w:rPr>
    </w:lvl>
    <w:lvl w:ilvl="7" w:tplc="D3B66FD2" w:tentative="1">
      <w:start w:val="1"/>
      <w:numFmt w:val="bullet"/>
      <w:lvlText w:val="o"/>
      <w:lvlJc w:val="left"/>
      <w:pPr>
        <w:tabs>
          <w:tab w:val="num" w:pos="5760"/>
        </w:tabs>
        <w:ind w:left="5760" w:hanging="360"/>
      </w:pPr>
      <w:rPr>
        <w:rFonts w:ascii="Courier New" w:hAnsi="Courier New" w:hint="default"/>
      </w:rPr>
    </w:lvl>
    <w:lvl w:ilvl="8" w:tplc="6A942808" w:tentative="1">
      <w:start w:val="1"/>
      <w:numFmt w:val="bullet"/>
      <w:lvlText w:val=""/>
      <w:lvlJc w:val="left"/>
      <w:pPr>
        <w:tabs>
          <w:tab w:val="num" w:pos="6480"/>
        </w:tabs>
        <w:ind w:left="6480" w:hanging="360"/>
      </w:pPr>
      <w:rPr>
        <w:rFonts w:ascii="Wingdings" w:hAnsi="Wingdings" w:hint="default"/>
      </w:rPr>
    </w:lvl>
  </w:abstractNum>
  <w:abstractNum w:abstractNumId="10">
    <w:nsid w:val="0C19443D"/>
    <w:multiLevelType w:val="multilevel"/>
    <w:tmpl w:val="517C85A6"/>
    <w:styleLink w:val="WW8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1">
    <w:nsid w:val="0FBD792C"/>
    <w:multiLevelType w:val="hybridMultilevel"/>
    <w:tmpl w:val="ACAE230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08E550B"/>
    <w:multiLevelType w:val="hybridMultilevel"/>
    <w:tmpl w:val="8F5C2A5E"/>
    <w:lvl w:ilvl="0" w:tplc="8480C4AE">
      <w:numFmt w:val="bullet"/>
      <w:lvlText w:val="-"/>
      <w:lvlJc w:val="left"/>
      <w:pPr>
        <w:ind w:left="1440" w:hanging="360"/>
      </w:pPr>
      <w:rPr>
        <w:rFonts w:ascii="CHelvPlain" w:eastAsia="Times New Roman" w:hAnsi="CHelvPlain" w:cs="Aria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nsid w:val="11CD1BC3"/>
    <w:multiLevelType w:val="multilevel"/>
    <w:tmpl w:val="5FC467EE"/>
    <w:styleLink w:val="WW8Num16"/>
    <w:lvl w:ilvl="0">
      <w:start w:val="2"/>
      <w:numFmt w:val="lowerLetter"/>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4">
    <w:nsid w:val="11F87B10"/>
    <w:multiLevelType w:val="multilevel"/>
    <w:tmpl w:val="F40C02D4"/>
    <w:styleLink w:val="WW8Num6"/>
    <w:lvl w:ilvl="0">
      <w:start w:val="1"/>
      <w:numFmt w:val="decimal"/>
      <w:lvlText w:val="%1."/>
      <w:lvlJc w:val="left"/>
    </w:lvl>
    <w:lvl w:ilvl="1">
      <w:start w:val="1"/>
      <w:numFmt w:val="lowerLetter"/>
      <w:lvlText w:val="%2)"/>
      <w:lvlJc w:val="left"/>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5">
    <w:nsid w:val="12BD1FBD"/>
    <w:multiLevelType w:val="multilevel"/>
    <w:tmpl w:val="BADCFF74"/>
    <w:styleLink w:val="WW8Num4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6">
    <w:nsid w:val="130011ED"/>
    <w:multiLevelType w:val="hybridMultilevel"/>
    <w:tmpl w:val="9E42C4E6"/>
    <w:lvl w:ilvl="0" w:tplc="1F58E9C4">
      <w:start w:val="1"/>
      <w:numFmt w:val="decimal"/>
      <w:lvlText w:val="%1."/>
      <w:lvlJc w:val="left"/>
      <w:pPr>
        <w:ind w:left="720" w:hanging="360"/>
      </w:pPr>
      <w:rPr>
        <w:rFonts w:ascii="Arial" w:hAnsi="Arial" w:cs="Arial"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130D08E6"/>
    <w:multiLevelType w:val="multilevel"/>
    <w:tmpl w:val="2274FD26"/>
    <w:styleLink w:val="WW8Num28"/>
    <w:lvl w:ilvl="0">
      <w:start w:val="6"/>
      <w:numFmt w:val="none"/>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8">
    <w:nsid w:val="13887599"/>
    <w:multiLevelType w:val="multilevel"/>
    <w:tmpl w:val="7820F586"/>
    <w:styleLink w:val="WW8Num38"/>
    <w:lvl w:ilvl="0">
      <w:numFmt w:val="bullet"/>
      <w:lvlText w:val=""/>
      <w:lvlJc w:val="left"/>
      <w:rPr>
        <w:rFonts w:ascii="Symbol" w:hAnsi="Symbol"/>
        <w:color w:val="FFFFFF" w:themeColor="background1"/>
      </w:rPr>
    </w:lvl>
    <w:lvl w:ilvl="1">
      <w:start w:val="1"/>
      <w:numFmt w:val="decimal"/>
      <w:lvlText w:val="%1.%2."/>
      <w:lvlJc w:val="left"/>
      <w:rPr>
        <w:b/>
        <w:i w:val="0"/>
        <w:color w:val="000000"/>
        <w:sz w:val="22"/>
        <w:szCs w:val="22"/>
      </w:rPr>
    </w:lvl>
    <w:lvl w:ilvl="2">
      <w:start w:val="1"/>
      <w:numFmt w:val="decimal"/>
      <w:lvlText w:val="%1.%2.%3."/>
      <w:lvlJc w:val="left"/>
      <w:rPr>
        <w:b/>
        <w:i w:val="0"/>
        <w:color w:val="000000"/>
        <w:sz w:val="22"/>
        <w:szCs w:val="22"/>
      </w:rPr>
    </w:lvl>
    <w:lvl w:ilvl="3">
      <w:start w:val="1"/>
      <w:numFmt w:val="decimal"/>
      <w:lvlText w:val="%1.%2.%3.%4."/>
      <w:lvlJc w:val="left"/>
      <w:rPr>
        <w:b/>
        <w:i/>
        <w:color w:val="000000"/>
        <w:sz w:val="22"/>
        <w:szCs w:val="22"/>
      </w:rPr>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19">
    <w:nsid w:val="13BE19CA"/>
    <w:multiLevelType w:val="multilevel"/>
    <w:tmpl w:val="11508646"/>
    <w:styleLink w:val="WW8Num29"/>
    <w:lvl w:ilvl="0">
      <w:numFmt w:val="bullet"/>
      <w:lvlText w:val=""/>
      <w:lvlJc w:val="left"/>
      <w:rPr>
        <w:rFonts w:ascii="Symbol" w:hAnsi="Symbol"/>
        <w:color w:val="FFFFFF" w:themeColor="background1"/>
      </w:rPr>
    </w:lvl>
    <w:lvl w:ilvl="1">
      <w:start w:val="1"/>
      <w:numFmt w:val="decimal"/>
      <w:lvlText w:val="%1.%2."/>
      <w:lvlJc w:val="left"/>
      <w:rPr>
        <w:b/>
        <w:i w:val="0"/>
        <w:color w:val="000000"/>
        <w:sz w:val="22"/>
        <w:szCs w:val="22"/>
      </w:rPr>
    </w:lvl>
    <w:lvl w:ilvl="2">
      <w:start w:val="1"/>
      <w:numFmt w:val="decimal"/>
      <w:lvlText w:val="%1.%2.%3."/>
      <w:lvlJc w:val="left"/>
      <w:rPr>
        <w:b/>
        <w:i w:val="0"/>
        <w:color w:val="000000"/>
        <w:sz w:val="22"/>
        <w:szCs w:val="22"/>
      </w:rPr>
    </w:lvl>
    <w:lvl w:ilvl="3">
      <w:start w:val="1"/>
      <w:numFmt w:val="decimal"/>
      <w:lvlText w:val="%1.%2.%3.%4."/>
      <w:lvlJc w:val="left"/>
      <w:rPr>
        <w:b/>
        <w:i/>
        <w:color w:val="000000"/>
        <w:sz w:val="22"/>
        <w:szCs w:val="22"/>
      </w:rPr>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20">
    <w:nsid w:val="15273619"/>
    <w:multiLevelType w:val="hybridMultilevel"/>
    <w:tmpl w:val="07E8BAB6"/>
    <w:lvl w:ilvl="0" w:tplc="8266F12C">
      <w:start w:val="1"/>
      <w:numFmt w:val="bullet"/>
      <w:lvlText w:val=""/>
      <w:lvlJc w:val="left"/>
      <w:pPr>
        <w:ind w:left="81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174027A3"/>
    <w:multiLevelType w:val="hybridMultilevel"/>
    <w:tmpl w:val="F2CC2414"/>
    <w:name w:val="WW8Num15"/>
    <w:lvl w:ilvl="0" w:tplc="04090001">
      <w:start w:val="1"/>
      <w:numFmt w:val="bullet"/>
      <w:lvlText w:val=""/>
      <w:lvlJc w:val="left"/>
      <w:pPr>
        <w:ind w:left="720" w:hanging="360"/>
      </w:pPr>
      <w:rPr>
        <w:rFonts w:ascii="Symbol" w:hAnsi="Symbol" w:hint="default"/>
        <w:i w:val="0"/>
      </w:rPr>
    </w:lvl>
    <w:lvl w:ilvl="1" w:tplc="8480C4AE">
      <w:numFmt w:val="bullet"/>
      <w:lvlText w:val="-"/>
      <w:lvlJc w:val="left"/>
      <w:pPr>
        <w:ind w:left="1070" w:hanging="360"/>
      </w:pPr>
      <w:rPr>
        <w:rFonts w:ascii="CHelvPlain" w:eastAsia="Times New Roman" w:hAnsi="CHelvPlain" w:cs="Arial" w:hint="default"/>
      </w:rPr>
    </w:lvl>
    <w:lvl w:ilvl="2" w:tplc="0409000F">
      <w:start w:val="1"/>
      <w:numFmt w:val="decimal"/>
      <w:lvlText w:val="%3."/>
      <w:lvlJc w:val="left"/>
      <w:pPr>
        <w:ind w:left="2160" w:hanging="360"/>
      </w:pPr>
      <w:rPr>
        <w:rFonts w:hint="default"/>
      </w:rPr>
    </w:lvl>
    <w:lvl w:ilvl="3" w:tplc="21EEF128" w:tentative="1">
      <w:start w:val="1"/>
      <w:numFmt w:val="bullet"/>
      <w:lvlText w:val=""/>
      <w:lvlJc w:val="left"/>
      <w:pPr>
        <w:ind w:left="2880" w:hanging="360"/>
      </w:pPr>
      <w:rPr>
        <w:rFonts w:ascii="Symbol" w:hAnsi="Symbol" w:hint="default"/>
      </w:rPr>
    </w:lvl>
    <w:lvl w:ilvl="4" w:tplc="26BA2A0C" w:tentative="1">
      <w:start w:val="1"/>
      <w:numFmt w:val="bullet"/>
      <w:lvlText w:val="o"/>
      <w:lvlJc w:val="left"/>
      <w:pPr>
        <w:ind w:left="3600" w:hanging="360"/>
      </w:pPr>
      <w:rPr>
        <w:rFonts w:ascii="Courier New" w:hAnsi="Courier New" w:cs="Courier New" w:hint="default"/>
      </w:rPr>
    </w:lvl>
    <w:lvl w:ilvl="5" w:tplc="9CBA03C2" w:tentative="1">
      <w:start w:val="1"/>
      <w:numFmt w:val="bullet"/>
      <w:lvlText w:val=""/>
      <w:lvlJc w:val="left"/>
      <w:pPr>
        <w:ind w:left="4320" w:hanging="360"/>
      </w:pPr>
      <w:rPr>
        <w:rFonts w:ascii="Wingdings" w:hAnsi="Wingdings" w:hint="default"/>
      </w:rPr>
    </w:lvl>
    <w:lvl w:ilvl="6" w:tplc="82906E64" w:tentative="1">
      <w:start w:val="1"/>
      <w:numFmt w:val="bullet"/>
      <w:lvlText w:val=""/>
      <w:lvlJc w:val="left"/>
      <w:pPr>
        <w:ind w:left="5040" w:hanging="360"/>
      </w:pPr>
      <w:rPr>
        <w:rFonts w:ascii="Symbol" w:hAnsi="Symbol" w:hint="default"/>
      </w:rPr>
    </w:lvl>
    <w:lvl w:ilvl="7" w:tplc="5636DBFC" w:tentative="1">
      <w:start w:val="1"/>
      <w:numFmt w:val="bullet"/>
      <w:lvlText w:val="o"/>
      <w:lvlJc w:val="left"/>
      <w:pPr>
        <w:ind w:left="5760" w:hanging="360"/>
      </w:pPr>
      <w:rPr>
        <w:rFonts w:ascii="Courier New" w:hAnsi="Courier New" w:cs="Courier New" w:hint="default"/>
      </w:rPr>
    </w:lvl>
    <w:lvl w:ilvl="8" w:tplc="E698D7EC" w:tentative="1">
      <w:start w:val="1"/>
      <w:numFmt w:val="bullet"/>
      <w:lvlText w:val=""/>
      <w:lvlJc w:val="left"/>
      <w:pPr>
        <w:ind w:left="6480" w:hanging="360"/>
      </w:pPr>
      <w:rPr>
        <w:rFonts w:ascii="Wingdings" w:hAnsi="Wingdings" w:hint="default"/>
      </w:rPr>
    </w:lvl>
  </w:abstractNum>
  <w:abstractNum w:abstractNumId="22">
    <w:nsid w:val="177F1934"/>
    <w:multiLevelType w:val="multilevel"/>
    <w:tmpl w:val="315A999C"/>
    <w:name w:val="WW8Num17"/>
    <w:styleLink w:val="WW8Num45"/>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23">
    <w:nsid w:val="18912B27"/>
    <w:multiLevelType w:val="multilevel"/>
    <w:tmpl w:val="743A464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10"/>
        <w:w w:val="100"/>
        <w:position w:val="0"/>
        <w:sz w:val="20"/>
        <w:szCs w:val="20"/>
        <w:u w:val="no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18913336"/>
    <w:multiLevelType w:val="multilevel"/>
    <w:tmpl w:val="A68CC6AA"/>
    <w:styleLink w:val="WW8Num9"/>
    <w:lvl w:ilvl="0">
      <w:start w:val="1"/>
      <w:numFmt w:val="decimal"/>
      <w:lvlText w:val="%1."/>
      <w:lvlJc w:val="left"/>
      <w:rPr>
        <w:rFonts w:ascii="Arial" w:hAnsi="Arial" w:cs="Arial"/>
        <w:sz w:val="22"/>
      </w:rPr>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25">
    <w:nsid w:val="1A352AE7"/>
    <w:multiLevelType w:val="multilevel"/>
    <w:tmpl w:val="299EF958"/>
    <w:styleLink w:val="WW8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6">
    <w:nsid w:val="1F424E2B"/>
    <w:multiLevelType w:val="multilevel"/>
    <w:tmpl w:val="3154D63C"/>
    <w:styleLink w:val="WW8Num40"/>
    <w:lvl w:ilvl="0">
      <w:numFmt w:val="bullet"/>
      <w:lvlText w:val=""/>
      <w:lvlJc w:val="left"/>
      <w:rPr>
        <w:rFonts w:ascii="Wingdings" w:hAnsi="Wingdings"/>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
    <w:nsid w:val="23F22BE9"/>
    <w:multiLevelType w:val="multilevel"/>
    <w:tmpl w:val="86423960"/>
    <w:lvl w:ilvl="0">
      <w:start w:val="1"/>
      <w:numFmt w:val="bullet"/>
      <w:lvlText w:val="-"/>
      <w:lvlJc w:val="left"/>
      <w:rPr>
        <w:rFonts w:ascii="Arial Unicode MS" w:eastAsia="Arial Unicode MS" w:hAnsi="Arial Unicode MS" w:cs="Arial Unicode MS"/>
        <w:b w:val="0"/>
        <w:bCs w:val="0"/>
        <w:i w:val="0"/>
        <w:iCs w:val="0"/>
        <w:smallCaps w:val="0"/>
        <w:strike w:val="0"/>
        <w:color w:val="000000"/>
        <w:spacing w:val="0"/>
        <w:w w:val="100"/>
        <w:position w:val="0"/>
        <w:sz w:val="20"/>
        <w:szCs w:val="20"/>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251B458B"/>
    <w:multiLevelType w:val="multilevel"/>
    <w:tmpl w:val="52C60CB4"/>
    <w:name w:val="WW8Num4"/>
    <w:styleLink w:val="WW8Num4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9">
    <w:nsid w:val="2B9070F7"/>
    <w:multiLevelType w:val="multilevel"/>
    <w:tmpl w:val="E398BAF6"/>
    <w:styleLink w:val="WW8Num44"/>
    <w:lvl w:ilvl="0">
      <w:start w:val="1"/>
      <w:numFmt w:val="decimal"/>
      <w:lvlText w:val="%1)"/>
      <w:lvlJc w:val="left"/>
      <w:pPr>
        <w:ind w:left="0" w:firstLine="0"/>
      </w:pPr>
    </w:lvl>
    <w:lvl w:ilvl="1">
      <w:start w:val="20"/>
      <w:numFmt w:val="decimal"/>
      <w:lvlText w:val="%2."/>
      <w:lvlJc w:val="left"/>
      <w:pPr>
        <w:ind w:left="0" w:firstLine="0"/>
      </w:pPr>
    </w:lvl>
    <w:lvl w:ilvl="2">
      <w:start w:val="1"/>
      <w:numFmt w:val="lowerRoman"/>
      <w:lvlText w:val="%3."/>
      <w:lvlJc w:val="right"/>
      <w:pPr>
        <w:ind w:left="0" w:firstLine="0"/>
      </w:pPr>
    </w:lvl>
    <w:lvl w:ilvl="3">
      <w:start w:val="1"/>
      <w:numFmt w:val="decimal"/>
      <w:lvlText w:val="%4."/>
      <w:lvlJc w:val="left"/>
      <w:pPr>
        <w:ind w:left="0" w:firstLine="0"/>
      </w:pPr>
    </w:lvl>
    <w:lvl w:ilvl="4">
      <w:start w:val="1"/>
      <w:numFmt w:val="lowerLetter"/>
      <w:lvlText w:val="%5."/>
      <w:lvlJc w:val="left"/>
      <w:pPr>
        <w:ind w:left="0" w:firstLine="0"/>
      </w:pPr>
    </w:lvl>
    <w:lvl w:ilvl="5">
      <w:start w:val="1"/>
      <w:numFmt w:val="lowerRoman"/>
      <w:lvlText w:val="%6."/>
      <w:lvlJc w:val="right"/>
      <w:pPr>
        <w:ind w:left="0" w:firstLine="0"/>
      </w:pPr>
    </w:lvl>
    <w:lvl w:ilvl="6">
      <w:start w:val="1"/>
      <w:numFmt w:val="decimal"/>
      <w:lvlText w:val="%7."/>
      <w:lvlJc w:val="left"/>
      <w:pPr>
        <w:ind w:left="0" w:firstLine="0"/>
      </w:pPr>
    </w:lvl>
    <w:lvl w:ilvl="7">
      <w:start w:val="1"/>
      <w:numFmt w:val="lowerLetter"/>
      <w:lvlText w:val="%8."/>
      <w:lvlJc w:val="left"/>
      <w:pPr>
        <w:ind w:left="0" w:firstLine="0"/>
      </w:pPr>
    </w:lvl>
    <w:lvl w:ilvl="8">
      <w:start w:val="1"/>
      <w:numFmt w:val="lowerRoman"/>
      <w:lvlText w:val="%9."/>
      <w:lvlJc w:val="right"/>
      <w:pPr>
        <w:ind w:left="0" w:firstLine="0"/>
      </w:pPr>
    </w:lvl>
  </w:abstractNum>
  <w:abstractNum w:abstractNumId="30">
    <w:nsid w:val="2FF90D8D"/>
    <w:multiLevelType w:val="hybridMultilevel"/>
    <w:tmpl w:val="35DC811A"/>
    <w:lvl w:ilvl="0" w:tplc="5B3A1798">
      <w:numFmt w:val="bullet"/>
      <w:lvlText w:val="-"/>
      <w:lvlJc w:val="left"/>
      <w:pPr>
        <w:ind w:left="720" w:hanging="360"/>
      </w:pPr>
      <w:rPr>
        <w:rFonts w:ascii="Arial" w:eastAsia="Times New Roman" w:hAnsi="Arial" w:cs="Arial" w:hint="default"/>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35025626"/>
    <w:multiLevelType w:val="multilevel"/>
    <w:tmpl w:val="5614C812"/>
    <w:styleLink w:val="WW8Num17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2">
    <w:nsid w:val="356A4F2E"/>
    <w:multiLevelType w:val="hybridMultilevel"/>
    <w:tmpl w:val="BDC48D7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37AA33ED"/>
    <w:multiLevelType w:val="hybridMultilevel"/>
    <w:tmpl w:val="3AA668FA"/>
    <w:lvl w:ilvl="0" w:tplc="8480C4AE">
      <w:numFmt w:val="bullet"/>
      <w:lvlText w:val="-"/>
      <w:lvlJc w:val="left"/>
      <w:pPr>
        <w:ind w:left="720" w:hanging="360"/>
      </w:pPr>
      <w:rPr>
        <w:rFonts w:ascii="CHelvPlain" w:eastAsia="Times New Roman" w:hAnsi="CHelvPlain" w:cs="Arial" w:hint="default"/>
      </w:rPr>
    </w:lvl>
    <w:lvl w:ilvl="1" w:tplc="FC54C8B8" w:tentative="1">
      <w:start w:val="1"/>
      <w:numFmt w:val="bullet"/>
      <w:lvlText w:val="o"/>
      <w:lvlJc w:val="left"/>
      <w:pPr>
        <w:ind w:left="1440" w:hanging="360"/>
      </w:pPr>
      <w:rPr>
        <w:rFonts w:ascii="Courier New" w:hAnsi="Courier New" w:cs="Courier New" w:hint="default"/>
      </w:rPr>
    </w:lvl>
    <w:lvl w:ilvl="2" w:tplc="C608B832" w:tentative="1">
      <w:start w:val="1"/>
      <w:numFmt w:val="bullet"/>
      <w:lvlText w:val=""/>
      <w:lvlJc w:val="left"/>
      <w:pPr>
        <w:ind w:left="2160" w:hanging="360"/>
      </w:pPr>
      <w:rPr>
        <w:rFonts w:ascii="Wingdings" w:hAnsi="Wingdings" w:hint="default"/>
      </w:rPr>
    </w:lvl>
    <w:lvl w:ilvl="3" w:tplc="07E63E68" w:tentative="1">
      <w:start w:val="1"/>
      <w:numFmt w:val="bullet"/>
      <w:lvlText w:val=""/>
      <w:lvlJc w:val="left"/>
      <w:pPr>
        <w:ind w:left="2880" w:hanging="360"/>
      </w:pPr>
      <w:rPr>
        <w:rFonts w:ascii="Symbol" w:hAnsi="Symbol" w:hint="default"/>
      </w:rPr>
    </w:lvl>
    <w:lvl w:ilvl="4" w:tplc="6D501BD0" w:tentative="1">
      <w:start w:val="1"/>
      <w:numFmt w:val="bullet"/>
      <w:lvlText w:val="o"/>
      <w:lvlJc w:val="left"/>
      <w:pPr>
        <w:ind w:left="3600" w:hanging="360"/>
      </w:pPr>
      <w:rPr>
        <w:rFonts w:ascii="Courier New" w:hAnsi="Courier New" w:cs="Courier New" w:hint="default"/>
      </w:rPr>
    </w:lvl>
    <w:lvl w:ilvl="5" w:tplc="4BA2EAA8" w:tentative="1">
      <w:start w:val="1"/>
      <w:numFmt w:val="bullet"/>
      <w:lvlText w:val=""/>
      <w:lvlJc w:val="left"/>
      <w:pPr>
        <w:ind w:left="4320" w:hanging="360"/>
      </w:pPr>
      <w:rPr>
        <w:rFonts w:ascii="Wingdings" w:hAnsi="Wingdings" w:hint="default"/>
      </w:rPr>
    </w:lvl>
    <w:lvl w:ilvl="6" w:tplc="E5BAC108" w:tentative="1">
      <w:start w:val="1"/>
      <w:numFmt w:val="bullet"/>
      <w:lvlText w:val=""/>
      <w:lvlJc w:val="left"/>
      <w:pPr>
        <w:ind w:left="5040" w:hanging="360"/>
      </w:pPr>
      <w:rPr>
        <w:rFonts w:ascii="Symbol" w:hAnsi="Symbol" w:hint="default"/>
      </w:rPr>
    </w:lvl>
    <w:lvl w:ilvl="7" w:tplc="D102B3E4" w:tentative="1">
      <w:start w:val="1"/>
      <w:numFmt w:val="bullet"/>
      <w:lvlText w:val="o"/>
      <w:lvlJc w:val="left"/>
      <w:pPr>
        <w:ind w:left="5760" w:hanging="360"/>
      </w:pPr>
      <w:rPr>
        <w:rFonts w:ascii="Courier New" w:hAnsi="Courier New" w:cs="Courier New" w:hint="default"/>
      </w:rPr>
    </w:lvl>
    <w:lvl w:ilvl="8" w:tplc="DD0A839E" w:tentative="1">
      <w:start w:val="1"/>
      <w:numFmt w:val="bullet"/>
      <w:lvlText w:val=""/>
      <w:lvlJc w:val="left"/>
      <w:pPr>
        <w:ind w:left="6480" w:hanging="360"/>
      </w:pPr>
      <w:rPr>
        <w:rFonts w:ascii="Wingdings" w:hAnsi="Wingdings" w:hint="default"/>
      </w:rPr>
    </w:lvl>
  </w:abstractNum>
  <w:abstractNum w:abstractNumId="34">
    <w:nsid w:val="39C7542A"/>
    <w:multiLevelType w:val="hybridMultilevel"/>
    <w:tmpl w:val="4B74F1BA"/>
    <w:lvl w:ilvl="0" w:tplc="0C1A0001">
      <w:start w:val="1"/>
      <w:numFmt w:val="bullet"/>
      <w:lvlText w:val=""/>
      <w:lvlJc w:val="left"/>
      <w:pPr>
        <w:ind w:left="360" w:hanging="360"/>
      </w:pPr>
      <w:rPr>
        <w:rFonts w:ascii="Symbol" w:hAnsi="Symbol" w:hint="default"/>
      </w:rPr>
    </w:lvl>
    <w:lvl w:ilvl="1" w:tplc="0C1A0003" w:tentative="1">
      <w:start w:val="1"/>
      <w:numFmt w:val="bullet"/>
      <w:lvlText w:val="o"/>
      <w:lvlJc w:val="left"/>
      <w:pPr>
        <w:ind w:left="1080" w:hanging="360"/>
      </w:pPr>
      <w:rPr>
        <w:rFonts w:ascii="Courier New" w:hAnsi="Courier New" w:cs="Courier New" w:hint="default"/>
      </w:rPr>
    </w:lvl>
    <w:lvl w:ilvl="2" w:tplc="0C1A0005" w:tentative="1">
      <w:start w:val="1"/>
      <w:numFmt w:val="bullet"/>
      <w:lvlText w:val=""/>
      <w:lvlJc w:val="left"/>
      <w:pPr>
        <w:ind w:left="1800" w:hanging="360"/>
      </w:pPr>
      <w:rPr>
        <w:rFonts w:ascii="Wingdings" w:hAnsi="Wingdings" w:hint="default"/>
      </w:rPr>
    </w:lvl>
    <w:lvl w:ilvl="3" w:tplc="0C1A0001" w:tentative="1">
      <w:start w:val="1"/>
      <w:numFmt w:val="bullet"/>
      <w:lvlText w:val=""/>
      <w:lvlJc w:val="left"/>
      <w:pPr>
        <w:ind w:left="2520" w:hanging="360"/>
      </w:pPr>
      <w:rPr>
        <w:rFonts w:ascii="Symbol" w:hAnsi="Symbol" w:hint="default"/>
      </w:rPr>
    </w:lvl>
    <w:lvl w:ilvl="4" w:tplc="0C1A0003" w:tentative="1">
      <w:start w:val="1"/>
      <w:numFmt w:val="bullet"/>
      <w:lvlText w:val="o"/>
      <w:lvlJc w:val="left"/>
      <w:pPr>
        <w:ind w:left="3240" w:hanging="360"/>
      </w:pPr>
      <w:rPr>
        <w:rFonts w:ascii="Courier New" w:hAnsi="Courier New" w:cs="Courier New" w:hint="default"/>
      </w:rPr>
    </w:lvl>
    <w:lvl w:ilvl="5" w:tplc="0C1A0005" w:tentative="1">
      <w:start w:val="1"/>
      <w:numFmt w:val="bullet"/>
      <w:lvlText w:val=""/>
      <w:lvlJc w:val="left"/>
      <w:pPr>
        <w:ind w:left="3960" w:hanging="360"/>
      </w:pPr>
      <w:rPr>
        <w:rFonts w:ascii="Wingdings" w:hAnsi="Wingdings" w:hint="default"/>
      </w:rPr>
    </w:lvl>
    <w:lvl w:ilvl="6" w:tplc="0C1A0001" w:tentative="1">
      <w:start w:val="1"/>
      <w:numFmt w:val="bullet"/>
      <w:lvlText w:val=""/>
      <w:lvlJc w:val="left"/>
      <w:pPr>
        <w:ind w:left="4680" w:hanging="360"/>
      </w:pPr>
      <w:rPr>
        <w:rFonts w:ascii="Symbol" w:hAnsi="Symbol" w:hint="default"/>
      </w:rPr>
    </w:lvl>
    <w:lvl w:ilvl="7" w:tplc="0C1A0003" w:tentative="1">
      <w:start w:val="1"/>
      <w:numFmt w:val="bullet"/>
      <w:lvlText w:val="o"/>
      <w:lvlJc w:val="left"/>
      <w:pPr>
        <w:ind w:left="5400" w:hanging="360"/>
      </w:pPr>
      <w:rPr>
        <w:rFonts w:ascii="Courier New" w:hAnsi="Courier New" w:cs="Courier New" w:hint="default"/>
      </w:rPr>
    </w:lvl>
    <w:lvl w:ilvl="8" w:tplc="0C1A0005" w:tentative="1">
      <w:start w:val="1"/>
      <w:numFmt w:val="bullet"/>
      <w:lvlText w:val=""/>
      <w:lvlJc w:val="left"/>
      <w:pPr>
        <w:ind w:left="6120" w:hanging="360"/>
      </w:pPr>
      <w:rPr>
        <w:rFonts w:ascii="Wingdings" w:hAnsi="Wingdings" w:hint="default"/>
      </w:rPr>
    </w:lvl>
  </w:abstractNum>
  <w:abstractNum w:abstractNumId="35">
    <w:nsid w:val="3B810C5A"/>
    <w:multiLevelType w:val="multilevel"/>
    <w:tmpl w:val="376C898C"/>
    <w:styleLink w:val="WW8Num7"/>
    <w:lvl w:ilvl="0">
      <w:start w:val="1"/>
      <w:numFmt w:val="decimal"/>
      <w:lvlText w:val="%1."/>
      <w:lvlJc w:val="left"/>
      <w:rPr>
        <w:b/>
        <w:i w:val="0"/>
      </w:rPr>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36">
    <w:nsid w:val="3BDA5D2B"/>
    <w:multiLevelType w:val="hybridMultilevel"/>
    <w:tmpl w:val="05C21C04"/>
    <w:lvl w:ilvl="0" w:tplc="04090001">
      <w:start w:val="1"/>
      <w:numFmt w:val="bullet"/>
      <w:lvlText w:val=""/>
      <w:lvlJc w:val="left"/>
      <w:pPr>
        <w:tabs>
          <w:tab w:val="num" w:pos="360"/>
        </w:tabs>
        <w:ind w:left="340" w:hanging="340"/>
      </w:pPr>
      <w:rPr>
        <w:rFonts w:ascii="Symbol" w:hAnsi="Symbol" w:hint="default"/>
      </w:rPr>
    </w:lvl>
    <w:lvl w:ilvl="1" w:tplc="081A0019">
      <w:start w:val="1"/>
      <w:numFmt w:val="bullet"/>
      <w:lvlText w:val="o"/>
      <w:lvlJc w:val="left"/>
      <w:pPr>
        <w:tabs>
          <w:tab w:val="num" w:pos="1440"/>
        </w:tabs>
        <w:ind w:left="1440" w:hanging="360"/>
      </w:pPr>
      <w:rPr>
        <w:rFonts w:ascii="Courier New" w:hAnsi="Courier New" w:hint="default"/>
      </w:rPr>
    </w:lvl>
    <w:lvl w:ilvl="2" w:tplc="081A001B" w:tentative="1">
      <w:start w:val="1"/>
      <w:numFmt w:val="bullet"/>
      <w:lvlText w:val=""/>
      <w:lvlJc w:val="left"/>
      <w:pPr>
        <w:tabs>
          <w:tab w:val="num" w:pos="2160"/>
        </w:tabs>
        <w:ind w:left="2160" w:hanging="360"/>
      </w:pPr>
      <w:rPr>
        <w:rFonts w:ascii="Wingdings" w:hAnsi="Wingdings" w:hint="default"/>
      </w:rPr>
    </w:lvl>
    <w:lvl w:ilvl="3" w:tplc="081A000F" w:tentative="1">
      <w:start w:val="1"/>
      <w:numFmt w:val="bullet"/>
      <w:lvlText w:val=""/>
      <w:lvlJc w:val="left"/>
      <w:pPr>
        <w:tabs>
          <w:tab w:val="num" w:pos="2880"/>
        </w:tabs>
        <w:ind w:left="2880" w:hanging="360"/>
      </w:pPr>
      <w:rPr>
        <w:rFonts w:ascii="Symbol" w:hAnsi="Symbol" w:hint="default"/>
      </w:rPr>
    </w:lvl>
    <w:lvl w:ilvl="4" w:tplc="081A0019" w:tentative="1">
      <w:start w:val="1"/>
      <w:numFmt w:val="bullet"/>
      <w:lvlText w:val="o"/>
      <w:lvlJc w:val="left"/>
      <w:pPr>
        <w:tabs>
          <w:tab w:val="num" w:pos="3600"/>
        </w:tabs>
        <w:ind w:left="3600" w:hanging="360"/>
      </w:pPr>
      <w:rPr>
        <w:rFonts w:ascii="Courier New" w:hAnsi="Courier New" w:hint="default"/>
      </w:rPr>
    </w:lvl>
    <w:lvl w:ilvl="5" w:tplc="081A001B" w:tentative="1">
      <w:start w:val="1"/>
      <w:numFmt w:val="bullet"/>
      <w:lvlText w:val=""/>
      <w:lvlJc w:val="left"/>
      <w:pPr>
        <w:tabs>
          <w:tab w:val="num" w:pos="4320"/>
        </w:tabs>
        <w:ind w:left="4320" w:hanging="360"/>
      </w:pPr>
      <w:rPr>
        <w:rFonts w:ascii="Wingdings" w:hAnsi="Wingdings" w:hint="default"/>
      </w:rPr>
    </w:lvl>
    <w:lvl w:ilvl="6" w:tplc="081A000F" w:tentative="1">
      <w:start w:val="1"/>
      <w:numFmt w:val="bullet"/>
      <w:lvlText w:val=""/>
      <w:lvlJc w:val="left"/>
      <w:pPr>
        <w:tabs>
          <w:tab w:val="num" w:pos="5040"/>
        </w:tabs>
        <w:ind w:left="5040" w:hanging="360"/>
      </w:pPr>
      <w:rPr>
        <w:rFonts w:ascii="Symbol" w:hAnsi="Symbol" w:hint="default"/>
      </w:rPr>
    </w:lvl>
    <w:lvl w:ilvl="7" w:tplc="081A0019" w:tentative="1">
      <w:start w:val="1"/>
      <w:numFmt w:val="bullet"/>
      <w:lvlText w:val="o"/>
      <w:lvlJc w:val="left"/>
      <w:pPr>
        <w:tabs>
          <w:tab w:val="num" w:pos="5760"/>
        </w:tabs>
        <w:ind w:left="5760" w:hanging="360"/>
      </w:pPr>
      <w:rPr>
        <w:rFonts w:ascii="Courier New" w:hAnsi="Courier New" w:hint="default"/>
      </w:rPr>
    </w:lvl>
    <w:lvl w:ilvl="8" w:tplc="081A001B" w:tentative="1">
      <w:start w:val="1"/>
      <w:numFmt w:val="bullet"/>
      <w:lvlText w:val=""/>
      <w:lvlJc w:val="left"/>
      <w:pPr>
        <w:tabs>
          <w:tab w:val="num" w:pos="6480"/>
        </w:tabs>
        <w:ind w:left="6480" w:hanging="360"/>
      </w:pPr>
      <w:rPr>
        <w:rFonts w:ascii="Wingdings" w:hAnsi="Wingdings" w:hint="default"/>
      </w:rPr>
    </w:lvl>
  </w:abstractNum>
  <w:abstractNum w:abstractNumId="37">
    <w:nsid w:val="3D1A4319"/>
    <w:multiLevelType w:val="multilevel"/>
    <w:tmpl w:val="CD1C21E2"/>
    <w:styleLink w:val="WW8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8">
    <w:nsid w:val="3EC14323"/>
    <w:multiLevelType w:val="hybridMultilevel"/>
    <w:tmpl w:val="CCEE65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3F68400D"/>
    <w:multiLevelType w:val="multilevel"/>
    <w:tmpl w:val="DE6EBEF4"/>
    <w:styleLink w:val="WW8Num3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0">
    <w:nsid w:val="40D60C18"/>
    <w:multiLevelType w:val="multilevel"/>
    <w:tmpl w:val="56F098A2"/>
    <w:styleLink w:val="WW8Num19"/>
    <w:lvl w:ilvl="0">
      <w:numFmt w:val="bullet"/>
      <w:lvlText w:val="-"/>
      <w:lvlJc w:val="left"/>
      <w:rPr>
        <w:rFonts w:ascii="CHelvPlain" w:eastAsia="Times New Roman" w:hAnsi="CHelvPlain" w:cs="Aria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
    <w:nsid w:val="41E941DC"/>
    <w:multiLevelType w:val="hybridMultilevel"/>
    <w:tmpl w:val="B05074CE"/>
    <w:lvl w:ilvl="0" w:tplc="90D84F22">
      <w:numFmt w:val="bullet"/>
      <w:lvlText w:val="-"/>
      <w:lvlJc w:val="left"/>
      <w:pPr>
        <w:ind w:left="720" w:hanging="360"/>
      </w:pPr>
      <w:rPr>
        <w:rFonts w:ascii="CHelvPlain" w:eastAsia="Times New Roman" w:hAnsi="CHelvPlain"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42BA1FFA"/>
    <w:multiLevelType w:val="hybridMultilevel"/>
    <w:tmpl w:val="C610CF3C"/>
    <w:lvl w:ilvl="0" w:tplc="8480C4AE">
      <w:numFmt w:val="bullet"/>
      <w:lvlText w:val="-"/>
      <w:lvlJc w:val="left"/>
      <w:pPr>
        <w:ind w:left="720" w:hanging="360"/>
      </w:pPr>
      <w:rPr>
        <w:rFonts w:ascii="CHelvPlain" w:eastAsia="Times New Roman" w:hAnsi="CHelvPlain"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455D47D8"/>
    <w:multiLevelType w:val="multilevel"/>
    <w:tmpl w:val="F98AD756"/>
    <w:styleLink w:val="WW8Num11"/>
    <w:lvl w:ilvl="0">
      <w:numFmt w:val="bullet"/>
      <w:lvlText w:val=""/>
      <w:lvlJc w:val="left"/>
      <w:rPr>
        <w:rFonts w:ascii="Symbol" w:hAnsi="Symbol"/>
        <w:color w:val="BFBFBF"/>
      </w:rPr>
    </w:lvl>
    <w:lvl w:ilvl="1">
      <w:start w:val="1"/>
      <w:numFmt w:val="decimal"/>
      <w:lvlText w:val="%1.%2."/>
      <w:lvlJc w:val="left"/>
      <w:rPr>
        <w:b/>
        <w:i w:val="0"/>
        <w:color w:val="000000"/>
        <w:sz w:val="22"/>
        <w:szCs w:val="22"/>
      </w:rPr>
    </w:lvl>
    <w:lvl w:ilvl="2">
      <w:start w:val="1"/>
      <w:numFmt w:val="decimal"/>
      <w:lvlText w:val="%1.%2.%3."/>
      <w:lvlJc w:val="left"/>
      <w:rPr>
        <w:b/>
        <w:i w:val="0"/>
        <w:color w:val="000000"/>
        <w:sz w:val="22"/>
        <w:szCs w:val="22"/>
      </w:rPr>
    </w:lvl>
    <w:lvl w:ilvl="3">
      <w:start w:val="1"/>
      <w:numFmt w:val="decimal"/>
      <w:lvlText w:val="%1.%2.%3.%4."/>
      <w:lvlJc w:val="left"/>
      <w:rPr>
        <w:b/>
        <w:i/>
        <w:color w:val="000000"/>
        <w:sz w:val="22"/>
        <w:szCs w:val="22"/>
      </w:rPr>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44">
    <w:nsid w:val="47001C45"/>
    <w:multiLevelType w:val="multilevel"/>
    <w:tmpl w:val="5A4C71CE"/>
    <w:lvl w:ilvl="0">
      <w:start w:val="1"/>
      <w:numFmt w:val="bullet"/>
      <w:lvlText w:val="❖"/>
      <w:lvlJc w:val="left"/>
      <w:rPr>
        <w:rFonts w:ascii="Arial Unicode MS" w:eastAsia="Arial Unicode MS" w:hAnsi="Arial Unicode MS" w:cs="Arial Unicode MS"/>
        <w:b w:val="0"/>
        <w:bCs w:val="0"/>
        <w:i w:val="0"/>
        <w:iCs w:val="0"/>
        <w:smallCaps w:val="0"/>
        <w:strike w:val="0"/>
        <w:color w:val="000000"/>
        <w:spacing w:val="0"/>
        <w:w w:val="100"/>
        <w:position w:val="0"/>
        <w:sz w:val="20"/>
        <w:szCs w:val="20"/>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nsid w:val="4C133245"/>
    <w:multiLevelType w:val="hybridMultilevel"/>
    <w:tmpl w:val="57A846E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4CB467D3"/>
    <w:multiLevelType w:val="multilevel"/>
    <w:tmpl w:val="C0F027C6"/>
    <w:styleLink w:val="WW8Num191"/>
    <w:lvl w:ilvl="0">
      <w:numFmt w:val="bullet"/>
      <w:lvlText w:val="-"/>
      <w:lvlJc w:val="left"/>
      <w:rPr>
        <w:rFonts w:ascii="CHelvPlain" w:eastAsia="Times New Roman" w:hAnsi="CHelvPlain" w:cs="Aria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7">
    <w:nsid w:val="4D416EF1"/>
    <w:multiLevelType w:val="hybridMultilevel"/>
    <w:tmpl w:val="CCFC8026"/>
    <w:lvl w:ilvl="0" w:tplc="90D84F22">
      <w:numFmt w:val="bullet"/>
      <w:lvlText w:val="-"/>
      <w:lvlJc w:val="left"/>
      <w:pPr>
        <w:ind w:left="720" w:hanging="360"/>
      </w:pPr>
      <w:rPr>
        <w:rFonts w:ascii="CHelvPlain" w:eastAsia="Times New Roman" w:hAnsi="CHelvPlain" w:cs="Aria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48">
    <w:nsid w:val="51154C22"/>
    <w:multiLevelType w:val="multilevel"/>
    <w:tmpl w:val="FC8AC80C"/>
    <w:styleLink w:val="WW8Num34"/>
    <w:lvl w:ilvl="0">
      <w:start w:val="1"/>
      <w:numFmt w:val="decimal"/>
      <w:lvlText w:val="%1."/>
      <w:lvlJc w:val="left"/>
    </w:lvl>
    <w:lvl w:ilvl="1">
      <w:start w:val="3"/>
      <w:numFmt w:val="decimal"/>
      <w:lvlText w:val="%1.%2."/>
      <w:lvlJc w:val="left"/>
      <w:rPr>
        <w:rFonts w:eastAsia="Times New Roman"/>
        <w:b/>
      </w:rPr>
    </w:lvl>
    <w:lvl w:ilvl="2">
      <w:start w:val="1"/>
      <w:numFmt w:val="decimal"/>
      <w:lvlText w:val="%1.%2.%3."/>
      <w:lvlJc w:val="left"/>
      <w:rPr>
        <w:rFonts w:eastAsia="Times New Roman"/>
        <w:b/>
      </w:rPr>
    </w:lvl>
    <w:lvl w:ilvl="3">
      <w:start w:val="1"/>
      <w:numFmt w:val="decimal"/>
      <w:lvlText w:val="%1.%2.%3.%4."/>
      <w:lvlJc w:val="left"/>
      <w:rPr>
        <w:rFonts w:eastAsia="Times New Roman"/>
        <w:b/>
      </w:rPr>
    </w:lvl>
    <w:lvl w:ilvl="4">
      <w:start w:val="1"/>
      <w:numFmt w:val="decimal"/>
      <w:lvlText w:val="%1.%2.%3.%4.%5."/>
      <w:lvlJc w:val="left"/>
      <w:rPr>
        <w:rFonts w:eastAsia="Times New Roman"/>
        <w:b/>
      </w:rPr>
    </w:lvl>
    <w:lvl w:ilvl="5">
      <w:start w:val="1"/>
      <w:numFmt w:val="decimal"/>
      <w:lvlText w:val="%1.%2.%3.%4.%5.%6."/>
      <w:lvlJc w:val="left"/>
      <w:rPr>
        <w:rFonts w:eastAsia="Times New Roman"/>
        <w:b/>
      </w:rPr>
    </w:lvl>
    <w:lvl w:ilvl="6">
      <w:start w:val="1"/>
      <w:numFmt w:val="decimal"/>
      <w:lvlText w:val="%1.%2.%3.%4.%5.%6.%7."/>
      <w:lvlJc w:val="left"/>
      <w:rPr>
        <w:rFonts w:eastAsia="Times New Roman"/>
        <w:b/>
      </w:rPr>
    </w:lvl>
    <w:lvl w:ilvl="7">
      <w:start w:val="1"/>
      <w:numFmt w:val="decimal"/>
      <w:lvlText w:val="%1.%2.%3.%4.%5.%6.%7.%8."/>
      <w:lvlJc w:val="left"/>
      <w:rPr>
        <w:rFonts w:eastAsia="Times New Roman"/>
        <w:b/>
      </w:rPr>
    </w:lvl>
    <w:lvl w:ilvl="8">
      <w:start w:val="1"/>
      <w:numFmt w:val="decimal"/>
      <w:lvlText w:val="%1.%2.%3.%4.%5.%6.%7.%8.%9."/>
      <w:lvlJc w:val="left"/>
      <w:rPr>
        <w:rFonts w:eastAsia="Times New Roman"/>
        <w:b/>
      </w:rPr>
    </w:lvl>
  </w:abstractNum>
  <w:abstractNum w:abstractNumId="49">
    <w:nsid w:val="58806507"/>
    <w:multiLevelType w:val="multilevel"/>
    <w:tmpl w:val="24704EAE"/>
    <w:styleLink w:val="WW8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0">
    <w:nsid w:val="58BA1250"/>
    <w:multiLevelType w:val="hybridMultilevel"/>
    <w:tmpl w:val="25AA606E"/>
    <w:lvl w:ilvl="0" w:tplc="B54A7D76">
      <w:start w:val="1"/>
      <w:numFmt w:val="decimal"/>
      <w:lvlText w:val="%1)"/>
      <w:lvlJc w:val="left"/>
      <w:pPr>
        <w:ind w:left="2862" w:hanging="360"/>
      </w:pPr>
      <w:rPr>
        <w:rFonts w:hint="default"/>
      </w:rPr>
    </w:lvl>
    <w:lvl w:ilvl="1" w:tplc="CCC4370C">
      <w:start w:val="20"/>
      <w:numFmt w:val="decimal"/>
      <w:lvlText w:val="%2."/>
      <w:lvlJc w:val="left"/>
      <w:pPr>
        <w:tabs>
          <w:tab w:val="num" w:pos="3942"/>
        </w:tabs>
        <w:ind w:left="3942" w:hanging="720"/>
      </w:pPr>
      <w:rPr>
        <w:rFonts w:hint="default"/>
      </w:rPr>
    </w:lvl>
    <w:lvl w:ilvl="2" w:tplc="0409001B" w:tentative="1">
      <w:start w:val="1"/>
      <w:numFmt w:val="lowerRoman"/>
      <w:lvlText w:val="%3."/>
      <w:lvlJc w:val="right"/>
      <w:pPr>
        <w:ind w:left="4302" w:hanging="180"/>
      </w:pPr>
    </w:lvl>
    <w:lvl w:ilvl="3" w:tplc="0409000F" w:tentative="1">
      <w:start w:val="1"/>
      <w:numFmt w:val="decimal"/>
      <w:lvlText w:val="%4."/>
      <w:lvlJc w:val="left"/>
      <w:pPr>
        <w:ind w:left="5022" w:hanging="360"/>
      </w:pPr>
    </w:lvl>
    <w:lvl w:ilvl="4" w:tplc="04090019" w:tentative="1">
      <w:start w:val="1"/>
      <w:numFmt w:val="lowerLetter"/>
      <w:lvlText w:val="%5."/>
      <w:lvlJc w:val="left"/>
      <w:pPr>
        <w:ind w:left="5742" w:hanging="360"/>
      </w:pPr>
    </w:lvl>
    <w:lvl w:ilvl="5" w:tplc="0409001B" w:tentative="1">
      <w:start w:val="1"/>
      <w:numFmt w:val="lowerRoman"/>
      <w:lvlText w:val="%6."/>
      <w:lvlJc w:val="right"/>
      <w:pPr>
        <w:ind w:left="6462" w:hanging="180"/>
      </w:pPr>
    </w:lvl>
    <w:lvl w:ilvl="6" w:tplc="0409000F" w:tentative="1">
      <w:start w:val="1"/>
      <w:numFmt w:val="decimal"/>
      <w:lvlText w:val="%7."/>
      <w:lvlJc w:val="left"/>
      <w:pPr>
        <w:ind w:left="7182" w:hanging="360"/>
      </w:pPr>
    </w:lvl>
    <w:lvl w:ilvl="7" w:tplc="04090019" w:tentative="1">
      <w:start w:val="1"/>
      <w:numFmt w:val="lowerLetter"/>
      <w:lvlText w:val="%8."/>
      <w:lvlJc w:val="left"/>
      <w:pPr>
        <w:ind w:left="7902" w:hanging="360"/>
      </w:pPr>
    </w:lvl>
    <w:lvl w:ilvl="8" w:tplc="0409001B" w:tentative="1">
      <w:start w:val="1"/>
      <w:numFmt w:val="lowerRoman"/>
      <w:lvlText w:val="%9."/>
      <w:lvlJc w:val="right"/>
      <w:pPr>
        <w:ind w:left="8622" w:hanging="180"/>
      </w:pPr>
    </w:lvl>
  </w:abstractNum>
  <w:abstractNum w:abstractNumId="51">
    <w:nsid w:val="599C6CED"/>
    <w:multiLevelType w:val="multilevel"/>
    <w:tmpl w:val="3C5C2494"/>
    <w:styleLink w:val="WW8Num1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2">
    <w:nsid w:val="5D735FD0"/>
    <w:multiLevelType w:val="multilevel"/>
    <w:tmpl w:val="08784D42"/>
    <w:styleLink w:val="WW8Num3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3">
    <w:nsid w:val="5E106939"/>
    <w:multiLevelType w:val="hybridMultilevel"/>
    <w:tmpl w:val="E5F8EEC0"/>
    <w:lvl w:ilvl="0" w:tplc="8480C4AE">
      <w:numFmt w:val="bullet"/>
      <w:lvlText w:val="-"/>
      <w:lvlJc w:val="left"/>
      <w:pPr>
        <w:ind w:left="720" w:hanging="360"/>
      </w:pPr>
      <w:rPr>
        <w:rFonts w:ascii="CHelvPlain" w:eastAsia="Times New Roman" w:hAnsi="CHelvPlain" w:cs="Aria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54">
    <w:nsid w:val="60352CA9"/>
    <w:multiLevelType w:val="hybridMultilevel"/>
    <w:tmpl w:val="F57C476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63CC48AE"/>
    <w:multiLevelType w:val="multilevel"/>
    <w:tmpl w:val="E42AA472"/>
    <w:styleLink w:val="WW8Num27"/>
    <w:lvl w:ilvl="0">
      <w:numFmt w:val="bullet"/>
      <w:lvlText w:val="-"/>
      <w:lvlJc w:val="left"/>
      <w:rPr>
        <w:rFonts w:ascii="Arial" w:eastAsia="Times New Roman" w:hAnsi="Arial" w:cs="Aria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6">
    <w:nsid w:val="64026AB6"/>
    <w:multiLevelType w:val="hybridMultilevel"/>
    <w:tmpl w:val="2408BA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65C21A11"/>
    <w:multiLevelType w:val="multilevel"/>
    <w:tmpl w:val="8BFCCD46"/>
    <w:styleLink w:val="WW8Num111"/>
    <w:lvl w:ilvl="0">
      <w:numFmt w:val="bullet"/>
      <w:lvlText w:val=""/>
      <w:lvlJc w:val="left"/>
      <w:rPr>
        <w:rFonts w:ascii="Symbol" w:hAnsi="Symbol"/>
        <w:color w:val="FFFFFF"/>
      </w:rPr>
    </w:lvl>
    <w:lvl w:ilvl="1">
      <w:start w:val="1"/>
      <w:numFmt w:val="decimal"/>
      <w:lvlText w:val="%1.%2."/>
      <w:lvlJc w:val="left"/>
      <w:rPr>
        <w:b/>
        <w:i w:val="0"/>
        <w:color w:val="000000"/>
        <w:sz w:val="22"/>
        <w:szCs w:val="22"/>
      </w:rPr>
    </w:lvl>
    <w:lvl w:ilvl="2">
      <w:start w:val="1"/>
      <w:numFmt w:val="decimal"/>
      <w:lvlText w:val="%1.%2.%3."/>
      <w:lvlJc w:val="left"/>
      <w:rPr>
        <w:b/>
        <w:i w:val="0"/>
        <w:color w:val="000000"/>
        <w:sz w:val="22"/>
        <w:szCs w:val="22"/>
      </w:rPr>
    </w:lvl>
    <w:lvl w:ilvl="3">
      <w:start w:val="1"/>
      <w:numFmt w:val="decimal"/>
      <w:lvlText w:val="%1.%2.%3.%4."/>
      <w:lvlJc w:val="left"/>
      <w:rPr>
        <w:b/>
        <w:i/>
        <w:color w:val="000000"/>
        <w:sz w:val="22"/>
        <w:szCs w:val="22"/>
      </w:rPr>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58">
    <w:nsid w:val="67073CCA"/>
    <w:multiLevelType w:val="hybridMultilevel"/>
    <w:tmpl w:val="7A28C6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68F250C2"/>
    <w:multiLevelType w:val="hybridMultilevel"/>
    <w:tmpl w:val="D47630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71785C9D"/>
    <w:multiLevelType w:val="multilevel"/>
    <w:tmpl w:val="9E826ECA"/>
    <w:styleLink w:val="WWOutlineListStyle1"/>
    <w:lvl w:ilvl="0">
      <w:start w:val="1"/>
      <w:numFmt w:val="decimal"/>
      <w:lvlText w:val="%1."/>
      <w:lvlJc w:val="left"/>
      <w:pPr>
        <w:ind w:left="0" w:firstLine="0"/>
      </w:pPr>
      <w:rPr>
        <w:color w:val="000000"/>
      </w:rPr>
    </w:lvl>
    <w:lvl w:ilvl="1">
      <w:start w:val="1"/>
      <w:numFmt w:val="decimal"/>
      <w:lvlText w:val="%1.%2."/>
      <w:lvlJc w:val="left"/>
      <w:pPr>
        <w:ind w:left="0" w:firstLine="0"/>
      </w:pPr>
      <w:rPr>
        <w:b/>
        <w:i w:val="0"/>
        <w:color w:val="000000"/>
        <w:sz w:val="22"/>
        <w:szCs w:val="22"/>
      </w:rPr>
    </w:lvl>
    <w:lvl w:ilvl="2">
      <w:start w:val="1"/>
      <w:numFmt w:val="none"/>
      <w:lvlText w:val="%3"/>
      <w:lvlJc w:val="left"/>
      <w:pPr>
        <w:ind w:left="0" w:firstLine="0"/>
      </w:pPr>
    </w:lvl>
    <w:lvl w:ilvl="3">
      <w:start w:val="1"/>
      <w:numFmt w:val="decimal"/>
      <w:lvlText w:val="%4."/>
      <w:lvlJc w:val="left"/>
      <w:pPr>
        <w:ind w:left="0" w:firstLine="0"/>
      </w:pPr>
      <w:rPr>
        <w:b/>
        <w:i w:val="0"/>
        <w:strike w:val="0"/>
        <w:dstrike w:val="0"/>
        <w:vanish w:val="0"/>
        <w:webHidden w:val="0"/>
        <w:color w:val="000000"/>
        <w:position w:val="0"/>
        <w:sz w:val="26"/>
        <w:szCs w:val="22"/>
        <w:u w:val="none"/>
        <w:effect w:val="none"/>
        <w:vertAlign w:val="baseline"/>
        <w:specVanish w:val="0"/>
      </w:rPr>
    </w:lvl>
    <w:lvl w:ilvl="4">
      <w:start w:val="2"/>
      <w:numFmt w:val="decimal"/>
      <w:lvlText w:val="%5."/>
      <w:lvlJc w:val="left"/>
      <w:pPr>
        <w:ind w:left="0" w:firstLine="0"/>
      </w:pPr>
      <w:rPr>
        <w:color w:val="000000"/>
      </w:rPr>
    </w:lvl>
    <w:lvl w:ilvl="5">
      <w:start w:val="1"/>
      <w:numFmt w:val="none"/>
      <w:lvlText w:val="%6"/>
      <w:lvlJc w:val="left"/>
      <w:pPr>
        <w:ind w:left="0" w:firstLine="0"/>
      </w:pPr>
    </w:lvl>
    <w:lvl w:ilvl="6">
      <w:start w:val="1"/>
      <w:numFmt w:val="none"/>
      <w:lvlText w:val="%7"/>
      <w:lvlJc w:val="left"/>
      <w:pPr>
        <w:ind w:left="0" w:firstLine="0"/>
      </w:pPr>
    </w:lvl>
    <w:lvl w:ilvl="7">
      <w:start w:val="1"/>
      <w:numFmt w:val="none"/>
      <w:lvlText w:val="%8"/>
      <w:lvlJc w:val="left"/>
      <w:pPr>
        <w:ind w:left="0" w:firstLine="0"/>
      </w:pPr>
    </w:lvl>
    <w:lvl w:ilvl="8">
      <w:start w:val="1"/>
      <w:numFmt w:val="none"/>
      <w:lvlText w:val="%9"/>
      <w:lvlJc w:val="left"/>
      <w:pPr>
        <w:ind w:left="0" w:firstLine="0"/>
      </w:pPr>
    </w:lvl>
  </w:abstractNum>
  <w:abstractNum w:abstractNumId="61">
    <w:nsid w:val="71FE700D"/>
    <w:multiLevelType w:val="multilevel"/>
    <w:tmpl w:val="FFDA1146"/>
    <w:styleLink w:val="WW8Num14"/>
    <w:lvl w:ilvl="0">
      <w:numFmt w:val="bullet"/>
      <w:lvlText w:val="-"/>
      <w:lvlJc w:val="left"/>
      <w:rPr>
        <w:rFonts w:ascii="Arial" w:eastAsia="Times New Roman" w:hAnsi="Arial" w:cs="Aria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62">
    <w:nsid w:val="73A972F7"/>
    <w:multiLevelType w:val="hybridMultilevel"/>
    <w:tmpl w:val="25AA606E"/>
    <w:lvl w:ilvl="0" w:tplc="B54A7D76">
      <w:start w:val="1"/>
      <w:numFmt w:val="decimal"/>
      <w:lvlText w:val="%1)"/>
      <w:lvlJc w:val="left"/>
      <w:pPr>
        <w:ind w:left="2862" w:hanging="360"/>
      </w:pPr>
      <w:rPr>
        <w:rFonts w:hint="default"/>
      </w:rPr>
    </w:lvl>
    <w:lvl w:ilvl="1" w:tplc="CCC4370C">
      <w:start w:val="20"/>
      <w:numFmt w:val="decimal"/>
      <w:lvlText w:val="%2."/>
      <w:lvlJc w:val="left"/>
      <w:pPr>
        <w:tabs>
          <w:tab w:val="num" w:pos="3942"/>
        </w:tabs>
        <w:ind w:left="3942" w:hanging="720"/>
      </w:pPr>
      <w:rPr>
        <w:rFonts w:hint="default"/>
      </w:rPr>
    </w:lvl>
    <w:lvl w:ilvl="2" w:tplc="0409001B" w:tentative="1">
      <w:start w:val="1"/>
      <w:numFmt w:val="lowerRoman"/>
      <w:lvlText w:val="%3."/>
      <w:lvlJc w:val="right"/>
      <w:pPr>
        <w:ind w:left="4302" w:hanging="180"/>
      </w:pPr>
    </w:lvl>
    <w:lvl w:ilvl="3" w:tplc="0409000F" w:tentative="1">
      <w:start w:val="1"/>
      <w:numFmt w:val="decimal"/>
      <w:lvlText w:val="%4."/>
      <w:lvlJc w:val="left"/>
      <w:pPr>
        <w:ind w:left="5022" w:hanging="360"/>
      </w:pPr>
    </w:lvl>
    <w:lvl w:ilvl="4" w:tplc="04090019" w:tentative="1">
      <w:start w:val="1"/>
      <w:numFmt w:val="lowerLetter"/>
      <w:lvlText w:val="%5."/>
      <w:lvlJc w:val="left"/>
      <w:pPr>
        <w:ind w:left="5742" w:hanging="360"/>
      </w:pPr>
    </w:lvl>
    <w:lvl w:ilvl="5" w:tplc="0409001B" w:tentative="1">
      <w:start w:val="1"/>
      <w:numFmt w:val="lowerRoman"/>
      <w:lvlText w:val="%6."/>
      <w:lvlJc w:val="right"/>
      <w:pPr>
        <w:ind w:left="6462" w:hanging="180"/>
      </w:pPr>
    </w:lvl>
    <w:lvl w:ilvl="6" w:tplc="0409000F" w:tentative="1">
      <w:start w:val="1"/>
      <w:numFmt w:val="decimal"/>
      <w:lvlText w:val="%7."/>
      <w:lvlJc w:val="left"/>
      <w:pPr>
        <w:ind w:left="7182" w:hanging="360"/>
      </w:pPr>
    </w:lvl>
    <w:lvl w:ilvl="7" w:tplc="04090019" w:tentative="1">
      <w:start w:val="1"/>
      <w:numFmt w:val="lowerLetter"/>
      <w:lvlText w:val="%8."/>
      <w:lvlJc w:val="left"/>
      <w:pPr>
        <w:ind w:left="7902" w:hanging="360"/>
      </w:pPr>
    </w:lvl>
    <w:lvl w:ilvl="8" w:tplc="0409001B" w:tentative="1">
      <w:start w:val="1"/>
      <w:numFmt w:val="lowerRoman"/>
      <w:lvlText w:val="%9."/>
      <w:lvlJc w:val="right"/>
      <w:pPr>
        <w:ind w:left="8622" w:hanging="180"/>
      </w:pPr>
    </w:lvl>
  </w:abstractNum>
  <w:abstractNum w:abstractNumId="63">
    <w:nsid w:val="747A3E40"/>
    <w:multiLevelType w:val="hybridMultilevel"/>
    <w:tmpl w:val="823843BC"/>
    <w:lvl w:ilvl="0" w:tplc="C3C017C6">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7C35409C"/>
    <w:multiLevelType w:val="multilevel"/>
    <w:tmpl w:val="C5E8ED74"/>
    <w:styleLink w:val="WW8Num15"/>
    <w:lvl w:ilvl="0">
      <w:numFmt w:val="bullet"/>
      <w:lvlText w:val=""/>
      <w:lvlJc w:val="left"/>
      <w:rPr>
        <w:rFonts w:ascii="Wingdings" w:hAnsi="Wingdings"/>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num w:numId="1">
    <w:abstractNumId w:val="9"/>
  </w:num>
  <w:num w:numId="2">
    <w:abstractNumId w:val="48"/>
  </w:num>
  <w:num w:numId="3">
    <w:abstractNumId w:val="14"/>
  </w:num>
  <w:num w:numId="4">
    <w:abstractNumId w:val="13"/>
  </w:num>
  <w:num w:numId="5">
    <w:abstractNumId w:val="25"/>
  </w:num>
  <w:num w:numId="6">
    <w:abstractNumId w:val="43"/>
  </w:num>
  <w:num w:numId="7">
    <w:abstractNumId w:val="40"/>
  </w:num>
  <w:num w:numId="8">
    <w:abstractNumId w:val="22"/>
  </w:num>
  <w:num w:numId="9">
    <w:abstractNumId w:val="21"/>
  </w:num>
  <w:num w:numId="10">
    <w:abstractNumId w:val="33"/>
  </w:num>
  <w:num w:numId="11">
    <w:abstractNumId w:val="2"/>
  </w:num>
  <w:num w:numId="12">
    <w:abstractNumId w:val="28"/>
  </w:num>
  <w:num w:numId="13">
    <w:abstractNumId w:val="59"/>
  </w:num>
  <w:num w:numId="14">
    <w:abstractNumId w:val="38"/>
  </w:num>
  <w:num w:numId="15">
    <w:abstractNumId w:val="16"/>
  </w:num>
  <w:num w:numId="16">
    <w:abstractNumId w:val="17"/>
  </w:num>
  <w:num w:numId="17">
    <w:abstractNumId w:val="24"/>
  </w:num>
  <w:num w:numId="18">
    <w:abstractNumId w:val="10"/>
  </w:num>
  <w:num w:numId="19">
    <w:abstractNumId w:val="37"/>
  </w:num>
  <w:num w:numId="20">
    <w:abstractNumId w:val="49"/>
  </w:num>
  <w:num w:numId="21">
    <w:abstractNumId w:val="64"/>
  </w:num>
  <w:num w:numId="22">
    <w:abstractNumId w:val="26"/>
  </w:num>
  <w:num w:numId="23">
    <w:abstractNumId w:val="51"/>
  </w:num>
  <w:num w:numId="24">
    <w:abstractNumId w:val="52"/>
  </w:num>
  <w:num w:numId="25">
    <w:abstractNumId w:val="15"/>
  </w:num>
  <w:num w:numId="26">
    <w:abstractNumId w:val="18"/>
  </w:num>
  <w:num w:numId="27">
    <w:abstractNumId w:val="5"/>
  </w:num>
  <w:num w:numId="28">
    <w:abstractNumId w:val="55"/>
  </w:num>
  <w:num w:numId="29">
    <w:abstractNumId w:val="19"/>
  </w:num>
  <w:num w:numId="30">
    <w:abstractNumId w:val="7"/>
  </w:num>
  <w:num w:numId="31">
    <w:abstractNumId w:val="39"/>
  </w:num>
  <w:num w:numId="32">
    <w:abstractNumId w:val="0"/>
  </w:num>
  <w:num w:numId="33">
    <w:abstractNumId w:val="61"/>
  </w:num>
  <w:num w:numId="34">
    <w:abstractNumId w:val="23"/>
  </w:num>
  <w:num w:numId="35">
    <w:abstractNumId w:val="6"/>
  </w:num>
  <w:num w:numId="36">
    <w:abstractNumId w:val="60"/>
  </w:num>
  <w:num w:numId="37">
    <w:abstractNumId w:val="29"/>
  </w:num>
  <w:num w:numId="38">
    <w:abstractNumId w:val="35"/>
  </w:num>
  <w:num w:numId="39">
    <w:abstractNumId w:val="31"/>
  </w:num>
  <w:num w:numId="40">
    <w:abstractNumId w:val="57"/>
  </w:num>
  <w:num w:numId="41">
    <w:abstractNumId w:val="46"/>
  </w:num>
  <w:num w:numId="42">
    <w:abstractNumId w:val="1"/>
  </w:num>
  <w:num w:numId="43">
    <w:abstractNumId w:val="3"/>
  </w:num>
  <w:num w:numId="44">
    <w:abstractNumId w:val="4"/>
  </w:num>
  <w:num w:numId="45">
    <w:abstractNumId w:val="34"/>
  </w:num>
  <w:num w:numId="46">
    <w:abstractNumId w:val="62"/>
  </w:num>
  <w:num w:numId="47">
    <w:abstractNumId w:val="11"/>
  </w:num>
  <w:num w:numId="48">
    <w:abstractNumId w:val="47"/>
  </w:num>
  <w:num w:numId="49">
    <w:abstractNumId w:val="41"/>
  </w:num>
  <w:num w:numId="50">
    <w:abstractNumId w:val="8"/>
  </w:num>
  <w:num w:numId="51">
    <w:abstractNumId w:val="36"/>
  </w:num>
  <w:num w:numId="52">
    <w:abstractNumId w:val="56"/>
  </w:num>
  <w:num w:numId="53">
    <w:abstractNumId w:val="27"/>
  </w:num>
  <w:num w:numId="54">
    <w:abstractNumId w:val="44"/>
  </w:num>
  <w:num w:numId="55">
    <w:abstractNumId w:val="45"/>
  </w:num>
  <w:num w:numId="56">
    <w:abstractNumId w:val="32"/>
  </w:num>
  <w:num w:numId="57">
    <w:abstractNumId w:val="30"/>
  </w:num>
  <w:num w:numId="58">
    <w:abstractNumId w:val="53"/>
  </w:num>
  <w:num w:numId="59">
    <w:abstractNumId w:val="12"/>
  </w:num>
  <w:num w:numId="60">
    <w:abstractNumId w:val="54"/>
  </w:num>
  <w:num w:numId="61">
    <w:abstractNumId w:val="20"/>
  </w:num>
  <w:num w:numId="62">
    <w:abstractNumId w:val="50"/>
  </w:num>
  <w:num w:numId="63">
    <w:abstractNumId w:val="42"/>
  </w:num>
  <w:num w:numId="64">
    <w:abstractNumId w:val="63"/>
  </w:num>
  <w:num w:numId="65">
    <w:abstractNumId w:val="58"/>
  </w:num>
  <w:numIdMacAtCleanup w:val="5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hideSpellingErrors/>
  <w:hideGrammaticalErrors/>
  <w:defaultTabStop w:val="720"/>
  <w:hyphenationZone w:val="425"/>
  <w:drawingGridHorizontalSpacing w:val="110"/>
  <w:displayHorizontalDrawingGridEvery w:val="2"/>
  <w:characterSpacingControl w:val="doNotCompress"/>
  <w:hdrShapeDefaults>
    <o:shapedefaults v:ext="edit" spidmax="4099"/>
    <o:shapelayout v:ext="edit">
      <o:idmap v:ext="edit" data="4"/>
    </o:shapelayout>
  </w:hdrShapeDefaults>
  <w:footnotePr>
    <w:footnote w:id="-1"/>
    <w:footnote w:id="0"/>
    <w:footnote w:id="1"/>
  </w:footnotePr>
  <w:endnotePr>
    <w:endnote w:id="-1"/>
    <w:endnote w:id="0"/>
    <w:endnote w:id="1"/>
  </w:endnotePr>
  <w:compat/>
  <w:rsids>
    <w:rsidRoot w:val="003438BD"/>
    <w:rsid w:val="00000166"/>
    <w:rsid w:val="000001B6"/>
    <w:rsid w:val="0000022C"/>
    <w:rsid w:val="00000236"/>
    <w:rsid w:val="00000825"/>
    <w:rsid w:val="0000093A"/>
    <w:rsid w:val="0000094C"/>
    <w:rsid w:val="00000E4D"/>
    <w:rsid w:val="00000F0D"/>
    <w:rsid w:val="00001406"/>
    <w:rsid w:val="00002446"/>
    <w:rsid w:val="000026AD"/>
    <w:rsid w:val="00002C67"/>
    <w:rsid w:val="00002E93"/>
    <w:rsid w:val="00002ED7"/>
    <w:rsid w:val="00003155"/>
    <w:rsid w:val="00003C85"/>
    <w:rsid w:val="00003D2C"/>
    <w:rsid w:val="0000422C"/>
    <w:rsid w:val="0000466D"/>
    <w:rsid w:val="00004796"/>
    <w:rsid w:val="0000494D"/>
    <w:rsid w:val="00004EC8"/>
    <w:rsid w:val="00005304"/>
    <w:rsid w:val="00005429"/>
    <w:rsid w:val="00005738"/>
    <w:rsid w:val="000058FC"/>
    <w:rsid w:val="0000674F"/>
    <w:rsid w:val="000067E7"/>
    <w:rsid w:val="00006972"/>
    <w:rsid w:val="00006AC3"/>
    <w:rsid w:val="00006E08"/>
    <w:rsid w:val="00006E99"/>
    <w:rsid w:val="00007799"/>
    <w:rsid w:val="00007996"/>
    <w:rsid w:val="00007DDF"/>
    <w:rsid w:val="00010BD6"/>
    <w:rsid w:val="000114AC"/>
    <w:rsid w:val="00013013"/>
    <w:rsid w:val="0001308D"/>
    <w:rsid w:val="00013D3C"/>
    <w:rsid w:val="00013D4A"/>
    <w:rsid w:val="00013E03"/>
    <w:rsid w:val="000148B9"/>
    <w:rsid w:val="0001496F"/>
    <w:rsid w:val="00014A47"/>
    <w:rsid w:val="00014F8D"/>
    <w:rsid w:val="00015457"/>
    <w:rsid w:val="000154A9"/>
    <w:rsid w:val="00015733"/>
    <w:rsid w:val="00015876"/>
    <w:rsid w:val="00015CF3"/>
    <w:rsid w:val="00015F0C"/>
    <w:rsid w:val="00016153"/>
    <w:rsid w:val="00016196"/>
    <w:rsid w:val="00016986"/>
    <w:rsid w:val="00016D62"/>
    <w:rsid w:val="00016D73"/>
    <w:rsid w:val="000172BC"/>
    <w:rsid w:val="000175F8"/>
    <w:rsid w:val="00017953"/>
    <w:rsid w:val="00017AD6"/>
    <w:rsid w:val="00020296"/>
    <w:rsid w:val="00021778"/>
    <w:rsid w:val="000218F0"/>
    <w:rsid w:val="00021B32"/>
    <w:rsid w:val="00022135"/>
    <w:rsid w:val="000226AF"/>
    <w:rsid w:val="000226EC"/>
    <w:rsid w:val="00022FFB"/>
    <w:rsid w:val="00023386"/>
    <w:rsid w:val="0002373B"/>
    <w:rsid w:val="00023AB0"/>
    <w:rsid w:val="00023D4D"/>
    <w:rsid w:val="00023E0A"/>
    <w:rsid w:val="0002401A"/>
    <w:rsid w:val="000245E2"/>
    <w:rsid w:val="00024765"/>
    <w:rsid w:val="00024870"/>
    <w:rsid w:val="000248EA"/>
    <w:rsid w:val="00025419"/>
    <w:rsid w:val="0002593E"/>
    <w:rsid w:val="00026CA1"/>
    <w:rsid w:val="0002793A"/>
    <w:rsid w:val="000301C0"/>
    <w:rsid w:val="0003024C"/>
    <w:rsid w:val="00030589"/>
    <w:rsid w:val="0003093D"/>
    <w:rsid w:val="00030B54"/>
    <w:rsid w:val="000315FE"/>
    <w:rsid w:val="00031D02"/>
    <w:rsid w:val="00031D86"/>
    <w:rsid w:val="00031E0E"/>
    <w:rsid w:val="0003246E"/>
    <w:rsid w:val="00032723"/>
    <w:rsid w:val="000329AD"/>
    <w:rsid w:val="000331CA"/>
    <w:rsid w:val="00033D5C"/>
    <w:rsid w:val="00034255"/>
    <w:rsid w:val="00034322"/>
    <w:rsid w:val="00034D71"/>
    <w:rsid w:val="00034D91"/>
    <w:rsid w:val="00034EB7"/>
    <w:rsid w:val="000354B5"/>
    <w:rsid w:val="00035702"/>
    <w:rsid w:val="00035995"/>
    <w:rsid w:val="00035CB9"/>
    <w:rsid w:val="00035F5A"/>
    <w:rsid w:val="00036307"/>
    <w:rsid w:val="000366CC"/>
    <w:rsid w:val="00036E0F"/>
    <w:rsid w:val="0003715C"/>
    <w:rsid w:val="00037514"/>
    <w:rsid w:val="0003756C"/>
    <w:rsid w:val="00037CAF"/>
    <w:rsid w:val="000413EB"/>
    <w:rsid w:val="000414AB"/>
    <w:rsid w:val="00041998"/>
    <w:rsid w:val="00042563"/>
    <w:rsid w:val="00042730"/>
    <w:rsid w:val="00042840"/>
    <w:rsid w:val="000428C0"/>
    <w:rsid w:val="00042A4B"/>
    <w:rsid w:val="00042BFD"/>
    <w:rsid w:val="00043594"/>
    <w:rsid w:val="00043D6A"/>
    <w:rsid w:val="00044295"/>
    <w:rsid w:val="00044B74"/>
    <w:rsid w:val="00045084"/>
    <w:rsid w:val="000458D1"/>
    <w:rsid w:val="00045F0D"/>
    <w:rsid w:val="00045FF6"/>
    <w:rsid w:val="000467D3"/>
    <w:rsid w:val="00046A0B"/>
    <w:rsid w:val="00046ADB"/>
    <w:rsid w:val="00046D67"/>
    <w:rsid w:val="00046ED2"/>
    <w:rsid w:val="0004769B"/>
    <w:rsid w:val="0004769F"/>
    <w:rsid w:val="00047B09"/>
    <w:rsid w:val="00047EB7"/>
    <w:rsid w:val="0005015A"/>
    <w:rsid w:val="000502F8"/>
    <w:rsid w:val="00050B78"/>
    <w:rsid w:val="00050F3C"/>
    <w:rsid w:val="00051305"/>
    <w:rsid w:val="00051BE3"/>
    <w:rsid w:val="00051BED"/>
    <w:rsid w:val="0005239E"/>
    <w:rsid w:val="00052924"/>
    <w:rsid w:val="00052C30"/>
    <w:rsid w:val="00052F28"/>
    <w:rsid w:val="000532BB"/>
    <w:rsid w:val="0005389C"/>
    <w:rsid w:val="00053A48"/>
    <w:rsid w:val="00053A7E"/>
    <w:rsid w:val="00054952"/>
    <w:rsid w:val="00054EAA"/>
    <w:rsid w:val="00054FDE"/>
    <w:rsid w:val="000556DD"/>
    <w:rsid w:val="00055F3D"/>
    <w:rsid w:val="000560F5"/>
    <w:rsid w:val="00056954"/>
    <w:rsid w:val="00056B1D"/>
    <w:rsid w:val="00056B8C"/>
    <w:rsid w:val="00057748"/>
    <w:rsid w:val="000577A7"/>
    <w:rsid w:val="00057CE9"/>
    <w:rsid w:val="00057E49"/>
    <w:rsid w:val="000601CA"/>
    <w:rsid w:val="00060C39"/>
    <w:rsid w:val="00061CE1"/>
    <w:rsid w:val="00062234"/>
    <w:rsid w:val="000622CD"/>
    <w:rsid w:val="000622D9"/>
    <w:rsid w:val="000624BB"/>
    <w:rsid w:val="00062BD3"/>
    <w:rsid w:val="00062DCD"/>
    <w:rsid w:val="0006310C"/>
    <w:rsid w:val="00063167"/>
    <w:rsid w:val="0006370B"/>
    <w:rsid w:val="00063E78"/>
    <w:rsid w:val="00064A6B"/>
    <w:rsid w:val="00064AB4"/>
    <w:rsid w:val="00064BDC"/>
    <w:rsid w:val="00065524"/>
    <w:rsid w:val="00066928"/>
    <w:rsid w:val="0006700B"/>
    <w:rsid w:val="0006720E"/>
    <w:rsid w:val="0006748C"/>
    <w:rsid w:val="00067A6B"/>
    <w:rsid w:val="00067D6E"/>
    <w:rsid w:val="0007005B"/>
    <w:rsid w:val="00070109"/>
    <w:rsid w:val="0007034F"/>
    <w:rsid w:val="00070B27"/>
    <w:rsid w:val="00070E7F"/>
    <w:rsid w:val="00071034"/>
    <w:rsid w:val="00071098"/>
    <w:rsid w:val="0007134F"/>
    <w:rsid w:val="0007150D"/>
    <w:rsid w:val="00071972"/>
    <w:rsid w:val="00071F8B"/>
    <w:rsid w:val="00072FAD"/>
    <w:rsid w:val="00073159"/>
    <w:rsid w:val="00073811"/>
    <w:rsid w:val="00073B47"/>
    <w:rsid w:val="000744E8"/>
    <w:rsid w:val="000750A4"/>
    <w:rsid w:val="00075725"/>
    <w:rsid w:val="000759E1"/>
    <w:rsid w:val="00075D73"/>
    <w:rsid w:val="00075F18"/>
    <w:rsid w:val="00076001"/>
    <w:rsid w:val="00076508"/>
    <w:rsid w:val="0007650A"/>
    <w:rsid w:val="000768EF"/>
    <w:rsid w:val="00076EF9"/>
    <w:rsid w:val="0007707E"/>
    <w:rsid w:val="0007729A"/>
    <w:rsid w:val="000773A1"/>
    <w:rsid w:val="00080B8F"/>
    <w:rsid w:val="0008138E"/>
    <w:rsid w:val="000815DF"/>
    <w:rsid w:val="000817A9"/>
    <w:rsid w:val="0008227E"/>
    <w:rsid w:val="00082304"/>
    <w:rsid w:val="000824C3"/>
    <w:rsid w:val="000827B2"/>
    <w:rsid w:val="00082CF3"/>
    <w:rsid w:val="00082F59"/>
    <w:rsid w:val="00082F9C"/>
    <w:rsid w:val="000831D3"/>
    <w:rsid w:val="00083ECB"/>
    <w:rsid w:val="00083F82"/>
    <w:rsid w:val="00084E05"/>
    <w:rsid w:val="00085120"/>
    <w:rsid w:val="000854A1"/>
    <w:rsid w:val="00085B44"/>
    <w:rsid w:val="0008634A"/>
    <w:rsid w:val="000865E3"/>
    <w:rsid w:val="00086B04"/>
    <w:rsid w:val="000871D6"/>
    <w:rsid w:val="000871EA"/>
    <w:rsid w:val="00087A9A"/>
    <w:rsid w:val="0009012D"/>
    <w:rsid w:val="000904C3"/>
    <w:rsid w:val="0009093B"/>
    <w:rsid w:val="000909B6"/>
    <w:rsid w:val="0009185B"/>
    <w:rsid w:val="00091883"/>
    <w:rsid w:val="000919C0"/>
    <w:rsid w:val="00091C58"/>
    <w:rsid w:val="00091ECF"/>
    <w:rsid w:val="00091FEB"/>
    <w:rsid w:val="000921A5"/>
    <w:rsid w:val="000923B2"/>
    <w:rsid w:val="000927B1"/>
    <w:rsid w:val="0009290C"/>
    <w:rsid w:val="00092C3C"/>
    <w:rsid w:val="00092C65"/>
    <w:rsid w:val="00093452"/>
    <w:rsid w:val="00093484"/>
    <w:rsid w:val="00093FAD"/>
    <w:rsid w:val="00094441"/>
    <w:rsid w:val="000945C2"/>
    <w:rsid w:val="0009493E"/>
    <w:rsid w:val="00094DC5"/>
    <w:rsid w:val="00095052"/>
    <w:rsid w:val="0009506F"/>
    <w:rsid w:val="00095732"/>
    <w:rsid w:val="00095EAE"/>
    <w:rsid w:val="00096297"/>
    <w:rsid w:val="00096AC6"/>
    <w:rsid w:val="00096B18"/>
    <w:rsid w:val="00096C38"/>
    <w:rsid w:val="000971EB"/>
    <w:rsid w:val="000972C1"/>
    <w:rsid w:val="0009764A"/>
    <w:rsid w:val="000979C3"/>
    <w:rsid w:val="00097A2B"/>
    <w:rsid w:val="00097C75"/>
    <w:rsid w:val="000A1938"/>
    <w:rsid w:val="000A19DD"/>
    <w:rsid w:val="000A1E76"/>
    <w:rsid w:val="000A1F7E"/>
    <w:rsid w:val="000A2510"/>
    <w:rsid w:val="000A2721"/>
    <w:rsid w:val="000A2779"/>
    <w:rsid w:val="000A28F6"/>
    <w:rsid w:val="000A2BBC"/>
    <w:rsid w:val="000A38C9"/>
    <w:rsid w:val="000A3C5B"/>
    <w:rsid w:val="000A3C7A"/>
    <w:rsid w:val="000A4151"/>
    <w:rsid w:val="000A42CE"/>
    <w:rsid w:val="000A44F7"/>
    <w:rsid w:val="000A487C"/>
    <w:rsid w:val="000A4A72"/>
    <w:rsid w:val="000A4ADB"/>
    <w:rsid w:val="000A4E41"/>
    <w:rsid w:val="000A508D"/>
    <w:rsid w:val="000A5762"/>
    <w:rsid w:val="000A5B55"/>
    <w:rsid w:val="000A5BC5"/>
    <w:rsid w:val="000A5C36"/>
    <w:rsid w:val="000A5CE4"/>
    <w:rsid w:val="000A5DAD"/>
    <w:rsid w:val="000A68A6"/>
    <w:rsid w:val="000A69A3"/>
    <w:rsid w:val="000A69AA"/>
    <w:rsid w:val="000A6CBB"/>
    <w:rsid w:val="000A7310"/>
    <w:rsid w:val="000A75BC"/>
    <w:rsid w:val="000A7600"/>
    <w:rsid w:val="000A7AA8"/>
    <w:rsid w:val="000A7B79"/>
    <w:rsid w:val="000A7D0A"/>
    <w:rsid w:val="000A7D3E"/>
    <w:rsid w:val="000B06FD"/>
    <w:rsid w:val="000B08B2"/>
    <w:rsid w:val="000B1151"/>
    <w:rsid w:val="000B1637"/>
    <w:rsid w:val="000B1AB6"/>
    <w:rsid w:val="000B1C4A"/>
    <w:rsid w:val="000B1F1B"/>
    <w:rsid w:val="000B207B"/>
    <w:rsid w:val="000B2503"/>
    <w:rsid w:val="000B25B0"/>
    <w:rsid w:val="000B27FE"/>
    <w:rsid w:val="000B28BD"/>
    <w:rsid w:val="000B35E0"/>
    <w:rsid w:val="000B38D0"/>
    <w:rsid w:val="000B3A02"/>
    <w:rsid w:val="000B3A65"/>
    <w:rsid w:val="000B4559"/>
    <w:rsid w:val="000B5005"/>
    <w:rsid w:val="000B57E1"/>
    <w:rsid w:val="000B6902"/>
    <w:rsid w:val="000B6A55"/>
    <w:rsid w:val="000B6D1B"/>
    <w:rsid w:val="000B7E12"/>
    <w:rsid w:val="000B7F95"/>
    <w:rsid w:val="000C02E4"/>
    <w:rsid w:val="000C0BAF"/>
    <w:rsid w:val="000C0C1B"/>
    <w:rsid w:val="000C0F34"/>
    <w:rsid w:val="000C0F5C"/>
    <w:rsid w:val="000C1D05"/>
    <w:rsid w:val="000C216A"/>
    <w:rsid w:val="000C2369"/>
    <w:rsid w:val="000C23B2"/>
    <w:rsid w:val="000C25B7"/>
    <w:rsid w:val="000C3D79"/>
    <w:rsid w:val="000C4389"/>
    <w:rsid w:val="000C44FF"/>
    <w:rsid w:val="000C46AC"/>
    <w:rsid w:val="000C487C"/>
    <w:rsid w:val="000C4EF9"/>
    <w:rsid w:val="000C549B"/>
    <w:rsid w:val="000C5787"/>
    <w:rsid w:val="000C6182"/>
    <w:rsid w:val="000C68E6"/>
    <w:rsid w:val="000C6A90"/>
    <w:rsid w:val="000C6DFC"/>
    <w:rsid w:val="000C7094"/>
    <w:rsid w:val="000C718D"/>
    <w:rsid w:val="000C7957"/>
    <w:rsid w:val="000C7D5C"/>
    <w:rsid w:val="000C7F55"/>
    <w:rsid w:val="000D00D7"/>
    <w:rsid w:val="000D0620"/>
    <w:rsid w:val="000D0640"/>
    <w:rsid w:val="000D0A9B"/>
    <w:rsid w:val="000D12EC"/>
    <w:rsid w:val="000D1466"/>
    <w:rsid w:val="000D156F"/>
    <w:rsid w:val="000D1924"/>
    <w:rsid w:val="000D1A19"/>
    <w:rsid w:val="000D1C31"/>
    <w:rsid w:val="000D26E3"/>
    <w:rsid w:val="000D2C62"/>
    <w:rsid w:val="000D30F1"/>
    <w:rsid w:val="000D3386"/>
    <w:rsid w:val="000D3A6D"/>
    <w:rsid w:val="000D415A"/>
    <w:rsid w:val="000D46B3"/>
    <w:rsid w:val="000D57C1"/>
    <w:rsid w:val="000D5884"/>
    <w:rsid w:val="000D5B8F"/>
    <w:rsid w:val="000D635F"/>
    <w:rsid w:val="000D6ACD"/>
    <w:rsid w:val="000D6B9F"/>
    <w:rsid w:val="000D6BD8"/>
    <w:rsid w:val="000D714D"/>
    <w:rsid w:val="000D7271"/>
    <w:rsid w:val="000D7490"/>
    <w:rsid w:val="000D773F"/>
    <w:rsid w:val="000E060A"/>
    <w:rsid w:val="000E0966"/>
    <w:rsid w:val="000E1683"/>
    <w:rsid w:val="000E190F"/>
    <w:rsid w:val="000E22B3"/>
    <w:rsid w:val="000E291B"/>
    <w:rsid w:val="000E3100"/>
    <w:rsid w:val="000E3396"/>
    <w:rsid w:val="000E3476"/>
    <w:rsid w:val="000E36E2"/>
    <w:rsid w:val="000E3E27"/>
    <w:rsid w:val="000E4024"/>
    <w:rsid w:val="000E50BC"/>
    <w:rsid w:val="000E51E0"/>
    <w:rsid w:val="000E5A05"/>
    <w:rsid w:val="000E5F24"/>
    <w:rsid w:val="000E6512"/>
    <w:rsid w:val="000E66A5"/>
    <w:rsid w:val="000E6B27"/>
    <w:rsid w:val="000E6B58"/>
    <w:rsid w:val="000E6E9D"/>
    <w:rsid w:val="000E7217"/>
    <w:rsid w:val="000E7655"/>
    <w:rsid w:val="000E771D"/>
    <w:rsid w:val="000E7EF9"/>
    <w:rsid w:val="000F017E"/>
    <w:rsid w:val="000F0CE2"/>
    <w:rsid w:val="000F10F5"/>
    <w:rsid w:val="000F1643"/>
    <w:rsid w:val="000F1928"/>
    <w:rsid w:val="000F193F"/>
    <w:rsid w:val="000F1AED"/>
    <w:rsid w:val="000F1DEC"/>
    <w:rsid w:val="000F31A5"/>
    <w:rsid w:val="000F32E9"/>
    <w:rsid w:val="000F3C95"/>
    <w:rsid w:val="000F41AE"/>
    <w:rsid w:val="000F42D9"/>
    <w:rsid w:val="000F43BA"/>
    <w:rsid w:val="000F49D3"/>
    <w:rsid w:val="000F4B0B"/>
    <w:rsid w:val="000F5603"/>
    <w:rsid w:val="000F5CF0"/>
    <w:rsid w:val="000F6453"/>
    <w:rsid w:val="000F6E0D"/>
    <w:rsid w:val="000F73E1"/>
    <w:rsid w:val="000F7AF6"/>
    <w:rsid w:val="000F7E6F"/>
    <w:rsid w:val="00100093"/>
    <w:rsid w:val="001001FE"/>
    <w:rsid w:val="00100570"/>
    <w:rsid w:val="00100870"/>
    <w:rsid w:val="00100F8D"/>
    <w:rsid w:val="00101137"/>
    <w:rsid w:val="00101788"/>
    <w:rsid w:val="001019DE"/>
    <w:rsid w:val="00101E83"/>
    <w:rsid w:val="00101FBB"/>
    <w:rsid w:val="001027FE"/>
    <w:rsid w:val="00102D9B"/>
    <w:rsid w:val="00102EBD"/>
    <w:rsid w:val="00102F47"/>
    <w:rsid w:val="00102FFA"/>
    <w:rsid w:val="00103D20"/>
    <w:rsid w:val="00103E57"/>
    <w:rsid w:val="00104225"/>
    <w:rsid w:val="0010430B"/>
    <w:rsid w:val="001046E0"/>
    <w:rsid w:val="00104749"/>
    <w:rsid w:val="00104758"/>
    <w:rsid w:val="0010479C"/>
    <w:rsid w:val="00104BAB"/>
    <w:rsid w:val="00104E8D"/>
    <w:rsid w:val="00105447"/>
    <w:rsid w:val="00105701"/>
    <w:rsid w:val="0010598F"/>
    <w:rsid w:val="00105FF8"/>
    <w:rsid w:val="00106638"/>
    <w:rsid w:val="00106A93"/>
    <w:rsid w:val="00106C8B"/>
    <w:rsid w:val="00107014"/>
    <w:rsid w:val="0010737E"/>
    <w:rsid w:val="00107C55"/>
    <w:rsid w:val="0011023D"/>
    <w:rsid w:val="00110B59"/>
    <w:rsid w:val="001111E4"/>
    <w:rsid w:val="0011151C"/>
    <w:rsid w:val="00111C61"/>
    <w:rsid w:val="00112272"/>
    <w:rsid w:val="001122C5"/>
    <w:rsid w:val="001126B3"/>
    <w:rsid w:val="00112DF7"/>
    <w:rsid w:val="00113CCA"/>
    <w:rsid w:val="0011413A"/>
    <w:rsid w:val="00115A21"/>
    <w:rsid w:val="00115B8F"/>
    <w:rsid w:val="001164DD"/>
    <w:rsid w:val="001167D4"/>
    <w:rsid w:val="00117117"/>
    <w:rsid w:val="00117947"/>
    <w:rsid w:val="00117EDA"/>
    <w:rsid w:val="00120609"/>
    <w:rsid w:val="001207D1"/>
    <w:rsid w:val="0012096F"/>
    <w:rsid w:val="00120E9E"/>
    <w:rsid w:val="00120FE8"/>
    <w:rsid w:val="0012137B"/>
    <w:rsid w:val="001214B1"/>
    <w:rsid w:val="001215EB"/>
    <w:rsid w:val="00121D03"/>
    <w:rsid w:val="00121DB9"/>
    <w:rsid w:val="001224B6"/>
    <w:rsid w:val="00123E8B"/>
    <w:rsid w:val="00124338"/>
    <w:rsid w:val="0012471F"/>
    <w:rsid w:val="0012489F"/>
    <w:rsid w:val="0012494C"/>
    <w:rsid w:val="00124B02"/>
    <w:rsid w:val="00124DA3"/>
    <w:rsid w:val="00125A55"/>
    <w:rsid w:val="00125B5E"/>
    <w:rsid w:val="001265E0"/>
    <w:rsid w:val="00126873"/>
    <w:rsid w:val="00126B8B"/>
    <w:rsid w:val="00126C8E"/>
    <w:rsid w:val="00126F99"/>
    <w:rsid w:val="001275DE"/>
    <w:rsid w:val="001278C5"/>
    <w:rsid w:val="00127E66"/>
    <w:rsid w:val="00127F34"/>
    <w:rsid w:val="00130088"/>
    <w:rsid w:val="0013026F"/>
    <w:rsid w:val="00130F32"/>
    <w:rsid w:val="00131144"/>
    <w:rsid w:val="00131E3D"/>
    <w:rsid w:val="00131E67"/>
    <w:rsid w:val="00133176"/>
    <w:rsid w:val="00133C39"/>
    <w:rsid w:val="00133D3F"/>
    <w:rsid w:val="00134360"/>
    <w:rsid w:val="0013441C"/>
    <w:rsid w:val="0013469B"/>
    <w:rsid w:val="001355C8"/>
    <w:rsid w:val="00135787"/>
    <w:rsid w:val="00135BB0"/>
    <w:rsid w:val="00135E38"/>
    <w:rsid w:val="00136645"/>
    <w:rsid w:val="00136EA9"/>
    <w:rsid w:val="001370EC"/>
    <w:rsid w:val="00140329"/>
    <w:rsid w:val="001405CB"/>
    <w:rsid w:val="00140A56"/>
    <w:rsid w:val="00140D5B"/>
    <w:rsid w:val="0014112D"/>
    <w:rsid w:val="001413EA"/>
    <w:rsid w:val="00141878"/>
    <w:rsid w:val="00141A2A"/>
    <w:rsid w:val="00141AD1"/>
    <w:rsid w:val="00141CBE"/>
    <w:rsid w:val="00142D15"/>
    <w:rsid w:val="001432BF"/>
    <w:rsid w:val="00144104"/>
    <w:rsid w:val="0014431E"/>
    <w:rsid w:val="001443D1"/>
    <w:rsid w:val="00144D05"/>
    <w:rsid w:val="00146173"/>
    <w:rsid w:val="00146596"/>
    <w:rsid w:val="00146F66"/>
    <w:rsid w:val="0014705A"/>
    <w:rsid w:val="00147211"/>
    <w:rsid w:val="001472F2"/>
    <w:rsid w:val="00147303"/>
    <w:rsid w:val="00147740"/>
    <w:rsid w:val="00150351"/>
    <w:rsid w:val="001505F1"/>
    <w:rsid w:val="00150867"/>
    <w:rsid w:val="0015096D"/>
    <w:rsid w:val="00150AC6"/>
    <w:rsid w:val="001512E8"/>
    <w:rsid w:val="001516CC"/>
    <w:rsid w:val="001519F3"/>
    <w:rsid w:val="0015288F"/>
    <w:rsid w:val="001529B3"/>
    <w:rsid w:val="00152F8C"/>
    <w:rsid w:val="001533BD"/>
    <w:rsid w:val="0015380C"/>
    <w:rsid w:val="00153E49"/>
    <w:rsid w:val="00154077"/>
    <w:rsid w:val="0015433A"/>
    <w:rsid w:val="0015487C"/>
    <w:rsid w:val="00154C70"/>
    <w:rsid w:val="0015580E"/>
    <w:rsid w:val="0015619A"/>
    <w:rsid w:val="00156474"/>
    <w:rsid w:val="001568C9"/>
    <w:rsid w:val="00156D2A"/>
    <w:rsid w:val="00156D67"/>
    <w:rsid w:val="00156D73"/>
    <w:rsid w:val="001572CC"/>
    <w:rsid w:val="00157860"/>
    <w:rsid w:val="001579E2"/>
    <w:rsid w:val="00157C9C"/>
    <w:rsid w:val="0016078A"/>
    <w:rsid w:val="00160912"/>
    <w:rsid w:val="00160A0B"/>
    <w:rsid w:val="00160EF4"/>
    <w:rsid w:val="001611D3"/>
    <w:rsid w:val="001614AB"/>
    <w:rsid w:val="001619E9"/>
    <w:rsid w:val="0016248D"/>
    <w:rsid w:val="0016298E"/>
    <w:rsid w:val="00162E70"/>
    <w:rsid w:val="00162F08"/>
    <w:rsid w:val="001634FD"/>
    <w:rsid w:val="001637C4"/>
    <w:rsid w:val="001639C3"/>
    <w:rsid w:val="00163BFA"/>
    <w:rsid w:val="00164980"/>
    <w:rsid w:val="00164BD2"/>
    <w:rsid w:val="00164D44"/>
    <w:rsid w:val="00164D8C"/>
    <w:rsid w:val="00165361"/>
    <w:rsid w:val="001659E3"/>
    <w:rsid w:val="00165C8D"/>
    <w:rsid w:val="001669A5"/>
    <w:rsid w:val="00166BE6"/>
    <w:rsid w:val="001670A7"/>
    <w:rsid w:val="001672B6"/>
    <w:rsid w:val="001675FC"/>
    <w:rsid w:val="0017004B"/>
    <w:rsid w:val="0017073D"/>
    <w:rsid w:val="00170BDF"/>
    <w:rsid w:val="0017114A"/>
    <w:rsid w:val="00171AD8"/>
    <w:rsid w:val="00172B61"/>
    <w:rsid w:val="00172C03"/>
    <w:rsid w:val="00172CC7"/>
    <w:rsid w:val="00173012"/>
    <w:rsid w:val="00173587"/>
    <w:rsid w:val="00173645"/>
    <w:rsid w:val="00173973"/>
    <w:rsid w:val="00173E4B"/>
    <w:rsid w:val="001747A7"/>
    <w:rsid w:val="0017533C"/>
    <w:rsid w:val="00175DB0"/>
    <w:rsid w:val="001761E7"/>
    <w:rsid w:val="00176AD0"/>
    <w:rsid w:val="0017754F"/>
    <w:rsid w:val="0017785B"/>
    <w:rsid w:val="00177940"/>
    <w:rsid w:val="00177FAD"/>
    <w:rsid w:val="00180DFE"/>
    <w:rsid w:val="001813C2"/>
    <w:rsid w:val="0018150B"/>
    <w:rsid w:val="001821D3"/>
    <w:rsid w:val="00182760"/>
    <w:rsid w:val="001839E3"/>
    <w:rsid w:val="0018424A"/>
    <w:rsid w:val="001845E4"/>
    <w:rsid w:val="0018468C"/>
    <w:rsid w:val="00184D2B"/>
    <w:rsid w:val="00184DD0"/>
    <w:rsid w:val="00185126"/>
    <w:rsid w:val="00185237"/>
    <w:rsid w:val="0018528B"/>
    <w:rsid w:val="00185654"/>
    <w:rsid w:val="001858C5"/>
    <w:rsid w:val="00185A75"/>
    <w:rsid w:val="00185DEE"/>
    <w:rsid w:val="00185FCB"/>
    <w:rsid w:val="00186EB8"/>
    <w:rsid w:val="00187CEA"/>
    <w:rsid w:val="00187EBC"/>
    <w:rsid w:val="00190377"/>
    <w:rsid w:val="00190730"/>
    <w:rsid w:val="00190D95"/>
    <w:rsid w:val="001915D8"/>
    <w:rsid w:val="0019165A"/>
    <w:rsid w:val="00191D2A"/>
    <w:rsid w:val="00191F5D"/>
    <w:rsid w:val="00192492"/>
    <w:rsid w:val="00192B97"/>
    <w:rsid w:val="00192CB0"/>
    <w:rsid w:val="00193725"/>
    <w:rsid w:val="001938E5"/>
    <w:rsid w:val="001940D0"/>
    <w:rsid w:val="00194C16"/>
    <w:rsid w:val="001950B4"/>
    <w:rsid w:val="00195611"/>
    <w:rsid w:val="00195790"/>
    <w:rsid w:val="00195E8D"/>
    <w:rsid w:val="001963A5"/>
    <w:rsid w:val="001966E7"/>
    <w:rsid w:val="00196731"/>
    <w:rsid w:val="001968FC"/>
    <w:rsid w:val="0019693E"/>
    <w:rsid w:val="00196BF7"/>
    <w:rsid w:val="00196C13"/>
    <w:rsid w:val="00196F7D"/>
    <w:rsid w:val="0019774E"/>
    <w:rsid w:val="001979CC"/>
    <w:rsid w:val="001A0519"/>
    <w:rsid w:val="001A0789"/>
    <w:rsid w:val="001A0866"/>
    <w:rsid w:val="001A0DBE"/>
    <w:rsid w:val="001A1000"/>
    <w:rsid w:val="001A15C6"/>
    <w:rsid w:val="001A16D5"/>
    <w:rsid w:val="001A1994"/>
    <w:rsid w:val="001A1CE0"/>
    <w:rsid w:val="001A3151"/>
    <w:rsid w:val="001A31E9"/>
    <w:rsid w:val="001A3600"/>
    <w:rsid w:val="001A3D30"/>
    <w:rsid w:val="001A3DDB"/>
    <w:rsid w:val="001A42A5"/>
    <w:rsid w:val="001A45F2"/>
    <w:rsid w:val="001A487B"/>
    <w:rsid w:val="001A5E22"/>
    <w:rsid w:val="001A6168"/>
    <w:rsid w:val="001A6594"/>
    <w:rsid w:val="001A6632"/>
    <w:rsid w:val="001A6889"/>
    <w:rsid w:val="001A6902"/>
    <w:rsid w:val="001A6F57"/>
    <w:rsid w:val="001A7137"/>
    <w:rsid w:val="001A7436"/>
    <w:rsid w:val="001A7690"/>
    <w:rsid w:val="001A7857"/>
    <w:rsid w:val="001A7D0F"/>
    <w:rsid w:val="001A7DA1"/>
    <w:rsid w:val="001B0325"/>
    <w:rsid w:val="001B037E"/>
    <w:rsid w:val="001B05EA"/>
    <w:rsid w:val="001B110C"/>
    <w:rsid w:val="001B1471"/>
    <w:rsid w:val="001B160F"/>
    <w:rsid w:val="001B1CD1"/>
    <w:rsid w:val="001B276B"/>
    <w:rsid w:val="001B2CFA"/>
    <w:rsid w:val="001B3EF3"/>
    <w:rsid w:val="001B4187"/>
    <w:rsid w:val="001B456F"/>
    <w:rsid w:val="001B46B8"/>
    <w:rsid w:val="001B4821"/>
    <w:rsid w:val="001B4968"/>
    <w:rsid w:val="001B50D6"/>
    <w:rsid w:val="001B57ED"/>
    <w:rsid w:val="001B5A72"/>
    <w:rsid w:val="001B5E76"/>
    <w:rsid w:val="001B6996"/>
    <w:rsid w:val="001B6AD2"/>
    <w:rsid w:val="001B70DB"/>
    <w:rsid w:val="001B752C"/>
    <w:rsid w:val="001B789C"/>
    <w:rsid w:val="001B7997"/>
    <w:rsid w:val="001B7C12"/>
    <w:rsid w:val="001C02C0"/>
    <w:rsid w:val="001C0460"/>
    <w:rsid w:val="001C05BA"/>
    <w:rsid w:val="001C0682"/>
    <w:rsid w:val="001C0873"/>
    <w:rsid w:val="001C087F"/>
    <w:rsid w:val="001C08BB"/>
    <w:rsid w:val="001C0B40"/>
    <w:rsid w:val="001C0C5A"/>
    <w:rsid w:val="001C0CCD"/>
    <w:rsid w:val="001C0F10"/>
    <w:rsid w:val="001C1C44"/>
    <w:rsid w:val="001C2081"/>
    <w:rsid w:val="001C23B7"/>
    <w:rsid w:val="001C2491"/>
    <w:rsid w:val="001C29F7"/>
    <w:rsid w:val="001C305E"/>
    <w:rsid w:val="001C3AE0"/>
    <w:rsid w:val="001C3FEA"/>
    <w:rsid w:val="001C46D1"/>
    <w:rsid w:val="001C48C2"/>
    <w:rsid w:val="001C4CE5"/>
    <w:rsid w:val="001C4EB1"/>
    <w:rsid w:val="001C580A"/>
    <w:rsid w:val="001C591A"/>
    <w:rsid w:val="001C59CE"/>
    <w:rsid w:val="001C632F"/>
    <w:rsid w:val="001C67FB"/>
    <w:rsid w:val="001C779A"/>
    <w:rsid w:val="001C77E7"/>
    <w:rsid w:val="001C7CD5"/>
    <w:rsid w:val="001D0228"/>
    <w:rsid w:val="001D0536"/>
    <w:rsid w:val="001D05F4"/>
    <w:rsid w:val="001D062C"/>
    <w:rsid w:val="001D0AD2"/>
    <w:rsid w:val="001D0C14"/>
    <w:rsid w:val="001D0F13"/>
    <w:rsid w:val="001D1025"/>
    <w:rsid w:val="001D1184"/>
    <w:rsid w:val="001D1784"/>
    <w:rsid w:val="001D1C39"/>
    <w:rsid w:val="001D1EA6"/>
    <w:rsid w:val="001D20D2"/>
    <w:rsid w:val="001D2530"/>
    <w:rsid w:val="001D2BCF"/>
    <w:rsid w:val="001D30D0"/>
    <w:rsid w:val="001D3C6B"/>
    <w:rsid w:val="001D4489"/>
    <w:rsid w:val="001D5228"/>
    <w:rsid w:val="001D54D7"/>
    <w:rsid w:val="001D554B"/>
    <w:rsid w:val="001D5903"/>
    <w:rsid w:val="001D6607"/>
    <w:rsid w:val="001D6D45"/>
    <w:rsid w:val="001D7799"/>
    <w:rsid w:val="001D7C9E"/>
    <w:rsid w:val="001D7D69"/>
    <w:rsid w:val="001E02F6"/>
    <w:rsid w:val="001E084F"/>
    <w:rsid w:val="001E0914"/>
    <w:rsid w:val="001E0ADC"/>
    <w:rsid w:val="001E0B04"/>
    <w:rsid w:val="001E0C0C"/>
    <w:rsid w:val="001E0D22"/>
    <w:rsid w:val="001E1E54"/>
    <w:rsid w:val="001E1FA8"/>
    <w:rsid w:val="001E204A"/>
    <w:rsid w:val="001E31E4"/>
    <w:rsid w:val="001E322E"/>
    <w:rsid w:val="001E324E"/>
    <w:rsid w:val="001E33DA"/>
    <w:rsid w:val="001E3403"/>
    <w:rsid w:val="001E367D"/>
    <w:rsid w:val="001E39A7"/>
    <w:rsid w:val="001E3A75"/>
    <w:rsid w:val="001E3AEF"/>
    <w:rsid w:val="001E3FA6"/>
    <w:rsid w:val="001E4273"/>
    <w:rsid w:val="001E4315"/>
    <w:rsid w:val="001E4CFA"/>
    <w:rsid w:val="001E5085"/>
    <w:rsid w:val="001E519C"/>
    <w:rsid w:val="001E6035"/>
    <w:rsid w:val="001E61BA"/>
    <w:rsid w:val="001E6C0D"/>
    <w:rsid w:val="001E7AA1"/>
    <w:rsid w:val="001E7C80"/>
    <w:rsid w:val="001F02C7"/>
    <w:rsid w:val="001F031A"/>
    <w:rsid w:val="001F11FF"/>
    <w:rsid w:val="001F2CBD"/>
    <w:rsid w:val="001F2E49"/>
    <w:rsid w:val="001F306F"/>
    <w:rsid w:val="001F3098"/>
    <w:rsid w:val="001F3F89"/>
    <w:rsid w:val="001F4762"/>
    <w:rsid w:val="001F48D5"/>
    <w:rsid w:val="001F490A"/>
    <w:rsid w:val="001F4E1C"/>
    <w:rsid w:val="001F5142"/>
    <w:rsid w:val="001F530F"/>
    <w:rsid w:val="001F5E61"/>
    <w:rsid w:val="001F613C"/>
    <w:rsid w:val="001F62D1"/>
    <w:rsid w:val="001F698D"/>
    <w:rsid w:val="001F6A14"/>
    <w:rsid w:val="001F6F49"/>
    <w:rsid w:val="001F70BF"/>
    <w:rsid w:val="001F70DC"/>
    <w:rsid w:val="001F7204"/>
    <w:rsid w:val="001F7ACB"/>
    <w:rsid w:val="001F7E2F"/>
    <w:rsid w:val="00200227"/>
    <w:rsid w:val="00200B76"/>
    <w:rsid w:val="00200E73"/>
    <w:rsid w:val="00201C96"/>
    <w:rsid w:val="00201C9B"/>
    <w:rsid w:val="00201D65"/>
    <w:rsid w:val="00202303"/>
    <w:rsid w:val="00202764"/>
    <w:rsid w:val="0020284D"/>
    <w:rsid w:val="00202D1D"/>
    <w:rsid w:val="00202F52"/>
    <w:rsid w:val="00202F89"/>
    <w:rsid w:val="0020325E"/>
    <w:rsid w:val="002033D8"/>
    <w:rsid w:val="00203794"/>
    <w:rsid w:val="002038B1"/>
    <w:rsid w:val="00203BDF"/>
    <w:rsid w:val="002041C3"/>
    <w:rsid w:val="00204404"/>
    <w:rsid w:val="00204A85"/>
    <w:rsid w:val="00205254"/>
    <w:rsid w:val="0020531D"/>
    <w:rsid w:val="00205828"/>
    <w:rsid w:val="00205932"/>
    <w:rsid w:val="00206506"/>
    <w:rsid w:val="00206B55"/>
    <w:rsid w:val="00207E04"/>
    <w:rsid w:val="002100EA"/>
    <w:rsid w:val="002110F9"/>
    <w:rsid w:val="00211FBF"/>
    <w:rsid w:val="00212379"/>
    <w:rsid w:val="0021274F"/>
    <w:rsid w:val="0021288C"/>
    <w:rsid w:val="002128C5"/>
    <w:rsid w:val="00213280"/>
    <w:rsid w:val="002136E5"/>
    <w:rsid w:val="00213955"/>
    <w:rsid w:val="00213A33"/>
    <w:rsid w:val="00213E56"/>
    <w:rsid w:val="002146F8"/>
    <w:rsid w:val="002149A0"/>
    <w:rsid w:val="00214C95"/>
    <w:rsid w:val="00214D91"/>
    <w:rsid w:val="0021545B"/>
    <w:rsid w:val="00215472"/>
    <w:rsid w:val="00215678"/>
    <w:rsid w:val="002170DD"/>
    <w:rsid w:val="00217705"/>
    <w:rsid w:val="00217A13"/>
    <w:rsid w:val="00217A24"/>
    <w:rsid w:val="0022010E"/>
    <w:rsid w:val="00220686"/>
    <w:rsid w:val="00220D3E"/>
    <w:rsid w:val="00220F27"/>
    <w:rsid w:val="0022111B"/>
    <w:rsid w:val="00221125"/>
    <w:rsid w:val="00221B93"/>
    <w:rsid w:val="00222A36"/>
    <w:rsid w:val="00222C33"/>
    <w:rsid w:val="00222E05"/>
    <w:rsid w:val="00223377"/>
    <w:rsid w:val="00223E16"/>
    <w:rsid w:val="0022404D"/>
    <w:rsid w:val="00224094"/>
    <w:rsid w:val="0022428C"/>
    <w:rsid w:val="002243EA"/>
    <w:rsid w:val="00225C6A"/>
    <w:rsid w:val="00226C80"/>
    <w:rsid w:val="002274E2"/>
    <w:rsid w:val="00227B89"/>
    <w:rsid w:val="00227DEA"/>
    <w:rsid w:val="002300AA"/>
    <w:rsid w:val="00230180"/>
    <w:rsid w:val="00230270"/>
    <w:rsid w:val="00230DB5"/>
    <w:rsid w:val="00231018"/>
    <w:rsid w:val="002314A0"/>
    <w:rsid w:val="002315F4"/>
    <w:rsid w:val="002317DE"/>
    <w:rsid w:val="002318BB"/>
    <w:rsid w:val="00231A19"/>
    <w:rsid w:val="00231DD0"/>
    <w:rsid w:val="00232831"/>
    <w:rsid w:val="00232907"/>
    <w:rsid w:val="00232CF0"/>
    <w:rsid w:val="00233404"/>
    <w:rsid w:val="0023399E"/>
    <w:rsid w:val="00233A11"/>
    <w:rsid w:val="00234192"/>
    <w:rsid w:val="002345C5"/>
    <w:rsid w:val="00234C50"/>
    <w:rsid w:val="00235629"/>
    <w:rsid w:val="0023569E"/>
    <w:rsid w:val="00235E97"/>
    <w:rsid w:val="00235FA8"/>
    <w:rsid w:val="00236481"/>
    <w:rsid w:val="00236D43"/>
    <w:rsid w:val="00236DF3"/>
    <w:rsid w:val="00236E1B"/>
    <w:rsid w:val="002401A6"/>
    <w:rsid w:val="00240609"/>
    <w:rsid w:val="00240BC2"/>
    <w:rsid w:val="00240BDD"/>
    <w:rsid w:val="00240CA0"/>
    <w:rsid w:val="00240EDD"/>
    <w:rsid w:val="00241027"/>
    <w:rsid w:val="00241330"/>
    <w:rsid w:val="002416FD"/>
    <w:rsid w:val="002426EB"/>
    <w:rsid w:val="002429FD"/>
    <w:rsid w:val="00242A9A"/>
    <w:rsid w:val="00242B75"/>
    <w:rsid w:val="00243352"/>
    <w:rsid w:val="00243C36"/>
    <w:rsid w:val="002440D6"/>
    <w:rsid w:val="00244224"/>
    <w:rsid w:val="00244708"/>
    <w:rsid w:val="002451B5"/>
    <w:rsid w:val="0024566B"/>
    <w:rsid w:val="0024595B"/>
    <w:rsid w:val="0024638F"/>
    <w:rsid w:val="00246607"/>
    <w:rsid w:val="0024680F"/>
    <w:rsid w:val="00246A3C"/>
    <w:rsid w:val="00246BF0"/>
    <w:rsid w:val="00246C92"/>
    <w:rsid w:val="00246F33"/>
    <w:rsid w:val="00246F9E"/>
    <w:rsid w:val="002470E5"/>
    <w:rsid w:val="002472EA"/>
    <w:rsid w:val="002474E4"/>
    <w:rsid w:val="0025009E"/>
    <w:rsid w:val="002500FB"/>
    <w:rsid w:val="0025017C"/>
    <w:rsid w:val="0025052A"/>
    <w:rsid w:val="0025071B"/>
    <w:rsid w:val="00250F14"/>
    <w:rsid w:val="002511E4"/>
    <w:rsid w:val="002513AF"/>
    <w:rsid w:val="002514A0"/>
    <w:rsid w:val="00251861"/>
    <w:rsid w:val="00251A30"/>
    <w:rsid w:val="00251A5F"/>
    <w:rsid w:val="002525FC"/>
    <w:rsid w:val="00252E8E"/>
    <w:rsid w:val="00253075"/>
    <w:rsid w:val="0025330B"/>
    <w:rsid w:val="002534B2"/>
    <w:rsid w:val="00253941"/>
    <w:rsid w:val="00253F81"/>
    <w:rsid w:val="00253FC8"/>
    <w:rsid w:val="00254C22"/>
    <w:rsid w:val="00255920"/>
    <w:rsid w:val="00256099"/>
    <w:rsid w:val="00256191"/>
    <w:rsid w:val="002566C2"/>
    <w:rsid w:val="002568A9"/>
    <w:rsid w:val="00256907"/>
    <w:rsid w:val="00256A4F"/>
    <w:rsid w:val="00256D28"/>
    <w:rsid w:val="00256DF3"/>
    <w:rsid w:val="0025734F"/>
    <w:rsid w:val="002573E2"/>
    <w:rsid w:val="0025766F"/>
    <w:rsid w:val="00257C93"/>
    <w:rsid w:val="002602C7"/>
    <w:rsid w:val="002605EC"/>
    <w:rsid w:val="002607C0"/>
    <w:rsid w:val="00261391"/>
    <w:rsid w:val="00261B36"/>
    <w:rsid w:val="00261BD8"/>
    <w:rsid w:val="00262421"/>
    <w:rsid w:val="00262437"/>
    <w:rsid w:val="00262540"/>
    <w:rsid w:val="002629B7"/>
    <w:rsid w:val="00262C37"/>
    <w:rsid w:val="00262E14"/>
    <w:rsid w:val="00263493"/>
    <w:rsid w:val="00263642"/>
    <w:rsid w:val="00263732"/>
    <w:rsid w:val="00263A48"/>
    <w:rsid w:val="00263F7D"/>
    <w:rsid w:val="002640A9"/>
    <w:rsid w:val="00264CB8"/>
    <w:rsid w:val="00264CC0"/>
    <w:rsid w:val="00265258"/>
    <w:rsid w:val="00266203"/>
    <w:rsid w:val="002662B4"/>
    <w:rsid w:val="0026686E"/>
    <w:rsid w:val="00266BCD"/>
    <w:rsid w:val="00266D5E"/>
    <w:rsid w:val="00266E8E"/>
    <w:rsid w:val="002673D9"/>
    <w:rsid w:val="002674F6"/>
    <w:rsid w:val="002676E6"/>
    <w:rsid w:val="00270ACE"/>
    <w:rsid w:val="00270CD1"/>
    <w:rsid w:val="00270DBE"/>
    <w:rsid w:val="00271195"/>
    <w:rsid w:val="0027160C"/>
    <w:rsid w:val="002716CE"/>
    <w:rsid w:val="002725FE"/>
    <w:rsid w:val="00272866"/>
    <w:rsid w:val="00273C52"/>
    <w:rsid w:val="00273EA1"/>
    <w:rsid w:val="00274337"/>
    <w:rsid w:val="00274AEC"/>
    <w:rsid w:val="00275178"/>
    <w:rsid w:val="00275518"/>
    <w:rsid w:val="00275654"/>
    <w:rsid w:val="00275ADD"/>
    <w:rsid w:val="002760FA"/>
    <w:rsid w:val="002761B7"/>
    <w:rsid w:val="0027627C"/>
    <w:rsid w:val="00276423"/>
    <w:rsid w:val="0027710E"/>
    <w:rsid w:val="002771A4"/>
    <w:rsid w:val="00280000"/>
    <w:rsid w:val="002803A9"/>
    <w:rsid w:val="0028056A"/>
    <w:rsid w:val="002806A4"/>
    <w:rsid w:val="002808B0"/>
    <w:rsid w:val="00281113"/>
    <w:rsid w:val="0028141D"/>
    <w:rsid w:val="00281A35"/>
    <w:rsid w:val="00281BFB"/>
    <w:rsid w:val="00281D33"/>
    <w:rsid w:val="00281D78"/>
    <w:rsid w:val="0028202B"/>
    <w:rsid w:val="002821F4"/>
    <w:rsid w:val="00282718"/>
    <w:rsid w:val="00282A58"/>
    <w:rsid w:val="00282DCE"/>
    <w:rsid w:val="0028355D"/>
    <w:rsid w:val="0028372A"/>
    <w:rsid w:val="0028395E"/>
    <w:rsid w:val="00284F1F"/>
    <w:rsid w:val="0028630C"/>
    <w:rsid w:val="002864DD"/>
    <w:rsid w:val="00286593"/>
    <w:rsid w:val="002865DC"/>
    <w:rsid w:val="002865F9"/>
    <w:rsid w:val="00286C7E"/>
    <w:rsid w:val="00287216"/>
    <w:rsid w:val="002907B9"/>
    <w:rsid w:val="002910CE"/>
    <w:rsid w:val="002913E0"/>
    <w:rsid w:val="00291882"/>
    <w:rsid w:val="002919C8"/>
    <w:rsid w:val="00291B81"/>
    <w:rsid w:val="00292390"/>
    <w:rsid w:val="002928D4"/>
    <w:rsid w:val="00292BF5"/>
    <w:rsid w:val="00292E95"/>
    <w:rsid w:val="00292EA5"/>
    <w:rsid w:val="00293112"/>
    <w:rsid w:val="00293915"/>
    <w:rsid w:val="002939CF"/>
    <w:rsid w:val="00293B19"/>
    <w:rsid w:val="0029402A"/>
    <w:rsid w:val="002941F3"/>
    <w:rsid w:val="002947C8"/>
    <w:rsid w:val="002949D9"/>
    <w:rsid w:val="00294DBE"/>
    <w:rsid w:val="00294FA3"/>
    <w:rsid w:val="00295078"/>
    <w:rsid w:val="002951B3"/>
    <w:rsid w:val="00295627"/>
    <w:rsid w:val="0029571D"/>
    <w:rsid w:val="00295C6A"/>
    <w:rsid w:val="00296B99"/>
    <w:rsid w:val="0029766B"/>
    <w:rsid w:val="00297718"/>
    <w:rsid w:val="002A0199"/>
    <w:rsid w:val="002A0283"/>
    <w:rsid w:val="002A077F"/>
    <w:rsid w:val="002A09BF"/>
    <w:rsid w:val="002A0C7D"/>
    <w:rsid w:val="002A1BD7"/>
    <w:rsid w:val="002A2066"/>
    <w:rsid w:val="002A2374"/>
    <w:rsid w:val="002A2519"/>
    <w:rsid w:val="002A254F"/>
    <w:rsid w:val="002A27DD"/>
    <w:rsid w:val="002A28AB"/>
    <w:rsid w:val="002A2D71"/>
    <w:rsid w:val="002A2DA4"/>
    <w:rsid w:val="002A3C12"/>
    <w:rsid w:val="002A3EE3"/>
    <w:rsid w:val="002A41AC"/>
    <w:rsid w:val="002A4269"/>
    <w:rsid w:val="002A46B9"/>
    <w:rsid w:val="002A4BAD"/>
    <w:rsid w:val="002A4F45"/>
    <w:rsid w:val="002A51F2"/>
    <w:rsid w:val="002A5206"/>
    <w:rsid w:val="002A5273"/>
    <w:rsid w:val="002A5581"/>
    <w:rsid w:val="002A5649"/>
    <w:rsid w:val="002A590C"/>
    <w:rsid w:val="002A5961"/>
    <w:rsid w:val="002A6108"/>
    <w:rsid w:val="002A6439"/>
    <w:rsid w:val="002A6AAA"/>
    <w:rsid w:val="002A6F79"/>
    <w:rsid w:val="002A7053"/>
    <w:rsid w:val="002A7133"/>
    <w:rsid w:val="002B01EC"/>
    <w:rsid w:val="002B02E6"/>
    <w:rsid w:val="002B05B7"/>
    <w:rsid w:val="002B14D3"/>
    <w:rsid w:val="002B17BB"/>
    <w:rsid w:val="002B2495"/>
    <w:rsid w:val="002B25D2"/>
    <w:rsid w:val="002B31F1"/>
    <w:rsid w:val="002B33F2"/>
    <w:rsid w:val="002B39E6"/>
    <w:rsid w:val="002B3FB4"/>
    <w:rsid w:val="002B43A8"/>
    <w:rsid w:val="002B4682"/>
    <w:rsid w:val="002B4E9A"/>
    <w:rsid w:val="002B59C6"/>
    <w:rsid w:val="002B6095"/>
    <w:rsid w:val="002B66E1"/>
    <w:rsid w:val="002B6CF8"/>
    <w:rsid w:val="002C0201"/>
    <w:rsid w:val="002C02F1"/>
    <w:rsid w:val="002C04B6"/>
    <w:rsid w:val="002C04D4"/>
    <w:rsid w:val="002C0F9A"/>
    <w:rsid w:val="002C1062"/>
    <w:rsid w:val="002C1214"/>
    <w:rsid w:val="002C1222"/>
    <w:rsid w:val="002C139E"/>
    <w:rsid w:val="002C1A12"/>
    <w:rsid w:val="002C1BA8"/>
    <w:rsid w:val="002C1BB5"/>
    <w:rsid w:val="002C29B9"/>
    <w:rsid w:val="002C30F8"/>
    <w:rsid w:val="002C343E"/>
    <w:rsid w:val="002C3725"/>
    <w:rsid w:val="002C3A88"/>
    <w:rsid w:val="002C3F5F"/>
    <w:rsid w:val="002C56B4"/>
    <w:rsid w:val="002C57A6"/>
    <w:rsid w:val="002C5AF3"/>
    <w:rsid w:val="002C5B03"/>
    <w:rsid w:val="002C5F36"/>
    <w:rsid w:val="002C60FF"/>
    <w:rsid w:val="002C6875"/>
    <w:rsid w:val="002C70E7"/>
    <w:rsid w:val="002C75ED"/>
    <w:rsid w:val="002C78B1"/>
    <w:rsid w:val="002D0CE5"/>
    <w:rsid w:val="002D10DF"/>
    <w:rsid w:val="002D164D"/>
    <w:rsid w:val="002D1D30"/>
    <w:rsid w:val="002D2A66"/>
    <w:rsid w:val="002D2B39"/>
    <w:rsid w:val="002D2E46"/>
    <w:rsid w:val="002D2EB6"/>
    <w:rsid w:val="002D34AF"/>
    <w:rsid w:val="002D37B0"/>
    <w:rsid w:val="002D3BB7"/>
    <w:rsid w:val="002D3D86"/>
    <w:rsid w:val="002D4341"/>
    <w:rsid w:val="002D4409"/>
    <w:rsid w:val="002D49F4"/>
    <w:rsid w:val="002D4F76"/>
    <w:rsid w:val="002D5052"/>
    <w:rsid w:val="002D519E"/>
    <w:rsid w:val="002D53D6"/>
    <w:rsid w:val="002D5717"/>
    <w:rsid w:val="002D590C"/>
    <w:rsid w:val="002D5A85"/>
    <w:rsid w:val="002D74CA"/>
    <w:rsid w:val="002D7E9F"/>
    <w:rsid w:val="002E0320"/>
    <w:rsid w:val="002E0716"/>
    <w:rsid w:val="002E0EC0"/>
    <w:rsid w:val="002E1BA0"/>
    <w:rsid w:val="002E1BE8"/>
    <w:rsid w:val="002E1EFB"/>
    <w:rsid w:val="002E2304"/>
    <w:rsid w:val="002E2C73"/>
    <w:rsid w:val="002E305C"/>
    <w:rsid w:val="002E31E3"/>
    <w:rsid w:val="002E34BF"/>
    <w:rsid w:val="002E36DD"/>
    <w:rsid w:val="002E3A37"/>
    <w:rsid w:val="002E3B33"/>
    <w:rsid w:val="002E3B9E"/>
    <w:rsid w:val="002E402B"/>
    <w:rsid w:val="002E457E"/>
    <w:rsid w:val="002E540C"/>
    <w:rsid w:val="002E567D"/>
    <w:rsid w:val="002E5731"/>
    <w:rsid w:val="002E6387"/>
    <w:rsid w:val="002E6F1A"/>
    <w:rsid w:val="002E70E9"/>
    <w:rsid w:val="002F07AB"/>
    <w:rsid w:val="002F0949"/>
    <w:rsid w:val="002F0FA0"/>
    <w:rsid w:val="002F130D"/>
    <w:rsid w:val="002F170F"/>
    <w:rsid w:val="002F2004"/>
    <w:rsid w:val="002F20A4"/>
    <w:rsid w:val="002F20F2"/>
    <w:rsid w:val="002F27A9"/>
    <w:rsid w:val="002F2E54"/>
    <w:rsid w:val="002F341E"/>
    <w:rsid w:val="002F3886"/>
    <w:rsid w:val="002F393D"/>
    <w:rsid w:val="002F3D57"/>
    <w:rsid w:val="002F3F26"/>
    <w:rsid w:val="002F4429"/>
    <w:rsid w:val="002F4818"/>
    <w:rsid w:val="002F4A8D"/>
    <w:rsid w:val="002F4B3D"/>
    <w:rsid w:val="002F4BDA"/>
    <w:rsid w:val="002F6068"/>
    <w:rsid w:val="002F6EA3"/>
    <w:rsid w:val="002F7155"/>
    <w:rsid w:val="002F72CA"/>
    <w:rsid w:val="002F7A9E"/>
    <w:rsid w:val="0030022B"/>
    <w:rsid w:val="003008C6"/>
    <w:rsid w:val="003009FB"/>
    <w:rsid w:val="00300A34"/>
    <w:rsid w:val="00300AB0"/>
    <w:rsid w:val="003017F9"/>
    <w:rsid w:val="003018C3"/>
    <w:rsid w:val="00301A0F"/>
    <w:rsid w:val="00301BEF"/>
    <w:rsid w:val="003020F3"/>
    <w:rsid w:val="00302222"/>
    <w:rsid w:val="003024C1"/>
    <w:rsid w:val="0030286F"/>
    <w:rsid w:val="0030299E"/>
    <w:rsid w:val="00302BA2"/>
    <w:rsid w:val="00303296"/>
    <w:rsid w:val="0030351B"/>
    <w:rsid w:val="00303AAB"/>
    <w:rsid w:val="00303BB3"/>
    <w:rsid w:val="00303D39"/>
    <w:rsid w:val="00303E9F"/>
    <w:rsid w:val="00303F03"/>
    <w:rsid w:val="00303FE0"/>
    <w:rsid w:val="003041C5"/>
    <w:rsid w:val="003042DB"/>
    <w:rsid w:val="0030450B"/>
    <w:rsid w:val="00304D96"/>
    <w:rsid w:val="0030514E"/>
    <w:rsid w:val="003058BF"/>
    <w:rsid w:val="00305BA0"/>
    <w:rsid w:val="00305C56"/>
    <w:rsid w:val="00306719"/>
    <w:rsid w:val="003069DF"/>
    <w:rsid w:val="00306E25"/>
    <w:rsid w:val="00306E4A"/>
    <w:rsid w:val="003070DB"/>
    <w:rsid w:val="003071CB"/>
    <w:rsid w:val="00307980"/>
    <w:rsid w:val="00307CD0"/>
    <w:rsid w:val="00307E12"/>
    <w:rsid w:val="00310221"/>
    <w:rsid w:val="00310528"/>
    <w:rsid w:val="00310E48"/>
    <w:rsid w:val="003112F1"/>
    <w:rsid w:val="00311444"/>
    <w:rsid w:val="00311927"/>
    <w:rsid w:val="00311DF3"/>
    <w:rsid w:val="00312383"/>
    <w:rsid w:val="003124D1"/>
    <w:rsid w:val="00312866"/>
    <w:rsid w:val="003128AE"/>
    <w:rsid w:val="00312986"/>
    <w:rsid w:val="00312A29"/>
    <w:rsid w:val="00312B69"/>
    <w:rsid w:val="00312DC5"/>
    <w:rsid w:val="00312ED9"/>
    <w:rsid w:val="00313071"/>
    <w:rsid w:val="003131F2"/>
    <w:rsid w:val="00313336"/>
    <w:rsid w:val="00313F32"/>
    <w:rsid w:val="003142A7"/>
    <w:rsid w:val="00314E0D"/>
    <w:rsid w:val="00314EC7"/>
    <w:rsid w:val="003158E6"/>
    <w:rsid w:val="00315EFD"/>
    <w:rsid w:val="00315FA2"/>
    <w:rsid w:val="00316310"/>
    <w:rsid w:val="00316650"/>
    <w:rsid w:val="00316B7B"/>
    <w:rsid w:val="0031704D"/>
    <w:rsid w:val="0031731D"/>
    <w:rsid w:val="00317539"/>
    <w:rsid w:val="00317EA8"/>
    <w:rsid w:val="0032084E"/>
    <w:rsid w:val="00320BD5"/>
    <w:rsid w:val="00320E8A"/>
    <w:rsid w:val="003210BA"/>
    <w:rsid w:val="00321160"/>
    <w:rsid w:val="00321A1A"/>
    <w:rsid w:val="003227B0"/>
    <w:rsid w:val="00322CA4"/>
    <w:rsid w:val="00322D26"/>
    <w:rsid w:val="003230F6"/>
    <w:rsid w:val="00323565"/>
    <w:rsid w:val="003238D2"/>
    <w:rsid w:val="0032393B"/>
    <w:rsid w:val="00324300"/>
    <w:rsid w:val="00324365"/>
    <w:rsid w:val="0032441F"/>
    <w:rsid w:val="00325197"/>
    <w:rsid w:val="00325756"/>
    <w:rsid w:val="003257BD"/>
    <w:rsid w:val="003259E7"/>
    <w:rsid w:val="00325A04"/>
    <w:rsid w:val="00325CA5"/>
    <w:rsid w:val="003262D9"/>
    <w:rsid w:val="00326628"/>
    <w:rsid w:val="003269F7"/>
    <w:rsid w:val="00326A76"/>
    <w:rsid w:val="00326CC9"/>
    <w:rsid w:val="00326F50"/>
    <w:rsid w:val="00327CF1"/>
    <w:rsid w:val="0033051E"/>
    <w:rsid w:val="0033099F"/>
    <w:rsid w:val="00330B5D"/>
    <w:rsid w:val="00330D29"/>
    <w:rsid w:val="0033105A"/>
    <w:rsid w:val="003314F5"/>
    <w:rsid w:val="00331651"/>
    <w:rsid w:val="00331838"/>
    <w:rsid w:val="00331888"/>
    <w:rsid w:val="00331DB2"/>
    <w:rsid w:val="00331EA8"/>
    <w:rsid w:val="00332089"/>
    <w:rsid w:val="003322BF"/>
    <w:rsid w:val="0033237A"/>
    <w:rsid w:val="003324E9"/>
    <w:rsid w:val="003328A1"/>
    <w:rsid w:val="00332A0F"/>
    <w:rsid w:val="003336C8"/>
    <w:rsid w:val="00333736"/>
    <w:rsid w:val="00333D80"/>
    <w:rsid w:val="00334206"/>
    <w:rsid w:val="00334424"/>
    <w:rsid w:val="00334450"/>
    <w:rsid w:val="00334892"/>
    <w:rsid w:val="00335136"/>
    <w:rsid w:val="00335305"/>
    <w:rsid w:val="003356D3"/>
    <w:rsid w:val="00336396"/>
    <w:rsid w:val="003366A2"/>
    <w:rsid w:val="00336888"/>
    <w:rsid w:val="003369AA"/>
    <w:rsid w:val="00337447"/>
    <w:rsid w:val="00337619"/>
    <w:rsid w:val="003379C4"/>
    <w:rsid w:val="00337B6C"/>
    <w:rsid w:val="00337E0D"/>
    <w:rsid w:val="0034007F"/>
    <w:rsid w:val="00340AA6"/>
    <w:rsid w:val="00341899"/>
    <w:rsid w:val="00342279"/>
    <w:rsid w:val="00342320"/>
    <w:rsid w:val="00342897"/>
    <w:rsid w:val="00343053"/>
    <w:rsid w:val="003438BD"/>
    <w:rsid w:val="00343F71"/>
    <w:rsid w:val="00344009"/>
    <w:rsid w:val="003443E7"/>
    <w:rsid w:val="00344675"/>
    <w:rsid w:val="00344FA2"/>
    <w:rsid w:val="00345050"/>
    <w:rsid w:val="0034532E"/>
    <w:rsid w:val="003464B0"/>
    <w:rsid w:val="00346817"/>
    <w:rsid w:val="00346AA8"/>
    <w:rsid w:val="00346E20"/>
    <w:rsid w:val="00346F27"/>
    <w:rsid w:val="00347039"/>
    <w:rsid w:val="0034772B"/>
    <w:rsid w:val="00347A11"/>
    <w:rsid w:val="00347D79"/>
    <w:rsid w:val="00347E9E"/>
    <w:rsid w:val="00347EBE"/>
    <w:rsid w:val="0035028B"/>
    <w:rsid w:val="003506CB"/>
    <w:rsid w:val="00350AC0"/>
    <w:rsid w:val="00350B01"/>
    <w:rsid w:val="00351719"/>
    <w:rsid w:val="0035221F"/>
    <w:rsid w:val="00352881"/>
    <w:rsid w:val="00353436"/>
    <w:rsid w:val="00353C20"/>
    <w:rsid w:val="00353D32"/>
    <w:rsid w:val="00353F86"/>
    <w:rsid w:val="0035427A"/>
    <w:rsid w:val="0035449B"/>
    <w:rsid w:val="0035481D"/>
    <w:rsid w:val="00354A37"/>
    <w:rsid w:val="003552C0"/>
    <w:rsid w:val="00355770"/>
    <w:rsid w:val="0035578C"/>
    <w:rsid w:val="00355B2F"/>
    <w:rsid w:val="0035616A"/>
    <w:rsid w:val="0035617D"/>
    <w:rsid w:val="0035640F"/>
    <w:rsid w:val="0035648E"/>
    <w:rsid w:val="00356B0B"/>
    <w:rsid w:val="00356BAE"/>
    <w:rsid w:val="00356BBA"/>
    <w:rsid w:val="00360A02"/>
    <w:rsid w:val="00360D6E"/>
    <w:rsid w:val="003614BE"/>
    <w:rsid w:val="00361635"/>
    <w:rsid w:val="00361B52"/>
    <w:rsid w:val="00361BF8"/>
    <w:rsid w:val="00362007"/>
    <w:rsid w:val="00362088"/>
    <w:rsid w:val="003622DB"/>
    <w:rsid w:val="00363523"/>
    <w:rsid w:val="003639E0"/>
    <w:rsid w:val="00364C64"/>
    <w:rsid w:val="00364ECE"/>
    <w:rsid w:val="00365149"/>
    <w:rsid w:val="003651AE"/>
    <w:rsid w:val="003659EF"/>
    <w:rsid w:val="00365B1B"/>
    <w:rsid w:val="003663B2"/>
    <w:rsid w:val="00366CE9"/>
    <w:rsid w:val="00367235"/>
    <w:rsid w:val="00367F88"/>
    <w:rsid w:val="0037042E"/>
    <w:rsid w:val="00370728"/>
    <w:rsid w:val="0037094A"/>
    <w:rsid w:val="00370A7D"/>
    <w:rsid w:val="00370D81"/>
    <w:rsid w:val="00370DC0"/>
    <w:rsid w:val="00370E7B"/>
    <w:rsid w:val="00370EBD"/>
    <w:rsid w:val="00371597"/>
    <w:rsid w:val="0037187F"/>
    <w:rsid w:val="00371C90"/>
    <w:rsid w:val="00372373"/>
    <w:rsid w:val="00372482"/>
    <w:rsid w:val="00372643"/>
    <w:rsid w:val="00372981"/>
    <w:rsid w:val="00372AC7"/>
    <w:rsid w:val="00372D50"/>
    <w:rsid w:val="003737A0"/>
    <w:rsid w:val="00374DB7"/>
    <w:rsid w:val="0037519E"/>
    <w:rsid w:val="003754F9"/>
    <w:rsid w:val="003757C7"/>
    <w:rsid w:val="00375B3B"/>
    <w:rsid w:val="00375D3A"/>
    <w:rsid w:val="00375FDF"/>
    <w:rsid w:val="00376352"/>
    <w:rsid w:val="0037676F"/>
    <w:rsid w:val="00376939"/>
    <w:rsid w:val="00376F0F"/>
    <w:rsid w:val="0037732E"/>
    <w:rsid w:val="00377473"/>
    <w:rsid w:val="003776BA"/>
    <w:rsid w:val="003776BE"/>
    <w:rsid w:val="00377CFD"/>
    <w:rsid w:val="003800C5"/>
    <w:rsid w:val="003800F4"/>
    <w:rsid w:val="00380147"/>
    <w:rsid w:val="00380384"/>
    <w:rsid w:val="00380392"/>
    <w:rsid w:val="003804EB"/>
    <w:rsid w:val="0038117F"/>
    <w:rsid w:val="0038123C"/>
    <w:rsid w:val="003818DB"/>
    <w:rsid w:val="00381AF3"/>
    <w:rsid w:val="00381B09"/>
    <w:rsid w:val="00381F25"/>
    <w:rsid w:val="003824AE"/>
    <w:rsid w:val="00382CB8"/>
    <w:rsid w:val="00383511"/>
    <w:rsid w:val="00383720"/>
    <w:rsid w:val="00383890"/>
    <w:rsid w:val="00383934"/>
    <w:rsid w:val="00383B75"/>
    <w:rsid w:val="00383BE1"/>
    <w:rsid w:val="00383F43"/>
    <w:rsid w:val="00383F7C"/>
    <w:rsid w:val="00384098"/>
    <w:rsid w:val="003843AF"/>
    <w:rsid w:val="0038497F"/>
    <w:rsid w:val="00384989"/>
    <w:rsid w:val="00384C55"/>
    <w:rsid w:val="003862F6"/>
    <w:rsid w:val="00386CA5"/>
    <w:rsid w:val="00387002"/>
    <w:rsid w:val="00387149"/>
    <w:rsid w:val="0038717C"/>
    <w:rsid w:val="00387997"/>
    <w:rsid w:val="00387A24"/>
    <w:rsid w:val="003905D9"/>
    <w:rsid w:val="0039139E"/>
    <w:rsid w:val="00391972"/>
    <w:rsid w:val="00391B61"/>
    <w:rsid w:val="003922AF"/>
    <w:rsid w:val="00392521"/>
    <w:rsid w:val="00392527"/>
    <w:rsid w:val="00393A8D"/>
    <w:rsid w:val="00394877"/>
    <w:rsid w:val="003955F9"/>
    <w:rsid w:val="00395954"/>
    <w:rsid w:val="00395E58"/>
    <w:rsid w:val="00395F23"/>
    <w:rsid w:val="00395F5E"/>
    <w:rsid w:val="0039615F"/>
    <w:rsid w:val="0039668D"/>
    <w:rsid w:val="00396ACB"/>
    <w:rsid w:val="00396CD1"/>
    <w:rsid w:val="00396ECA"/>
    <w:rsid w:val="003972BC"/>
    <w:rsid w:val="00397447"/>
    <w:rsid w:val="00397599"/>
    <w:rsid w:val="00397667"/>
    <w:rsid w:val="003979AF"/>
    <w:rsid w:val="00397A51"/>
    <w:rsid w:val="003A00C5"/>
    <w:rsid w:val="003A06C3"/>
    <w:rsid w:val="003A0741"/>
    <w:rsid w:val="003A0EC8"/>
    <w:rsid w:val="003A0ED5"/>
    <w:rsid w:val="003A0FF0"/>
    <w:rsid w:val="003A10B1"/>
    <w:rsid w:val="003A129E"/>
    <w:rsid w:val="003A1A3C"/>
    <w:rsid w:val="003A1C59"/>
    <w:rsid w:val="003A24C0"/>
    <w:rsid w:val="003A27D9"/>
    <w:rsid w:val="003A2D71"/>
    <w:rsid w:val="003A3179"/>
    <w:rsid w:val="003A3561"/>
    <w:rsid w:val="003A3E91"/>
    <w:rsid w:val="003A3EE1"/>
    <w:rsid w:val="003A3F14"/>
    <w:rsid w:val="003A3FD9"/>
    <w:rsid w:val="003A4444"/>
    <w:rsid w:val="003A4D42"/>
    <w:rsid w:val="003A52CE"/>
    <w:rsid w:val="003A5A32"/>
    <w:rsid w:val="003A6413"/>
    <w:rsid w:val="003A6488"/>
    <w:rsid w:val="003A662A"/>
    <w:rsid w:val="003A6DAB"/>
    <w:rsid w:val="003A6E6C"/>
    <w:rsid w:val="003A7497"/>
    <w:rsid w:val="003A775D"/>
    <w:rsid w:val="003A7DB3"/>
    <w:rsid w:val="003B0708"/>
    <w:rsid w:val="003B09D5"/>
    <w:rsid w:val="003B0D34"/>
    <w:rsid w:val="003B0DC7"/>
    <w:rsid w:val="003B14C2"/>
    <w:rsid w:val="003B14FD"/>
    <w:rsid w:val="003B14FE"/>
    <w:rsid w:val="003B1A98"/>
    <w:rsid w:val="003B1CC0"/>
    <w:rsid w:val="003B1F91"/>
    <w:rsid w:val="003B21DA"/>
    <w:rsid w:val="003B25BC"/>
    <w:rsid w:val="003B2627"/>
    <w:rsid w:val="003B2BFC"/>
    <w:rsid w:val="003B2FB4"/>
    <w:rsid w:val="003B311D"/>
    <w:rsid w:val="003B340C"/>
    <w:rsid w:val="003B37E2"/>
    <w:rsid w:val="003B4A49"/>
    <w:rsid w:val="003B4B8E"/>
    <w:rsid w:val="003B4C8E"/>
    <w:rsid w:val="003B4FD2"/>
    <w:rsid w:val="003B5175"/>
    <w:rsid w:val="003B55E6"/>
    <w:rsid w:val="003B5960"/>
    <w:rsid w:val="003B72DB"/>
    <w:rsid w:val="003B77AB"/>
    <w:rsid w:val="003B7F72"/>
    <w:rsid w:val="003C027B"/>
    <w:rsid w:val="003C0296"/>
    <w:rsid w:val="003C0CED"/>
    <w:rsid w:val="003C150A"/>
    <w:rsid w:val="003C17F7"/>
    <w:rsid w:val="003C1CB0"/>
    <w:rsid w:val="003C1E23"/>
    <w:rsid w:val="003C1FCE"/>
    <w:rsid w:val="003C21B1"/>
    <w:rsid w:val="003C23DD"/>
    <w:rsid w:val="003C2697"/>
    <w:rsid w:val="003C299A"/>
    <w:rsid w:val="003C2D9F"/>
    <w:rsid w:val="003C2E2E"/>
    <w:rsid w:val="003C3701"/>
    <w:rsid w:val="003C3702"/>
    <w:rsid w:val="003C3BFD"/>
    <w:rsid w:val="003C43AB"/>
    <w:rsid w:val="003C52A0"/>
    <w:rsid w:val="003C52E7"/>
    <w:rsid w:val="003C5397"/>
    <w:rsid w:val="003C5680"/>
    <w:rsid w:val="003C5D2B"/>
    <w:rsid w:val="003C60AF"/>
    <w:rsid w:val="003C7E97"/>
    <w:rsid w:val="003C7FF6"/>
    <w:rsid w:val="003D0389"/>
    <w:rsid w:val="003D0442"/>
    <w:rsid w:val="003D07F2"/>
    <w:rsid w:val="003D0DA9"/>
    <w:rsid w:val="003D0E6E"/>
    <w:rsid w:val="003D0EE7"/>
    <w:rsid w:val="003D12F1"/>
    <w:rsid w:val="003D12F3"/>
    <w:rsid w:val="003D1596"/>
    <w:rsid w:val="003D1BE0"/>
    <w:rsid w:val="003D1C1C"/>
    <w:rsid w:val="003D1CE3"/>
    <w:rsid w:val="003D1E87"/>
    <w:rsid w:val="003D20F0"/>
    <w:rsid w:val="003D2409"/>
    <w:rsid w:val="003D24EE"/>
    <w:rsid w:val="003D2B36"/>
    <w:rsid w:val="003D2C09"/>
    <w:rsid w:val="003D2CC3"/>
    <w:rsid w:val="003D2F97"/>
    <w:rsid w:val="003D3412"/>
    <w:rsid w:val="003D35D4"/>
    <w:rsid w:val="003D3635"/>
    <w:rsid w:val="003D3A2D"/>
    <w:rsid w:val="003D3CD9"/>
    <w:rsid w:val="003D3E7A"/>
    <w:rsid w:val="003D4000"/>
    <w:rsid w:val="003D423D"/>
    <w:rsid w:val="003D4411"/>
    <w:rsid w:val="003D460E"/>
    <w:rsid w:val="003D4CC9"/>
    <w:rsid w:val="003D4DA6"/>
    <w:rsid w:val="003D4ED0"/>
    <w:rsid w:val="003D50BD"/>
    <w:rsid w:val="003D56D9"/>
    <w:rsid w:val="003D628E"/>
    <w:rsid w:val="003D66D1"/>
    <w:rsid w:val="003D715D"/>
    <w:rsid w:val="003D74B3"/>
    <w:rsid w:val="003D7989"/>
    <w:rsid w:val="003D7F14"/>
    <w:rsid w:val="003E02FD"/>
    <w:rsid w:val="003E0742"/>
    <w:rsid w:val="003E0BDE"/>
    <w:rsid w:val="003E0D86"/>
    <w:rsid w:val="003E0DD7"/>
    <w:rsid w:val="003E0E22"/>
    <w:rsid w:val="003E0F14"/>
    <w:rsid w:val="003E1458"/>
    <w:rsid w:val="003E2168"/>
    <w:rsid w:val="003E2919"/>
    <w:rsid w:val="003E31A3"/>
    <w:rsid w:val="003E32B5"/>
    <w:rsid w:val="003E414C"/>
    <w:rsid w:val="003E4334"/>
    <w:rsid w:val="003E4407"/>
    <w:rsid w:val="003E447D"/>
    <w:rsid w:val="003E48C2"/>
    <w:rsid w:val="003E5070"/>
    <w:rsid w:val="003E5A4F"/>
    <w:rsid w:val="003E5C99"/>
    <w:rsid w:val="003E619A"/>
    <w:rsid w:val="003E67B9"/>
    <w:rsid w:val="003E6BA4"/>
    <w:rsid w:val="003E73CD"/>
    <w:rsid w:val="003E76CD"/>
    <w:rsid w:val="003E7E08"/>
    <w:rsid w:val="003F0075"/>
    <w:rsid w:val="003F0188"/>
    <w:rsid w:val="003F0F63"/>
    <w:rsid w:val="003F19A4"/>
    <w:rsid w:val="003F1F74"/>
    <w:rsid w:val="003F2D69"/>
    <w:rsid w:val="003F3194"/>
    <w:rsid w:val="003F36B3"/>
    <w:rsid w:val="003F370C"/>
    <w:rsid w:val="003F3F76"/>
    <w:rsid w:val="003F4261"/>
    <w:rsid w:val="003F4993"/>
    <w:rsid w:val="003F4C1C"/>
    <w:rsid w:val="003F4CAC"/>
    <w:rsid w:val="003F5596"/>
    <w:rsid w:val="003F5CCC"/>
    <w:rsid w:val="003F7510"/>
    <w:rsid w:val="003F7C40"/>
    <w:rsid w:val="003F7C69"/>
    <w:rsid w:val="004003B1"/>
    <w:rsid w:val="0040056F"/>
    <w:rsid w:val="00400939"/>
    <w:rsid w:val="00400A1B"/>
    <w:rsid w:val="00400C18"/>
    <w:rsid w:val="00400F50"/>
    <w:rsid w:val="004017DA"/>
    <w:rsid w:val="00401C8C"/>
    <w:rsid w:val="00401DE4"/>
    <w:rsid w:val="004024DF"/>
    <w:rsid w:val="004027E0"/>
    <w:rsid w:val="00402950"/>
    <w:rsid w:val="0040301F"/>
    <w:rsid w:val="00403769"/>
    <w:rsid w:val="00403C1D"/>
    <w:rsid w:val="00403E14"/>
    <w:rsid w:val="0040456D"/>
    <w:rsid w:val="004045DE"/>
    <w:rsid w:val="004049CC"/>
    <w:rsid w:val="00404BAC"/>
    <w:rsid w:val="00404F23"/>
    <w:rsid w:val="00404FF1"/>
    <w:rsid w:val="004053F4"/>
    <w:rsid w:val="0040549A"/>
    <w:rsid w:val="004061D3"/>
    <w:rsid w:val="00406275"/>
    <w:rsid w:val="0041020F"/>
    <w:rsid w:val="004102BA"/>
    <w:rsid w:val="00410533"/>
    <w:rsid w:val="004107CA"/>
    <w:rsid w:val="00410BB6"/>
    <w:rsid w:val="00410CFD"/>
    <w:rsid w:val="00410FFA"/>
    <w:rsid w:val="004117DE"/>
    <w:rsid w:val="004123A6"/>
    <w:rsid w:val="0041267D"/>
    <w:rsid w:val="0041280E"/>
    <w:rsid w:val="00412A59"/>
    <w:rsid w:val="00412B4F"/>
    <w:rsid w:val="0041318F"/>
    <w:rsid w:val="004132F3"/>
    <w:rsid w:val="004145AF"/>
    <w:rsid w:val="0041491E"/>
    <w:rsid w:val="004154AC"/>
    <w:rsid w:val="004154BB"/>
    <w:rsid w:val="00415915"/>
    <w:rsid w:val="00415F66"/>
    <w:rsid w:val="004160EA"/>
    <w:rsid w:val="00416282"/>
    <w:rsid w:val="0041679D"/>
    <w:rsid w:val="004172A8"/>
    <w:rsid w:val="004172AC"/>
    <w:rsid w:val="004173ED"/>
    <w:rsid w:val="00417754"/>
    <w:rsid w:val="004201DF"/>
    <w:rsid w:val="0042038B"/>
    <w:rsid w:val="004205D8"/>
    <w:rsid w:val="00420723"/>
    <w:rsid w:val="00420E67"/>
    <w:rsid w:val="00420F9C"/>
    <w:rsid w:val="00420FF2"/>
    <w:rsid w:val="00421C4E"/>
    <w:rsid w:val="00421D07"/>
    <w:rsid w:val="004233A5"/>
    <w:rsid w:val="004236BC"/>
    <w:rsid w:val="0042398E"/>
    <w:rsid w:val="004241B5"/>
    <w:rsid w:val="0042452D"/>
    <w:rsid w:val="004249DA"/>
    <w:rsid w:val="00424AFE"/>
    <w:rsid w:val="00424BFE"/>
    <w:rsid w:val="004262BC"/>
    <w:rsid w:val="004264EC"/>
    <w:rsid w:val="00426524"/>
    <w:rsid w:val="004266CF"/>
    <w:rsid w:val="0042690C"/>
    <w:rsid w:val="00426949"/>
    <w:rsid w:val="00426D74"/>
    <w:rsid w:val="00426FC5"/>
    <w:rsid w:val="004276D2"/>
    <w:rsid w:val="00427B6E"/>
    <w:rsid w:val="00427BBE"/>
    <w:rsid w:val="00430CDE"/>
    <w:rsid w:val="004312A9"/>
    <w:rsid w:val="004314D5"/>
    <w:rsid w:val="00431DB6"/>
    <w:rsid w:val="0043252E"/>
    <w:rsid w:val="00432A77"/>
    <w:rsid w:val="00432AC1"/>
    <w:rsid w:val="00432EB2"/>
    <w:rsid w:val="004336E9"/>
    <w:rsid w:val="00433890"/>
    <w:rsid w:val="00433E22"/>
    <w:rsid w:val="004340E5"/>
    <w:rsid w:val="0043418E"/>
    <w:rsid w:val="00434484"/>
    <w:rsid w:val="004350E2"/>
    <w:rsid w:val="004350F8"/>
    <w:rsid w:val="00436564"/>
    <w:rsid w:val="00436B2D"/>
    <w:rsid w:val="00436EBB"/>
    <w:rsid w:val="00437400"/>
    <w:rsid w:val="00437C2E"/>
    <w:rsid w:val="00437D86"/>
    <w:rsid w:val="00437FC6"/>
    <w:rsid w:val="0044019C"/>
    <w:rsid w:val="00440706"/>
    <w:rsid w:val="0044074A"/>
    <w:rsid w:val="00440813"/>
    <w:rsid w:val="00440C75"/>
    <w:rsid w:val="004417C2"/>
    <w:rsid w:val="00441C0A"/>
    <w:rsid w:val="00441C78"/>
    <w:rsid w:val="00441D95"/>
    <w:rsid w:val="00441EDD"/>
    <w:rsid w:val="004426E0"/>
    <w:rsid w:val="00442768"/>
    <w:rsid w:val="00443122"/>
    <w:rsid w:val="00443381"/>
    <w:rsid w:val="004433BA"/>
    <w:rsid w:val="00443D82"/>
    <w:rsid w:val="00443E93"/>
    <w:rsid w:val="00443F49"/>
    <w:rsid w:val="004446A5"/>
    <w:rsid w:val="00444984"/>
    <w:rsid w:val="00444AE3"/>
    <w:rsid w:val="0044508F"/>
    <w:rsid w:val="00445452"/>
    <w:rsid w:val="004457A5"/>
    <w:rsid w:val="00445AFC"/>
    <w:rsid w:val="00445F68"/>
    <w:rsid w:val="004462AD"/>
    <w:rsid w:val="00446725"/>
    <w:rsid w:val="00446AFC"/>
    <w:rsid w:val="00447310"/>
    <w:rsid w:val="004500F2"/>
    <w:rsid w:val="004503E9"/>
    <w:rsid w:val="00450944"/>
    <w:rsid w:val="00450958"/>
    <w:rsid w:val="0045147F"/>
    <w:rsid w:val="00451BC2"/>
    <w:rsid w:val="004521AB"/>
    <w:rsid w:val="004530B1"/>
    <w:rsid w:val="00453579"/>
    <w:rsid w:val="00453B0F"/>
    <w:rsid w:val="00453D92"/>
    <w:rsid w:val="00454843"/>
    <w:rsid w:val="0045489E"/>
    <w:rsid w:val="00454B56"/>
    <w:rsid w:val="00454F86"/>
    <w:rsid w:val="00454FED"/>
    <w:rsid w:val="0045565B"/>
    <w:rsid w:val="00455BC4"/>
    <w:rsid w:val="00456A89"/>
    <w:rsid w:val="004570AE"/>
    <w:rsid w:val="0045754D"/>
    <w:rsid w:val="00457816"/>
    <w:rsid w:val="00457A8E"/>
    <w:rsid w:val="004606AE"/>
    <w:rsid w:val="00460AAD"/>
    <w:rsid w:val="0046129D"/>
    <w:rsid w:val="00461ED1"/>
    <w:rsid w:val="004623BA"/>
    <w:rsid w:val="004629C0"/>
    <w:rsid w:val="00462A83"/>
    <w:rsid w:val="00462C1F"/>
    <w:rsid w:val="0046301B"/>
    <w:rsid w:val="00463171"/>
    <w:rsid w:val="00463BC4"/>
    <w:rsid w:val="00463F7F"/>
    <w:rsid w:val="00464616"/>
    <w:rsid w:val="004649E8"/>
    <w:rsid w:val="00464A0C"/>
    <w:rsid w:val="00464C8A"/>
    <w:rsid w:val="00464D0F"/>
    <w:rsid w:val="00464D31"/>
    <w:rsid w:val="004655CA"/>
    <w:rsid w:val="0046575B"/>
    <w:rsid w:val="00465BF6"/>
    <w:rsid w:val="00465D81"/>
    <w:rsid w:val="00466093"/>
    <w:rsid w:val="0046625D"/>
    <w:rsid w:val="00466547"/>
    <w:rsid w:val="004666A4"/>
    <w:rsid w:val="0046693F"/>
    <w:rsid w:val="004669C7"/>
    <w:rsid w:val="00466ADF"/>
    <w:rsid w:val="00466E2A"/>
    <w:rsid w:val="00470403"/>
    <w:rsid w:val="00470487"/>
    <w:rsid w:val="004708CF"/>
    <w:rsid w:val="00470F9A"/>
    <w:rsid w:val="004713EB"/>
    <w:rsid w:val="004715C5"/>
    <w:rsid w:val="004719BF"/>
    <w:rsid w:val="004719D5"/>
    <w:rsid w:val="00471F90"/>
    <w:rsid w:val="0047227B"/>
    <w:rsid w:val="004727AA"/>
    <w:rsid w:val="004730A8"/>
    <w:rsid w:val="00473328"/>
    <w:rsid w:val="00473384"/>
    <w:rsid w:val="00473611"/>
    <w:rsid w:val="00473F87"/>
    <w:rsid w:val="00474408"/>
    <w:rsid w:val="004747FC"/>
    <w:rsid w:val="004757A6"/>
    <w:rsid w:val="0047597F"/>
    <w:rsid w:val="00475F07"/>
    <w:rsid w:val="00475F6D"/>
    <w:rsid w:val="004763BE"/>
    <w:rsid w:val="00476495"/>
    <w:rsid w:val="00476A6C"/>
    <w:rsid w:val="00477834"/>
    <w:rsid w:val="00477A91"/>
    <w:rsid w:val="00477E40"/>
    <w:rsid w:val="00481A03"/>
    <w:rsid w:val="00481B07"/>
    <w:rsid w:val="00482283"/>
    <w:rsid w:val="00482291"/>
    <w:rsid w:val="004825C9"/>
    <w:rsid w:val="00482947"/>
    <w:rsid w:val="00482AD6"/>
    <w:rsid w:val="00482C0A"/>
    <w:rsid w:val="00482E42"/>
    <w:rsid w:val="004832AE"/>
    <w:rsid w:val="004834E2"/>
    <w:rsid w:val="004844F6"/>
    <w:rsid w:val="00484865"/>
    <w:rsid w:val="00484947"/>
    <w:rsid w:val="00484AA6"/>
    <w:rsid w:val="00484B69"/>
    <w:rsid w:val="00484B9F"/>
    <w:rsid w:val="00484C10"/>
    <w:rsid w:val="00484DBF"/>
    <w:rsid w:val="00484F88"/>
    <w:rsid w:val="004850B6"/>
    <w:rsid w:val="004854F3"/>
    <w:rsid w:val="0048581D"/>
    <w:rsid w:val="00485A42"/>
    <w:rsid w:val="00485C7C"/>
    <w:rsid w:val="00485E06"/>
    <w:rsid w:val="00485FEE"/>
    <w:rsid w:val="0048677C"/>
    <w:rsid w:val="00486D6E"/>
    <w:rsid w:val="00486ECF"/>
    <w:rsid w:val="00487596"/>
    <w:rsid w:val="0048778D"/>
    <w:rsid w:val="00487DA8"/>
    <w:rsid w:val="00487DB4"/>
    <w:rsid w:val="00487F44"/>
    <w:rsid w:val="00487FCA"/>
    <w:rsid w:val="004900D1"/>
    <w:rsid w:val="00490ABD"/>
    <w:rsid w:val="00491306"/>
    <w:rsid w:val="004918F6"/>
    <w:rsid w:val="00491FFD"/>
    <w:rsid w:val="00492005"/>
    <w:rsid w:val="004924D3"/>
    <w:rsid w:val="0049260A"/>
    <w:rsid w:val="00492822"/>
    <w:rsid w:val="0049289D"/>
    <w:rsid w:val="004928C0"/>
    <w:rsid w:val="004937DD"/>
    <w:rsid w:val="00493944"/>
    <w:rsid w:val="00493FBC"/>
    <w:rsid w:val="00494283"/>
    <w:rsid w:val="00494846"/>
    <w:rsid w:val="00494BCF"/>
    <w:rsid w:val="004953DB"/>
    <w:rsid w:val="00495879"/>
    <w:rsid w:val="00495903"/>
    <w:rsid w:val="0049598B"/>
    <w:rsid w:val="00495F0D"/>
    <w:rsid w:val="00496042"/>
    <w:rsid w:val="00497F78"/>
    <w:rsid w:val="004A0384"/>
    <w:rsid w:val="004A0571"/>
    <w:rsid w:val="004A07B0"/>
    <w:rsid w:val="004A07D5"/>
    <w:rsid w:val="004A0DF7"/>
    <w:rsid w:val="004A1087"/>
    <w:rsid w:val="004A1631"/>
    <w:rsid w:val="004A1906"/>
    <w:rsid w:val="004A1C6B"/>
    <w:rsid w:val="004A1F37"/>
    <w:rsid w:val="004A2865"/>
    <w:rsid w:val="004A29E2"/>
    <w:rsid w:val="004A2D8C"/>
    <w:rsid w:val="004A2DE5"/>
    <w:rsid w:val="004A3521"/>
    <w:rsid w:val="004A36F0"/>
    <w:rsid w:val="004A399A"/>
    <w:rsid w:val="004A3A8A"/>
    <w:rsid w:val="004A3B5D"/>
    <w:rsid w:val="004A3FB0"/>
    <w:rsid w:val="004A4481"/>
    <w:rsid w:val="004A466A"/>
    <w:rsid w:val="004A473A"/>
    <w:rsid w:val="004A4C2D"/>
    <w:rsid w:val="004A4E78"/>
    <w:rsid w:val="004A4E89"/>
    <w:rsid w:val="004A5062"/>
    <w:rsid w:val="004A514A"/>
    <w:rsid w:val="004A51FD"/>
    <w:rsid w:val="004A55C9"/>
    <w:rsid w:val="004A5912"/>
    <w:rsid w:val="004A5D9C"/>
    <w:rsid w:val="004A6335"/>
    <w:rsid w:val="004A6D16"/>
    <w:rsid w:val="004A7297"/>
    <w:rsid w:val="004A7DC7"/>
    <w:rsid w:val="004B0025"/>
    <w:rsid w:val="004B0670"/>
    <w:rsid w:val="004B10F4"/>
    <w:rsid w:val="004B11E1"/>
    <w:rsid w:val="004B130E"/>
    <w:rsid w:val="004B1928"/>
    <w:rsid w:val="004B26CC"/>
    <w:rsid w:val="004B2928"/>
    <w:rsid w:val="004B29CF"/>
    <w:rsid w:val="004B3120"/>
    <w:rsid w:val="004B322D"/>
    <w:rsid w:val="004B32F6"/>
    <w:rsid w:val="004B333E"/>
    <w:rsid w:val="004B3485"/>
    <w:rsid w:val="004B3CAA"/>
    <w:rsid w:val="004B45CA"/>
    <w:rsid w:val="004B4ADB"/>
    <w:rsid w:val="004B5334"/>
    <w:rsid w:val="004B5644"/>
    <w:rsid w:val="004B60D1"/>
    <w:rsid w:val="004B6149"/>
    <w:rsid w:val="004B62A0"/>
    <w:rsid w:val="004B664C"/>
    <w:rsid w:val="004B6A2F"/>
    <w:rsid w:val="004B6B84"/>
    <w:rsid w:val="004B6BC0"/>
    <w:rsid w:val="004B6FDC"/>
    <w:rsid w:val="004B782F"/>
    <w:rsid w:val="004B7B0C"/>
    <w:rsid w:val="004B7BD3"/>
    <w:rsid w:val="004B7E23"/>
    <w:rsid w:val="004C0683"/>
    <w:rsid w:val="004C0A7E"/>
    <w:rsid w:val="004C0E30"/>
    <w:rsid w:val="004C0F87"/>
    <w:rsid w:val="004C10E3"/>
    <w:rsid w:val="004C11EB"/>
    <w:rsid w:val="004C12CB"/>
    <w:rsid w:val="004C1334"/>
    <w:rsid w:val="004C1768"/>
    <w:rsid w:val="004C1D73"/>
    <w:rsid w:val="004C1F46"/>
    <w:rsid w:val="004C2219"/>
    <w:rsid w:val="004C259C"/>
    <w:rsid w:val="004C2713"/>
    <w:rsid w:val="004C2D9B"/>
    <w:rsid w:val="004C2F84"/>
    <w:rsid w:val="004C30EC"/>
    <w:rsid w:val="004C3E84"/>
    <w:rsid w:val="004C4396"/>
    <w:rsid w:val="004C43CA"/>
    <w:rsid w:val="004C4EE8"/>
    <w:rsid w:val="004C5480"/>
    <w:rsid w:val="004C5D1F"/>
    <w:rsid w:val="004C61C3"/>
    <w:rsid w:val="004C64BD"/>
    <w:rsid w:val="004C6AB7"/>
    <w:rsid w:val="004C6BD2"/>
    <w:rsid w:val="004C768B"/>
    <w:rsid w:val="004C7E4B"/>
    <w:rsid w:val="004D0459"/>
    <w:rsid w:val="004D04E9"/>
    <w:rsid w:val="004D056F"/>
    <w:rsid w:val="004D0E8C"/>
    <w:rsid w:val="004D11DB"/>
    <w:rsid w:val="004D174A"/>
    <w:rsid w:val="004D1811"/>
    <w:rsid w:val="004D1A45"/>
    <w:rsid w:val="004D2077"/>
    <w:rsid w:val="004D2EF5"/>
    <w:rsid w:val="004D2FE5"/>
    <w:rsid w:val="004D334F"/>
    <w:rsid w:val="004D3DA9"/>
    <w:rsid w:val="004D4371"/>
    <w:rsid w:val="004D47C8"/>
    <w:rsid w:val="004D4A9D"/>
    <w:rsid w:val="004D4ABD"/>
    <w:rsid w:val="004D5246"/>
    <w:rsid w:val="004D532B"/>
    <w:rsid w:val="004D53FE"/>
    <w:rsid w:val="004D5CBD"/>
    <w:rsid w:val="004D5D3F"/>
    <w:rsid w:val="004D5F83"/>
    <w:rsid w:val="004D6024"/>
    <w:rsid w:val="004D626F"/>
    <w:rsid w:val="004D6593"/>
    <w:rsid w:val="004D68DB"/>
    <w:rsid w:val="004D695D"/>
    <w:rsid w:val="004D78D3"/>
    <w:rsid w:val="004D7C28"/>
    <w:rsid w:val="004E0015"/>
    <w:rsid w:val="004E0497"/>
    <w:rsid w:val="004E1020"/>
    <w:rsid w:val="004E18EB"/>
    <w:rsid w:val="004E2B29"/>
    <w:rsid w:val="004E2F6E"/>
    <w:rsid w:val="004E3174"/>
    <w:rsid w:val="004E3307"/>
    <w:rsid w:val="004E4799"/>
    <w:rsid w:val="004E48A6"/>
    <w:rsid w:val="004E4951"/>
    <w:rsid w:val="004E4B36"/>
    <w:rsid w:val="004E4DE4"/>
    <w:rsid w:val="004E515E"/>
    <w:rsid w:val="004E58A3"/>
    <w:rsid w:val="004E5A09"/>
    <w:rsid w:val="004E6032"/>
    <w:rsid w:val="004E6365"/>
    <w:rsid w:val="004E650F"/>
    <w:rsid w:val="004E694F"/>
    <w:rsid w:val="004E6FF4"/>
    <w:rsid w:val="004E7515"/>
    <w:rsid w:val="004E75F5"/>
    <w:rsid w:val="004E78F9"/>
    <w:rsid w:val="004E7D6A"/>
    <w:rsid w:val="004F000C"/>
    <w:rsid w:val="004F06C7"/>
    <w:rsid w:val="004F0E42"/>
    <w:rsid w:val="004F1274"/>
    <w:rsid w:val="004F14FE"/>
    <w:rsid w:val="004F15BE"/>
    <w:rsid w:val="004F161D"/>
    <w:rsid w:val="004F17C0"/>
    <w:rsid w:val="004F1C9E"/>
    <w:rsid w:val="004F235B"/>
    <w:rsid w:val="004F2D4B"/>
    <w:rsid w:val="004F3CEF"/>
    <w:rsid w:val="004F3DAC"/>
    <w:rsid w:val="004F439A"/>
    <w:rsid w:val="004F4BF6"/>
    <w:rsid w:val="004F4E7A"/>
    <w:rsid w:val="004F534C"/>
    <w:rsid w:val="004F5431"/>
    <w:rsid w:val="004F5686"/>
    <w:rsid w:val="004F6163"/>
    <w:rsid w:val="004F6174"/>
    <w:rsid w:val="004F63F1"/>
    <w:rsid w:val="004F6748"/>
    <w:rsid w:val="004F7054"/>
    <w:rsid w:val="004F7137"/>
    <w:rsid w:val="004F71C9"/>
    <w:rsid w:val="004F7EC6"/>
    <w:rsid w:val="0050037C"/>
    <w:rsid w:val="005005C2"/>
    <w:rsid w:val="00500AD3"/>
    <w:rsid w:val="00500B4C"/>
    <w:rsid w:val="00500FF6"/>
    <w:rsid w:val="005012BD"/>
    <w:rsid w:val="00501A57"/>
    <w:rsid w:val="005021EC"/>
    <w:rsid w:val="005025D1"/>
    <w:rsid w:val="0050282E"/>
    <w:rsid w:val="00502F25"/>
    <w:rsid w:val="00503798"/>
    <w:rsid w:val="00503991"/>
    <w:rsid w:val="00504485"/>
    <w:rsid w:val="00504736"/>
    <w:rsid w:val="00504EB3"/>
    <w:rsid w:val="005050EF"/>
    <w:rsid w:val="005053FC"/>
    <w:rsid w:val="0050596F"/>
    <w:rsid w:val="00505B50"/>
    <w:rsid w:val="00505C6A"/>
    <w:rsid w:val="00505C7E"/>
    <w:rsid w:val="00505CE7"/>
    <w:rsid w:val="00505F0A"/>
    <w:rsid w:val="00505F4E"/>
    <w:rsid w:val="00506A7F"/>
    <w:rsid w:val="00507ABE"/>
    <w:rsid w:val="005100FA"/>
    <w:rsid w:val="00510718"/>
    <w:rsid w:val="00510CA5"/>
    <w:rsid w:val="00510FFD"/>
    <w:rsid w:val="0051100D"/>
    <w:rsid w:val="005110C0"/>
    <w:rsid w:val="005114BD"/>
    <w:rsid w:val="00511566"/>
    <w:rsid w:val="0051156D"/>
    <w:rsid w:val="0051183C"/>
    <w:rsid w:val="00511C5F"/>
    <w:rsid w:val="005120A3"/>
    <w:rsid w:val="0051242F"/>
    <w:rsid w:val="0051257D"/>
    <w:rsid w:val="0051293A"/>
    <w:rsid w:val="00513B38"/>
    <w:rsid w:val="005141B8"/>
    <w:rsid w:val="0051445E"/>
    <w:rsid w:val="0051462C"/>
    <w:rsid w:val="005146B6"/>
    <w:rsid w:val="00514D6D"/>
    <w:rsid w:val="00515040"/>
    <w:rsid w:val="005153A3"/>
    <w:rsid w:val="005156AC"/>
    <w:rsid w:val="005157C6"/>
    <w:rsid w:val="0051587D"/>
    <w:rsid w:val="00515902"/>
    <w:rsid w:val="005159FB"/>
    <w:rsid w:val="00515A98"/>
    <w:rsid w:val="00515DCD"/>
    <w:rsid w:val="00516189"/>
    <w:rsid w:val="00516D67"/>
    <w:rsid w:val="00516EC0"/>
    <w:rsid w:val="0051712A"/>
    <w:rsid w:val="005173D1"/>
    <w:rsid w:val="005174EC"/>
    <w:rsid w:val="005175F3"/>
    <w:rsid w:val="00517A0B"/>
    <w:rsid w:val="0052083A"/>
    <w:rsid w:val="00520FF6"/>
    <w:rsid w:val="0052145B"/>
    <w:rsid w:val="00521579"/>
    <w:rsid w:val="005216DC"/>
    <w:rsid w:val="005220ED"/>
    <w:rsid w:val="00522530"/>
    <w:rsid w:val="00522617"/>
    <w:rsid w:val="00522917"/>
    <w:rsid w:val="00522EAF"/>
    <w:rsid w:val="005232DC"/>
    <w:rsid w:val="00523367"/>
    <w:rsid w:val="00523368"/>
    <w:rsid w:val="00523600"/>
    <w:rsid w:val="00523700"/>
    <w:rsid w:val="00523BA2"/>
    <w:rsid w:val="005243EA"/>
    <w:rsid w:val="0052497D"/>
    <w:rsid w:val="00524F15"/>
    <w:rsid w:val="00525246"/>
    <w:rsid w:val="00525530"/>
    <w:rsid w:val="005255A7"/>
    <w:rsid w:val="005262BE"/>
    <w:rsid w:val="005262CC"/>
    <w:rsid w:val="00526539"/>
    <w:rsid w:val="00526819"/>
    <w:rsid w:val="0052697D"/>
    <w:rsid w:val="00526A8F"/>
    <w:rsid w:val="00526BE2"/>
    <w:rsid w:val="005271FF"/>
    <w:rsid w:val="005274EA"/>
    <w:rsid w:val="005277CA"/>
    <w:rsid w:val="0052799F"/>
    <w:rsid w:val="00527FED"/>
    <w:rsid w:val="0053019D"/>
    <w:rsid w:val="00530368"/>
    <w:rsid w:val="0053097D"/>
    <w:rsid w:val="00530995"/>
    <w:rsid w:val="00530AB5"/>
    <w:rsid w:val="00530C04"/>
    <w:rsid w:val="00530CC3"/>
    <w:rsid w:val="00530D57"/>
    <w:rsid w:val="0053116D"/>
    <w:rsid w:val="005313FF"/>
    <w:rsid w:val="0053199E"/>
    <w:rsid w:val="00531D5B"/>
    <w:rsid w:val="00531E12"/>
    <w:rsid w:val="00531F88"/>
    <w:rsid w:val="0053212A"/>
    <w:rsid w:val="0053279B"/>
    <w:rsid w:val="00533119"/>
    <w:rsid w:val="0053341E"/>
    <w:rsid w:val="0053347E"/>
    <w:rsid w:val="00533672"/>
    <w:rsid w:val="005337E1"/>
    <w:rsid w:val="00533D30"/>
    <w:rsid w:val="00533DA2"/>
    <w:rsid w:val="0053404B"/>
    <w:rsid w:val="00534571"/>
    <w:rsid w:val="00534A95"/>
    <w:rsid w:val="00535448"/>
    <w:rsid w:val="0053571A"/>
    <w:rsid w:val="0053585C"/>
    <w:rsid w:val="00536158"/>
    <w:rsid w:val="00536806"/>
    <w:rsid w:val="00536A41"/>
    <w:rsid w:val="005374EE"/>
    <w:rsid w:val="005402BD"/>
    <w:rsid w:val="0054048D"/>
    <w:rsid w:val="005408E8"/>
    <w:rsid w:val="00540922"/>
    <w:rsid w:val="00541544"/>
    <w:rsid w:val="00541AC3"/>
    <w:rsid w:val="00541AD0"/>
    <w:rsid w:val="005435E5"/>
    <w:rsid w:val="00543B6A"/>
    <w:rsid w:val="00543DB8"/>
    <w:rsid w:val="00544727"/>
    <w:rsid w:val="00544734"/>
    <w:rsid w:val="005447E8"/>
    <w:rsid w:val="00545362"/>
    <w:rsid w:val="00545593"/>
    <w:rsid w:val="005457A1"/>
    <w:rsid w:val="00545B93"/>
    <w:rsid w:val="00545EE0"/>
    <w:rsid w:val="00546557"/>
    <w:rsid w:val="00546F04"/>
    <w:rsid w:val="005471C2"/>
    <w:rsid w:val="00547340"/>
    <w:rsid w:val="0054775B"/>
    <w:rsid w:val="005479A6"/>
    <w:rsid w:val="00547F04"/>
    <w:rsid w:val="00550375"/>
    <w:rsid w:val="005503F9"/>
    <w:rsid w:val="00550774"/>
    <w:rsid w:val="00550A0E"/>
    <w:rsid w:val="00550C91"/>
    <w:rsid w:val="00552000"/>
    <w:rsid w:val="005529E1"/>
    <w:rsid w:val="00553172"/>
    <w:rsid w:val="00553758"/>
    <w:rsid w:val="00553A29"/>
    <w:rsid w:val="00553D16"/>
    <w:rsid w:val="00553FF6"/>
    <w:rsid w:val="005541E8"/>
    <w:rsid w:val="0055421A"/>
    <w:rsid w:val="005544B5"/>
    <w:rsid w:val="00554E56"/>
    <w:rsid w:val="00555212"/>
    <w:rsid w:val="0055521B"/>
    <w:rsid w:val="00555829"/>
    <w:rsid w:val="00555D02"/>
    <w:rsid w:val="00556663"/>
    <w:rsid w:val="00556934"/>
    <w:rsid w:val="00556CAB"/>
    <w:rsid w:val="005570ED"/>
    <w:rsid w:val="00557118"/>
    <w:rsid w:val="005574C6"/>
    <w:rsid w:val="0056026C"/>
    <w:rsid w:val="00560444"/>
    <w:rsid w:val="00560476"/>
    <w:rsid w:val="005604CA"/>
    <w:rsid w:val="00560CB8"/>
    <w:rsid w:val="005610BB"/>
    <w:rsid w:val="00561103"/>
    <w:rsid w:val="005616D8"/>
    <w:rsid w:val="00561846"/>
    <w:rsid w:val="0056195F"/>
    <w:rsid w:val="00561D52"/>
    <w:rsid w:val="00561D57"/>
    <w:rsid w:val="005624A6"/>
    <w:rsid w:val="00562A64"/>
    <w:rsid w:val="00562BD7"/>
    <w:rsid w:val="0056301E"/>
    <w:rsid w:val="0056305A"/>
    <w:rsid w:val="005634AB"/>
    <w:rsid w:val="005635A1"/>
    <w:rsid w:val="005637B8"/>
    <w:rsid w:val="0056396E"/>
    <w:rsid w:val="00563A9F"/>
    <w:rsid w:val="00563B4D"/>
    <w:rsid w:val="00563F1F"/>
    <w:rsid w:val="0056424B"/>
    <w:rsid w:val="005642D8"/>
    <w:rsid w:val="00564762"/>
    <w:rsid w:val="0056480A"/>
    <w:rsid w:val="0056487D"/>
    <w:rsid w:val="0056491C"/>
    <w:rsid w:val="00564DEF"/>
    <w:rsid w:val="00564EA2"/>
    <w:rsid w:val="00565098"/>
    <w:rsid w:val="005652CF"/>
    <w:rsid w:val="0056542A"/>
    <w:rsid w:val="00565827"/>
    <w:rsid w:val="00565DC4"/>
    <w:rsid w:val="00566319"/>
    <w:rsid w:val="00566743"/>
    <w:rsid w:val="005668C9"/>
    <w:rsid w:val="00566D06"/>
    <w:rsid w:val="0056719F"/>
    <w:rsid w:val="005673DE"/>
    <w:rsid w:val="00567420"/>
    <w:rsid w:val="005700BC"/>
    <w:rsid w:val="005703BF"/>
    <w:rsid w:val="005704BB"/>
    <w:rsid w:val="00570A1D"/>
    <w:rsid w:val="005712B7"/>
    <w:rsid w:val="005713BC"/>
    <w:rsid w:val="00571433"/>
    <w:rsid w:val="00571D05"/>
    <w:rsid w:val="00572097"/>
    <w:rsid w:val="00572285"/>
    <w:rsid w:val="005723FC"/>
    <w:rsid w:val="005724F0"/>
    <w:rsid w:val="00572B7F"/>
    <w:rsid w:val="005758F1"/>
    <w:rsid w:val="00576920"/>
    <w:rsid w:val="00576C57"/>
    <w:rsid w:val="00576D00"/>
    <w:rsid w:val="00576EF6"/>
    <w:rsid w:val="00577041"/>
    <w:rsid w:val="005777F9"/>
    <w:rsid w:val="00577F9E"/>
    <w:rsid w:val="0058000B"/>
    <w:rsid w:val="0058026C"/>
    <w:rsid w:val="0058068A"/>
    <w:rsid w:val="005809F3"/>
    <w:rsid w:val="005810B5"/>
    <w:rsid w:val="0058115D"/>
    <w:rsid w:val="005811BD"/>
    <w:rsid w:val="00581D3D"/>
    <w:rsid w:val="0058204D"/>
    <w:rsid w:val="005824CA"/>
    <w:rsid w:val="00582594"/>
    <w:rsid w:val="00582620"/>
    <w:rsid w:val="00582B30"/>
    <w:rsid w:val="00582B38"/>
    <w:rsid w:val="00582FB7"/>
    <w:rsid w:val="00583A5D"/>
    <w:rsid w:val="00583AE7"/>
    <w:rsid w:val="00583B08"/>
    <w:rsid w:val="005840DB"/>
    <w:rsid w:val="00584408"/>
    <w:rsid w:val="00584B94"/>
    <w:rsid w:val="00584D9D"/>
    <w:rsid w:val="00585556"/>
    <w:rsid w:val="0058592E"/>
    <w:rsid w:val="0058593A"/>
    <w:rsid w:val="0058607D"/>
    <w:rsid w:val="00586911"/>
    <w:rsid w:val="00587440"/>
    <w:rsid w:val="005876AC"/>
    <w:rsid w:val="0058782E"/>
    <w:rsid w:val="00587C2E"/>
    <w:rsid w:val="0059019F"/>
    <w:rsid w:val="005905BE"/>
    <w:rsid w:val="005906F6"/>
    <w:rsid w:val="0059092A"/>
    <w:rsid w:val="00590BB5"/>
    <w:rsid w:val="00590BD0"/>
    <w:rsid w:val="00590DB2"/>
    <w:rsid w:val="0059177F"/>
    <w:rsid w:val="00591EE9"/>
    <w:rsid w:val="00592050"/>
    <w:rsid w:val="00592388"/>
    <w:rsid w:val="00592B3A"/>
    <w:rsid w:val="00592D53"/>
    <w:rsid w:val="00592FFC"/>
    <w:rsid w:val="005939D8"/>
    <w:rsid w:val="00593FCA"/>
    <w:rsid w:val="005944A3"/>
    <w:rsid w:val="005946AD"/>
    <w:rsid w:val="00594985"/>
    <w:rsid w:val="00594F11"/>
    <w:rsid w:val="00595414"/>
    <w:rsid w:val="00595857"/>
    <w:rsid w:val="00595A24"/>
    <w:rsid w:val="00595B87"/>
    <w:rsid w:val="00595F1D"/>
    <w:rsid w:val="00597FBD"/>
    <w:rsid w:val="005A0584"/>
    <w:rsid w:val="005A0901"/>
    <w:rsid w:val="005A1422"/>
    <w:rsid w:val="005A1555"/>
    <w:rsid w:val="005A17D6"/>
    <w:rsid w:val="005A1C7E"/>
    <w:rsid w:val="005A1C9D"/>
    <w:rsid w:val="005A1E1E"/>
    <w:rsid w:val="005A1F41"/>
    <w:rsid w:val="005A2408"/>
    <w:rsid w:val="005A25AF"/>
    <w:rsid w:val="005A272F"/>
    <w:rsid w:val="005A2944"/>
    <w:rsid w:val="005A2CC5"/>
    <w:rsid w:val="005A2FA2"/>
    <w:rsid w:val="005A309E"/>
    <w:rsid w:val="005A30D6"/>
    <w:rsid w:val="005A3737"/>
    <w:rsid w:val="005A3E80"/>
    <w:rsid w:val="005A3F6A"/>
    <w:rsid w:val="005A3FA0"/>
    <w:rsid w:val="005A42B9"/>
    <w:rsid w:val="005A4750"/>
    <w:rsid w:val="005A4861"/>
    <w:rsid w:val="005A52DC"/>
    <w:rsid w:val="005A5667"/>
    <w:rsid w:val="005A5945"/>
    <w:rsid w:val="005A597B"/>
    <w:rsid w:val="005A5E83"/>
    <w:rsid w:val="005A6031"/>
    <w:rsid w:val="005A6719"/>
    <w:rsid w:val="005A6CB3"/>
    <w:rsid w:val="005A70B1"/>
    <w:rsid w:val="005A724E"/>
    <w:rsid w:val="005A762F"/>
    <w:rsid w:val="005A7795"/>
    <w:rsid w:val="005B0316"/>
    <w:rsid w:val="005B0CB4"/>
    <w:rsid w:val="005B10A7"/>
    <w:rsid w:val="005B112A"/>
    <w:rsid w:val="005B1706"/>
    <w:rsid w:val="005B1BB5"/>
    <w:rsid w:val="005B1E21"/>
    <w:rsid w:val="005B26B1"/>
    <w:rsid w:val="005B28EE"/>
    <w:rsid w:val="005B31C3"/>
    <w:rsid w:val="005B370C"/>
    <w:rsid w:val="005B3C53"/>
    <w:rsid w:val="005B4288"/>
    <w:rsid w:val="005B4320"/>
    <w:rsid w:val="005B43D7"/>
    <w:rsid w:val="005B45B2"/>
    <w:rsid w:val="005B46C7"/>
    <w:rsid w:val="005B493E"/>
    <w:rsid w:val="005B4943"/>
    <w:rsid w:val="005B4AE7"/>
    <w:rsid w:val="005B4B07"/>
    <w:rsid w:val="005B4DD0"/>
    <w:rsid w:val="005B54E3"/>
    <w:rsid w:val="005B5813"/>
    <w:rsid w:val="005B5C78"/>
    <w:rsid w:val="005B5D23"/>
    <w:rsid w:val="005B624E"/>
    <w:rsid w:val="005B6685"/>
    <w:rsid w:val="005B682C"/>
    <w:rsid w:val="005B68D3"/>
    <w:rsid w:val="005B6CC3"/>
    <w:rsid w:val="005B6F8C"/>
    <w:rsid w:val="005B7062"/>
    <w:rsid w:val="005B70A2"/>
    <w:rsid w:val="005B70C6"/>
    <w:rsid w:val="005B715A"/>
    <w:rsid w:val="005B75D5"/>
    <w:rsid w:val="005B7DAE"/>
    <w:rsid w:val="005B7E94"/>
    <w:rsid w:val="005B7FA2"/>
    <w:rsid w:val="005C055C"/>
    <w:rsid w:val="005C12E8"/>
    <w:rsid w:val="005C145B"/>
    <w:rsid w:val="005C167C"/>
    <w:rsid w:val="005C18B8"/>
    <w:rsid w:val="005C1D53"/>
    <w:rsid w:val="005C1E1C"/>
    <w:rsid w:val="005C2240"/>
    <w:rsid w:val="005C24D1"/>
    <w:rsid w:val="005C275F"/>
    <w:rsid w:val="005C31A0"/>
    <w:rsid w:val="005C36A0"/>
    <w:rsid w:val="005C42FF"/>
    <w:rsid w:val="005C4482"/>
    <w:rsid w:val="005C4515"/>
    <w:rsid w:val="005C546B"/>
    <w:rsid w:val="005C54D7"/>
    <w:rsid w:val="005C652F"/>
    <w:rsid w:val="005C6F0F"/>
    <w:rsid w:val="005C77DD"/>
    <w:rsid w:val="005C78C5"/>
    <w:rsid w:val="005C7D65"/>
    <w:rsid w:val="005D05D5"/>
    <w:rsid w:val="005D07E7"/>
    <w:rsid w:val="005D0A7F"/>
    <w:rsid w:val="005D1910"/>
    <w:rsid w:val="005D2889"/>
    <w:rsid w:val="005D3324"/>
    <w:rsid w:val="005D374C"/>
    <w:rsid w:val="005D3AE9"/>
    <w:rsid w:val="005D3E68"/>
    <w:rsid w:val="005D4272"/>
    <w:rsid w:val="005D43A1"/>
    <w:rsid w:val="005D43F5"/>
    <w:rsid w:val="005D4403"/>
    <w:rsid w:val="005D4586"/>
    <w:rsid w:val="005D48ED"/>
    <w:rsid w:val="005D4F8E"/>
    <w:rsid w:val="005D5014"/>
    <w:rsid w:val="005D5087"/>
    <w:rsid w:val="005D5109"/>
    <w:rsid w:val="005D5475"/>
    <w:rsid w:val="005D577B"/>
    <w:rsid w:val="005D5EDD"/>
    <w:rsid w:val="005D7BCB"/>
    <w:rsid w:val="005E00F5"/>
    <w:rsid w:val="005E0576"/>
    <w:rsid w:val="005E0F20"/>
    <w:rsid w:val="005E102F"/>
    <w:rsid w:val="005E1A96"/>
    <w:rsid w:val="005E1C0C"/>
    <w:rsid w:val="005E2506"/>
    <w:rsid w:val="005E2725"/>
    <w:rsid w:val="005E2830"/>
    <w:rsid w:val="005E2BBC"/>
    <w:rsid w:val="005E30CE"/>
    <w:rsid w:val="005E52CD"/>
    <w:rsid w:val="005E553C"/>
    <w:rsid w:val="005E5B43"/>
    <w:rsid w:val="005E5B7B"/>
    <w:rsid w:val="005E5CEA"/>
    <w:rsid w:val="005E6149"/>
    <w:rsid w:val="005E625C"/>
    <w:rsid w:val="005E6428"/>
    <w:rsid w:val="005E6622"/>
    <w:rsid w:val="005E6B27"/>
    <w:rsid w:val="005E756E"/>
    <w:rsid w:val="005E7ABE"/>
    <w:rsid w:val="005F0210"/>
    <w:rsid w:val="005F0BA7"/>
    <w:rsid w:val="005F0E7E"/>
    <w:rsid w:val="005F11D8"/>
    <w:rsid w:val="005F15C0"/>
    <w:rsid w:val="005F1753"/>
    <w:rsid w:val="005F1ABB"/>
    <w:rsid w:val="005F1BA8"/>
    <w:rsid w:val="005F2131"/>
    <w:rsid w:val="005F217A"/>
    <w:rsid w:val="005F21A0"/>
    <w:rsid w:val="005F22DE"/>
    <w:rsid w:val="005F27D8"/>
    <w:rsid w:val="005F2B97"/>
    <w:rsid w:val="005F3E27"/>
    <w:rsid w:val="005F43B9"/>
    <w:rsid w:val="005F47CA"/>
    <w:rsid w:val="005F4CF0"/>
    <w:rsid w:val="005F4FCF"/>
    <w:rsid w:val="005F50C6"/>
    <w:rsid w:val="005F698F"/>
    <w:rsid w:val="005F70E0"/>
    <w:rsid w:val="005F75A3"/>
    <w:rsid w:val="005F76E1"/>
    <w:rsid w:val="006000BF"/>
    <w:rsid w:val="0060020E"/>
    <w:rsid w:val="00600A8C"/>
    <w:rsid w:val="00600B07"/>
    <w:rsid w:val="00600E19"/>
    <w:rsid w:val="0060150D"/>
    <w:rsid w:val="00601561"/>
    <w:rsid w:val="00601768"/>
    <w:rsid w:val="006018E3"/>
    <w:rsid w:val="00601F94"/>
    <w:rsid w:val="00602ACD"/>
    <w:rsid w:val="00602CB8"/>
    <w:rsid w:val="006031F7"/>
    <w:rsid w:val="00604939"/>
    <w:rsid w:val="00604CBC"/>
    <w:rsid w:val="00604D13"/>
    <w:rsid w:val="00604D7C"/>
    <w:rsid w:val="00604F01"/>
    <w:rsid w:val="006059CF"/>
    <w:rsid w:val="00605B5F"/>
    <w:rsid w:val="0060600D"/>
    <w:rsid w:val="00606C82"/>
    <w:rsid w:val="00606D1C"/>
    <w:rsid w:val="00607213"/>
    <w:rsid w:val="0060724B"/>
    <w:rsid w:val="00607393"/>
    <w:rsid w:val="00607581"/>
    <w:rsid w:val="0060766B"/>
    <w:rsid w:val="00610546"/>
    <w:rsid w:val="0061071E"/>
    <w:rsid w:val="00610E63"/>
    <w:rsid w:val="00611194"/>
    <w:rsid w:val="006111A3"/>
    <w:rsid w:val="00611225"/>
    <w:rsid w:val="00611490"/>
    <w:rsid w:val="00611B35"/>
    <w:rsid w:val="00611B7D"/>
    <w:rsid w:val="0061209E"/>
    <w:rsid w:val="0061255F"/>
    <w:rsid w:val="006126E8"/>
    <w:rsid w:val="00612B34"/>
    <w:rsid w:val="0061319C"/>
    <w:rsid w:val="00613430"/>
    <w:rsid w:val="00613662"/>
    <w:rsid w:val="00613714"/>
    <w:rsid w:val="006140A6"/>
    <w:rsid w:val="00615027"/>
    <w:rsid w:val="006153F8"/>
    <w:rsid w:val="0061549E"/>
    <w:rsid w:val="006154A3"/>
    <w:rsid w:val="00615648"/>
    <w:rsid w:val="006164FB"/>
    <w:rsid w:val="006168FA"/>
    <w:rsid w:val="00616983"/>
    <w:rsid w:val="00616B97"/>
    <w:rsid w:val="00616D51"/>
    <w:rsid w:val="0061780C"/>
    <w:rsid w:val="00617A09"/>
    <w:rsid w:val="00617A91"/>
    <w:rsid w:val="00617EAA"/>
    <w:rsid w:val="00617F8E"/>
    <w:rsid w:val="00620339"/>
    <w:rsid w:val="006209FE"/>
    <w:rsid w:val="00620D13"/>
    <w:rsid w:val="0062129B"/>
    <w:rsid w:val="0062138B"/>
    <w:rsid w:val="00621461"/>
    <w:rsid w:val="00621A0B"/>
    <w:rsid w:val="006221AF"/>
    <w:rsid w:val="006224E2"/>
    <w:rsid w:val="006230EC"/>
    <w:rsid w:val="00623B5E"/>
    <w:rsid w:val="006240D7"/>
    <w:rsid w:val="00624676"/>
    <w:rsid w:val="00624A53"/>
    <w:rsid w:val="00624DAA"/>
    <w:rsid w:val="00625340"/>
    <w:rsid w:val="00625931"/>
    <w:rsid w:val="00625ECA"/>
    <w:rsid w:val="0062660B"/>
    <w:rsid w:val="0062676A"/>
    <w:rsid w:val="00626F17"/>
    <w:rsid w:val="00626FEC"/>
    <w:rsid w:val="006274DA"/>
    <w:rsid w:val="0062758C"/>
    <w:rsid w:val="00627A5D"/>
    <w:rsid w:val="00627DEE"/>
    <w:rsid w:val="00627FDA"/>
    <w:rsid w:val="006306E6"/>
    <w:rsid w:val="00630C1B"/>
    <w:rsid w:val="00631596"/>
    <w:rsid w:val="0063167B"/>
    <w:rsid w:val="0063178A"/>
    <w:rsid w:val="00631DC0"/>
    <w:rsid w:val="0063265F"/>
    <w:rsid w:val="00632C15"/>
    <w:rsid w:val="00632DF4"/>
    <w:rsid w:val="00632FA6"/>
    <w:rsid w:val="00633000"/>
    <w:rsid w:val="0063347E"/>
    <w:rsid w:val="006335B3"/>
    <w:rsid w:val="00633644"/>
    <w:rsid w:val="00633E51"/>
    <w:rsid w:val="00633ECA"/>
    <w:rsid w:val="00633F21"/>
    <w:rsid w:val="00634814"/>
    <w:rsid w:val="00634C00"/>
    <w:rsid w:val="00634E01"/>
    <w:rsid w:val="00634F09"/>
    <w:rsid w:val="00634FD2"/>
    <w:rsid w:val="0063555D"/>
    <w:rsid w:val="00636804"/>
    <w:rsid w:val="006368DD"/>
    <w:rsid w:val="00636A64"/>
    <w:rsid w:val="00636B8E"/>
    <w:rsid w:val="00636EEF"/>
    <w:rsid w:val="00637019"/>
    <w:rsid w:val="006377DD"/>
    <w:rsid w:val="00640299"/>
    <w:rsid w:val="006408D7"/>
    <w:rsid w:val="00640C85"/>
    <w:rsid w:val="00641217"/>
    <w:rsid w:val="00641262"/>
    <w:rsid w:val="0064140E"/>
    <w:rsid w:val="00641500"/>
    <w:rsid w:val="006419D0"/>
    <w:rsid w:val="00641B00"/>
    <w:rsid w:val="006428B8"/>
    <w:rsid w:val="0064311F"/>
    <w:rsid w:val="0064338E"/>
    <w:rsid w:val="00643438"/>
    <w:rsid w:val="00643546"/>
    <w:rsid w:val="00644283"/>
    <w:rsid w:val="00644584"/>
    <w:rsid w:val="006446D4"/>
    <w:rsid w:val="00644AD1"/>
    <w:rsid w:val="00644E3E"/>
    <w:rsid w:val="006451FE"/>
    <w:rsid w:val="00645389"/>
    <w:rsid w:val="0064543F"/>
    <w:rsid w:val="006455AC"/>
    <w:rsid w:val="00645623"/>
    <w:rsid w:val="00645CD7"/>
    <w:rsid w:val="00645ECD"/>
    <w:rsid w:val="00646DE0"/>
    <w:rsid w:val="00646EB9"/>
    <w:rsid w:val="00647497"/>
    <w:rsid w:val="00647852"/>
    <w:rsid w:val="006478EF"/>
    <w:rsid w:val="00647D70"/>
    <w:rsid w:val="00650923"/>
    <w:rsid w:val="00650D0C"/>
    <w:rsid w:val="00650E58"/>
    <w:rsid w:val="00650E9F"/>
    <w:rsid w:val="0065129F"/>
    <w:rsid w:val="00651567"/>
    <w:rsid w:val="00651C30"/>
    <w:rsid w:val="0065205F"/>
    <w:rsid w:val="00652493"/>
    <w:rsid w:val="006525A2"/>
    <w:rsid w:val="00652B09"/>
    <w:rsid w:val="006548DE"/>
    <w:rsid w:val="00655035"/>
    <w:rsid w:val="006553D0"/>
    <w:rsid w:val="00655690"/>
    <w:rsid w:val="00655BFE"/>
    <w:rsid w:val="006560E4"/>
    <w:rsid w:val="006568C5"/>
    <w:rsid w:val="00656ABD"/>
    <w:rsid w:val="00656D78"/>
    <w:rsid w:val="00657112"/>
    <w:rsid w:val="006571B0"/>
    <w:rsid w:val="00657873"/>
    <w:rsid w:val="006578B4"/>
    <w:rsid w:val="00657B33"/>
    <w:rsid w:val="006601A1"/>
    <w:rsid w:val="00660214"/>
    <w:rsid w:val="0066064F"/>
    <w:rsid w:val="00660852"/>
    <w:rsid w:val="00661147"/>
    <w:rsid w:val="0066117D"/>
    <w:rsid w:val="006614C6"/>
    <w:rsid w:val="006616BB"/>
    <w:rsid w:val="00661DA6"/>
    <w:rsid w:val="006624F0"/>
    <w:rsid w:val="006627ED"/>
    <w:rsid w:val="00662854"/>
    <w:rsid w:val="00662A5C"/>
    <w:rsid w:val="0066328C"/>
    <w:rsid w:val="0066371E"/>
    <w:rsid w:val="00663838"/>
    <w:rsid w:val="0066393F"/>
    <w:rsid w:val="006639F4"/>
    <w:rsid w:val="0066447D"/>
    <w:rsid w:val="0066453F"/>
    <w:rsid w:val="00664DF1"/>
    <w:rsid w:val="00665AAE"/>
    <w:rsid w:val="00665E91"/>
    <w:rsid w:val="00665F30"/>
    <w:rsid w:val="00666375"/>
    <w:rsid w:val="0066664B"/>
    <w:rsid w:val="00666A49"/>
    <w:rsid w:val="00666B35"/>
    <w:rsid w:val="00666D3F"/>
    <w:rsid w:val="00666D44"/>
    <w:rsid w:val="00666FCB"/>
    <w:rsid w:val="00667495"/>
    <w:rsid w:val="006677A1"/>
    <w:rsid w:val="006677AD"/>
    <w:rsid w:val="00667E14"/>
    <w:rsid w:val="00670050"/>
    <w:rsid w:val="006705BC"/>
    <w:rsid w:val="006707F2"/>
    <w:rsid w:val="006709D3"/>
    <w:rsid w:val="00671541"/>
    <w:rsid w:val="00671A7D"/>
    <w:rsid w:val="00671D0B"/>
    <w:rsid w:val="00672EBE"/>
    <w:rsid w:val="00673051"/>
    <w:rsid w:val="00673183"/>
    <w:rsid w:val="006732B6"/>
    <w:rsid w:val="006739C8"/>
    <w:rsid w:val="00673A74"/>
    <w:rsid w:val="00673BA3"/>
    <w:rsid w:val="00673CF0"/>
    <w:rsid w:val="00673FBE"/>
    <w:rsid w:val="006741C6"/>
    <w:rsid w:val="00674276"/>
    <w:rsid w:val="00675E3D"/>
    <w:rsid w:val="0067604A"/>
    <w:rsid w:val="0067651E"/>
    <w:rsid w:val="00676A88"/>
    <w:rsid w:val="00676A94"/>
    <w:rsid w:val="00676DD3"/>
    <w:rsid w:val="00676F8A"/>
    <w:rsid w:val="0067719A"/>
    <w:rsid w:val="00677D66"/>
    <w:rsid w:val="00680135"/>
    <w:rsid w:val="006801DC"/>
    <w:rsid w:val="006801E9"/>
    <w:rsid w:val="0068062A"/>
    <w:rsid w:val="00680AA8"/>
    <w:rsid w:val="00680B07"/>
    <w:rsid w:val="00680D5F"/>
    <w:rsid w:val="00680F1C"/>
    <w:rsid w:val="0068125A"/>
    <w:rsid w:val="006812C7"/>
    <w:rsid w:val="006812D9"/>
    <w:rsid w:val="006813A9"/>
    <w:rsid w:val="00681515"/>
    <w:rsid w:val="0068198D"/>
    <w:rsid w:val="0068202A"/>
    <w:rsid w:val="00682C66"/>
    <w:rsid w:val="00682D0E"/>
    <w:rsid w:val="00682DDE"/>
    <w:rsid w:val="00683A69"/>
    <w:rsid w:val="0068514A"/>
    <w:rsid w:val="0068570E"/>
    <w:rsid w:val="006859EB"/>
    <w:rsid w:val="00685C96"/>
    <w:rsid w:val="00686523"/>
    <w:rsid w:val="006868E6"/>
    <w:rsid w:val="006868F4"/>
    <w:rsid w:val="006874FC"/>
    <w:rsid w:val="0069021B"/>
    <w:rsid w:val="006907F3"/>
    <w:rsid w:val="006909A3"/>
    <w:rsid w:val="00690F7B"/>
    <w:rsid w:val="00691B7E"/>
    <w:rsid w:val="00691F5D"/>
    <w:rsid w:val="00691FCA"/>
    <w:rsid w:val="00692D79"/>
    <w:rsid w:val="00692E91"/>
    <w:rsid w:val="0069350A"/>
    <w:rsid w:val="006939D1"/>
    <w:rsid w:val="00694178"/>
    <w:rsid w:val="00694D9E"/>
    <w:rsid w:val="00695785"/>
    <w:rsid w:val="00695864"/>
    <w:rsid w:val="00695B1E"/>
    <w:rsid w:val="00695B76"/>
    <w:rsid w:val="00695D03"/>
    <w:rsid w:val="006964C1"/>
    <w:rsid w:val="00697114"/>
    <w:rsid w:val="00697721"/>
    <w:rsid w:val="00697796"/>
    <w:rsid w:val="00697A1C"/>
    <w:rsid w:val="00697B46"/>
    <w:rsid w:val="00697C18"/>
    <w:rsid w:val="006A0924"/>
    <w:rsid w:val="006A0CA0"/>
    <w:rsid w:val="006A0FD7"/>
    <w:rsid w:val="006A115D"/>
    <w:rsid w:val="006A1F9E"/>
    <w:rsid w:val="006A2549"/>
    <w:rsid w:val="006A2E3C"/>
    <w:rsid w:val="006A2F33"/>
    <w:rsid w:val="006A3535"/>
    <w:rsid w:val="006A3944"/>
    <w:rsid w:val="006A3BFA"/>
    <w:rsid w:val="006A4110"/>
    <w:rsid w:val="006A420C"/>
    <w:rsid w:val="006A4A94"/>
    <w:rsid w:val="006A53EA"/>
    <w:rsid w:val="006A5941"/>
    <w:rsid w:val="006A5A68"/>
    <w:rsid w:val="006A5B67"/>
    <w:rsid w:val="006A5F61"/>
    <w:rsid w:val="006A61E8"/>
    <w:rsid w:val="006A629F"/>
    <w:rsid w:val="006A6626"/>
    <w:rsid w:val="006A6A99"/>
    <w:rsid w:val="006A6EEE"/>
    <w:rsid w:val="006A6F2C"/>
    <w:rsid w:val="006A7764"/>
    <w:rsid w:val="006A7D11"/>
    <w:rsid w:val="006B0063"/>
    <w:rsid w:val="006B0162"/>
    <w:rsid w:val="006B0372"/>
    <w:rsid w:val="006B0709"/>
    <w:rsid w:val="006B08AA"/>
    <w:rsid w:val="006B1517"/>
    <w:rsid w:val="006B20D1"/>
    <w:rsid w:val="006B2228"/>
    <w:rsid w:val="006B247A"/>
    <w:rsid w:val="006B275D"/>
    <w:rsid w:val="006B2D22"/>
    <w:rsid w:val="006B2F4C"/>
    <w:rsid w:val="006B317A"/>
    <w:rsid w:val="006B31E2"/>
    <w:rsid w:val="006B3395"/>
    <w:rsid w:val="006B3E83"/>
    <w:rsid w:val="006B423E"/>
    <w:rsid w:val="006B4C0C"/>
    <w:rsid w:val="006B500C"/>
    <w:rsid w:val="006B513B"/>
    <w:rsid w:val="006B5A39"/>
    <w:rsid w:val="006B60CB"/>
    <w:rsid w:val="006B6239"/>
    <w:rsid w:val="006B629C"/>
    <w:rsid w:val="006B6780"/>
    <w:rsid w:val="006B6A6B"/>
    <w:rsid w:val="006B6D3F"/>
    <w:rsid w:val="006B70A4"/>
    <w:rsid w:val="006B72B0"/>
    <w:rsid w:val="006B7AF9"/>
    <w:rsid w:val="006B7DF5"/>
    <w:rsid w:val="006C02FF"/>
    <w:rsid w:val="006C045B"/>
    <w:rsid w:val="006C0560"/>
    <w:rsid w:val="006C1200"/>
    <w:rsid w:val="006C13BA"/>
    <w:rsid w:val="006C1EE2"/>
    <w:rsid w:val="006C23E6"/>
    <w:rsid w:val="006C2A68"/>
    <w:rsid w:val="006C3352"/>
    <w:rsid w:val="006C34C9"/>
    <w:rsid w:val="006C3945"/>
    <w:rsid w:val="006C39AB"/>
    <w:rsid w:val="006C3DA0"/>
    <w:rsid w:val="006C4138"/>
    <w:rsid w:val="006C4214"/>
    <w:rsid w:val="006C42C3"/>
    <w:rsid w:val="006C480F"/>
    <w:rsid w:val="006C4939"/>
    <w:rsid w:val="006C5662"/>
    <w:rsid w:val="006C5E16"/>
    <w:rsid w:val="006C5FD6"/>
    <w:rsid w:val="006C61EC"/>
    <w:rsid w:val="006C6398"/>
    <w:rsid w:val="006C65FE"/>
    <w:rsid w:val="006C71A2"/>
    <w:rsid w:val="006C7F64"/>
    <w:rsid w:val="006D01C8"/>
    <w:rsid w:val="006D0674"/>
    <w:rsid w:val="006D0C71"/>
    <w:rsid w:val="006D1568"/>
    <w:rsid w:val="006D158A"/>
    <w:rsid w:val="006D206B"/>
    <w:rsid w:val="006D2C27"/>
    <w:rsid w:val="006D335A"/>
    <w:rsid w:val="006D37E8"/>
    <w:rsid w:val="006D3B9F"/>
    <w:rsid w:val="006D3F7A"/>
    <w:rsid w:val="006D4163"/>
    <w:rsid w:val="006D48A0"/>
    <w:rsid w:val="006D491D"/>
    <w:rsid w:val="006D4BAC"/>
    <w:rsid w:val="006D50FC"/>
    <w:rsid w:val="006D576A"/>
    <w:rsid w:val="006D58EF"/>
    <w:rsid w:val="006D5C24"/>
    <w:rsid w:val="006D5E41"/>
    <w:rsid w:val="006D6179"/>
    <w:rsid w:val="006D6502"/>
    <w:rsid w:val="006D6936"/>
    <w:rsid w:val="006D6A63"/>
    <w:rsid w:val="006D6BB9"/>
    <w:rsid w:val="006D6CAC"/>
    <w:rsid w:val="006D6D9A"/>
    <w:rsid w:val="006D6F61"/>
    <w:rsid w:val="006D7016"/>
    <w:rsid w:val="006D7324"/>
    <w:rsid w:val="006D7375"/>
    <w:rsid w:val="006D76C3"/>
    <w:rsid w:val="006D7851"/>
    <w:rsid w:val="006D7B2C"/>
    <w:rsid w:val="006D7D51"/>
    <w:rsid w:val="006D7F2F"/>
    <w:rsid w:val="006D7F57"/>
    <w:rsid w:val="006E0084"/>
    <w:rsid w:val="006E0E0D"/>
    <w:rsid w:val="006E0E35"/>
    <w:rsid w:val="006E0F48"/>
    <w:rsid w:val="006E1753"/>
    <w:rsid w:val="006E1F70"/>
    <w:rsid w:val="006E22B4"/>
    <w:rsid w:val="006E28DF"/>
    <w:rsid w:val="006E2A12"/>
    <w:rsid w:val="006E2B87"/>
    <w:rsid w:val="006E3509"/>
    <w:rsid w:val="006E38EE"/>
    <w:rsid w:val="006E3906"/>
    <w:rsid w:val="006E41F4"/>
    <w:rsid w:val="006E4BF8"/>
    <w:rsid w:val="006E4ED5"/>
    <w:rsid w:val="006E5072"/>
    <w:rsid w:val="006E5B9A"/>
    <w:rsid w:val="006E6AAD"/>
    <w:rsid w:val="006E6C8A"/>
    <w:rsid w:val="006E701F"/>
    <w:rsid w:val="006E72E8"/>
    <w:rsid w:val="006E744D"/>
    <w:rsid w:val="006E75C4"/>
    <w:rsid w:val="006E785D"/>
    <w:rsid w:val="006E7C1B"/>
    <w:rsid w:val="006F00EA"/>
    <w:rsid w:val="006F025B"/>
    <w:rsid w:val="006F0447"/>
    <w:rsid w:val="006F04A8"/>
    <w:rsid w:val="006F0697"/>
    <w:rsid w:val="006F0EAF"/>
    <w:rsid w:val="006F104E"/>
    <w:rsid w:val="006F137D"/>
    <w:rsid w:val="006F1470"/>
    <w:rsid w:val="006F1477"/>
    <w:rsid w:val="006F18C0"/>
    <w:rsid w:val="006F1FE6"/>
    <w:rsid w:val="006F2850"/>
    <w:rsid w:val="006F2A3B"/>
    <w:rsid w:val="006F2BA9"/>
    <w:rsid w:val="006F2F38"/>
    <w:rsid w:val="006F3462"/>
    <w:rsid w:val="006F3E22"/>
    <w:rsid w:val="006F41E0"/>
    <w:rsid w:val="006F4525"/>
    <w:rsid w:val="006F467A"/>
    <w:rsid w:val="006F4C10"/>
    <w:rsid w:val="006F4E56"/>
    <w:rsid w:val="006F5A3A"/>
    <w:rsid w:val="006F5C54"/>
    <w:rsid w:val="006F5D96"/>
    <w:rsid w:val="006F60D7"/>
    <w:rsid w:val="006F6134"/>
    <w:rsid w:val="006F70CE"/>
    <w:rsid w:val="006F7176"/>
    <w:rsid w:val="006F7C7D"/>
    <w:rsid w:val="00700302"/>
    <w:rsid w:val="00700A0C"/>
    <w:rsid w:val="00701314"/>
    <w:rsid w:val="007013E6"/>
    <w:rsid w:val="00701497"/>
    <w:rsid w:val="007019D3"/>
    <w:rsid w:val="00701C1C"/>
    <w:rsid w:val="00701EFE"/>
    <w:rsid w:val="00702396"/>
    <w:rsid w:val="007024F0"/>
    <w:rsid w:val="0070253E"/>
    <w:rsid w:val="0070254C"/>
    <w:rsid w:val="007027DE"/>
    <w:rsid w:val="0070379E"/>
    <w:rsid w:val="00703B6F"/>
    <w:rsid w:val="007040A4"/>
    <w:rsid w:val="007043AF"/>
    <w:rsid w:val="00704C46"/>
    <w:rsid w:val="00704D1E"/>
    <w:rsid w:val="0070515B"/>
    <w:rsid w:val="00705589"/>
    <w:rsid w:val="00705C8D"/>
    <w:rsid w:val="00706342"/>
    <w:rsid w:val="00706400"/>
    <w:rsid w:val="007065CA"/>
    <w:rsid w:val="00706732"/>
    <w:rsid w:val="00706D54"/>
    <w:rsid w:val="007070A5"/>
    <w:rsid w:val="00707793"/>
    <w:rsid w:val="00707FEF"/>
    <w:rsid w:val="007100BF"/>
    <w:rsid w:val="007101D4"/>
    <w:rsid w:val="00710718"/>
    <w:rsid w:val="00710A49"/>
    <w:rsid w:val="00710BF7"/>
    <w:rsid w:val="00710F28"/>
    <w:rsid w:val="00711062"/>
    <w:rsid w:val="00711231"/>
    <w:rsid w:val="00711394"/>
    <w:rsid w:val="00711811"/>
    <w:rsid w:val="00711975"/>
    <w:rsid w:val="00711B62"/>
    <w:rsid w:val="00711F2D"/>
    <w:rsid w:val="00712321"/>
    <w:rsid w:val="00712900"/>
    <w:rsid w:val="00713F29"/>
    <w:rsid w:val="00714255"/>
    <w:rsid w:val="00714502"/>
    <w:rsid w:val="007151BA"/>
    <w:rsid w:val="00716092"/>
    <w:rsid w:val="0071613E"/>
    <w:rsid w:val="007161A1"/>
    <w:rsid w:val="007163C5"/>
    <w:rsid w:val="007165B8"/>
    <w:rsid w:val="0071662D"/>
    <w:rsid w:val="007167CE"/>
    <w:rsid w:val="00716E95"/>
    <w:rsid w:val="00717094"/>
    <w:rsid w:val="0071743F"/>
    <w:rsid w:val="007176CF"/>
    <w:rsid w:val="0071791C"/>
    <w:rsid w:val="00717E45"/>
    <w:rsid w:val="00717E71"/>
    <w:rsid w:val="00720625"/>
    <w:rsid w:val="00720647"/>
    <w:rsid w:val="007206FC"/>
    <w:rsid w:val="00720C52"/>
    <w:rsid w:val="00721088"/>
    <w:rsid w:val="00721563"/>
    <w:rsid w:val="00721CE0"/>
    <w:rsid w:val="00721F3B"/>
    <w:rsid w:val="0072274F"/>
    <w:rsid w:val="00722A76"/>
    <w:rsid w:val="00722B93"/>
    <w:rsid w:val="00722BA2"/>
    <w:rsid w:val="0072332A"/>
    <w:rsid w:val="00723F14"/>
    <w:rsid w:val="0072400D"/>
    <w:rsid w:val="00724EAD"/>
    <w:rsid w:val="00725080"/>
    <w:rsid w:val="00725694"/>
    <w:rsid w:val="00725B2B"/>
    <w:rsid w:val="00725EDB"/>
    <w:rsid w:val="00726694"/>
    <w:rsid w:val="0072670D"/>
    <w:rsid w:val="00726C6B"/>
    <w:rsid w:val="00727148"/>
    <w:rsid w:val="007272C5"/>
    <w:rsid w:val="00727306"/>
    <w:rsid w:val="00727D27"/>
    <w:rsid w:val="00727DAE"/>
    <w:rsid w:val="00727EF0"/>
    <w:rsid w:val="007301BD"/>
    <w:rsid w:val="00730428"/>
    <w:rsid w:val="0073051A"/>
    <w:rsid w:val="00730537"/>
    <w:rsid w:val="0073060A"/>
    <w:rsid w:val="0073094D"/>
    <w:rsid w:val="007313FF"/>
    <w:rsid w:val="0073152E"/>
    <w:rsid w:val="00731751"/>
    <w:rsid w:val="00731BB1"/>
    <w:rsid w:val="00731D48"/>
    <w:rsid w:val="00732055"/>
    <w:rsid w:val="00732429"/>
    <w:rsid w:val="00732591"/>
    <w:rsid w:val="0073299D"/>
    <w:rsid w:val="007329BC"/>
    <w:rsid w:val="00732EC5"/>
    <w:rsid w:val="00733B37"/>
    <w:rsid w:val="00733D97"/>
    <w:rsid w:val="00733DD4"/>
    <w:rsid w:val="00733F59"/>
    <w:rsid w:val="0073407B"/>
    <w:rsid w:val="007343ED"/>
    <w:rsid w:val="0073518A"/>
    <w:rsid w:val="00735817"/>
    <w:rsid w:val="0073582C"/>
    <w:rsid w:val="0073595B"/>
    <w:rsid w:val="00735B73"/>
    <w:rsid w:val="00735D25"/>
    <w:rsid w:val="00735D8C"/>
    <w:rsid w:val="00736389"/>
    <w:rsid w:val="00736EC8"/>
    <w:rsid w:val="00737A48"/>
    <w:rsid w:val="00737D53"/>
    <w:rsid w:val="00740124"/>
    <w:rsid w:val="0074059D"/>
    <w:rsid w:val="00741016"/>
    <w:rsid w:val="00741161"/>
    <w:rsid w:val="007415CD"/>
    <w:rsid w:val="00741A45"/>
    <w:rsid w:val="0074251D"/>
    <w:rsid w:val="00742BCC"/>
    <w:rsid w:val="00742FC3"/>
    <w:rsid w:val="007432F3"/>
    <w:rsid w:val="00743688"/>
    <w:rsid w:val="0074392B"/>
    <w:rsid w:val="00743950"/>
    <w:rsid w:val="0074408D"/>
    <w:rsid w:val="0074475F"/>
    <w:rsid w:val="00744D9E"/>
    <w:rsid w:val="00744EE2"/>
    <w:rsid w:val="0074518A"/>
    <w:rsid w:val="0074617C"/>
    <w:rsid w:val="0074681B"/>
    <w:rsid w:val="007469EF"/>
    <w:rsid w:val="00746E24"/>
    <w:rsid w:val="00747ED6"/>
    <w:rsid w:val="00750830"/>
    <w:rsid w:val="00751920"/>
    <w:rsid w:val="007520EC"/>
    <w:rsid w:val="00752706"/>
    <w:rsid w:val="007529A2"/>
    <w:rsid w:val="00752C2A"/>
    <w:rsid w:val="00752C77"/>
    <w:rsid w:val="007532F9"/>
    <w:rsid w:val="00754133"/>
    <w:rsid w:val="00754586"/>
    <w:rsid w:val="007559F5"/>
    <w:rsid w:val="00756492"/>
    <w:rsid w:val="00756ABE"/>
    <w:rsid w:val="00756B7E"/>
    <w:rsid w:val="00757ABB"/>
    <w:rsid w:val="0076005F"/>
    <w:rsid w:val="00760232"/>
    <w:rsid w:val="00760E5E"/>
    <w:rsid w:val="00761139"/>
    <w:rsid w:val="007612DD"/>
    <w:rsid w:val="007615BD"/>
    <w:rsid w:val="007620DB"/>
    <w:rsid w:val="00762227"/>
    <w:rsid w:val="007622BA"/>
    <w:rsid w:val="00762876"/>
    <w:rsid w:val="00762CAB"/>
    <w:rsid w:val="007636EB"/>
    <w:rsid w:val="00763C3C"/>
    <w:rsid w:val="00763CE6"/>
    <w:rsid w:val="007644EF"/>
    <w:rsid w:val="0076481F"/>
    <w:rsid w:val="00764C7F"/>
    <w:rsid w:val="00764D39"/>
    <w:rsid w:val="007658FB"/>
    <w:rsid w:val="00765E61"/>
    <w:rsid w:val="007665F6"/>
    <w:rsid w:val="00766E1A"/>
    <w:rsid w:val="00767072"/>
    <w:rsid w:val="007674CD"/>
    <w:rsid w:val="007675B5"/>
    <w:rsid w:val="007675BF"/>
    <w:rsid w:val="00767DAD"/>
    <w:rsid w:val="00767FCC"/>
    <w:rsid w:val="00770276"/>
    <w:rsid w:val="007705ED"/>
    <w:rsid w:val="0077060F"/>
    <w:rsid w:val="00770698"/>
    <w:rsid w:val="007709D6"/>
    <w:rsid w:val="00770AA8"/>
    <w:rsid w:val="00770E20"/>
    <w:rsid w:val="00771172"/>
    <w:rsid w:val="00771180"/>
    <w:rsid w:val="00771190"/>
    <w:rsid w:val="0077191B"/>
    <w:rsid w:val="0077239D"/>
    <w:rsid w:val="007724D1"/>
    <w:rsid w:val="007724EE"/>
    <w:rsid w:val="007726A9"/>
    <w:rsid w:val="00772E0C"/>
    <w:rsid w:val="00773212"/>
    <w:rsid w:val="00773C90"/>
    <w:rsid w:val="00773E8E"/>
    <w:rsid w:val="00773E96"/>
    <w:rsid w:val="007744B0"/>
    <w:rsid w:val="00774D28"/>
    <w:rsid w:val="0077510F"/>
    <w:rsid w:val="00775143"/>
    <w:rsid w:val="00775552"/>
    <w:rsid w:val="00775BD8"/>
    <w:rsid w:val="00775FAF"/>
    <w:rsid w:val="007768E2"/>
    <w:rsid w:val="00776C10"/>
    <w:rsid w:val="00776D21"/>
    <w:rsid w:val="007773C4"/>
    <w:rsid w:val="00777702"/>
    <w:rsid w:val="00777797"/>
    <w:rsid w:val="00780021"/>
    <w:rsid w:val="007809F5"/>
    <w:rsid w:val="00780D91"/>
    <w:rsid w:val="00780FA6"/>
    <w:rsid w:val="00780FF5"/>
    <w:rsid w:val="0078152B"/>
    <w:rsid w:val="0078178D"/>
    <w:rsid w:val="007817D2"/>
    <w:rsid w:val="00781D16"/>
    <w:rsid w:val="00781FB2"/>
    <w:rsid w:val="0078250B"/>
    <w:rsid w:val="00782B55"/>
    <w:rsid w:val="00782CD2"/>
    <w:rsid w:val="00782E85"/>
    <w:rsid w:val="00782F36"/>
    <w:rsid w:val="00782FA2"/>
    <w:rsid w:val="00783BD8"/>
    <w:rsid w:val="00784682"/>
    <w:rsid w:val="00784892"/>
    <w:rsid w:val="00784D93"/>
    <w:rsid w:val="00784F3C"/>
    <w:rsid w:val="00785089"/>
    <w:rsid w:val="00785D01"/>
    <w:rsid w:val="007866FE"/>
    <w:rsid w:val="00786ADE"/>
    <w:rsid w:val="00786D9C"/>
    <w:rsid w:val="00786EF7"/>
    <w:rsid w:val="007872C3"/>
    <w:rsid w:val="00787591"/>
    <w:rsid w:val="0078763C"/>
    <w:rsid w:val="00787DCC"/>
    <w:rsid w:val="007909EE"/>
    <w:rsid w:val="00790B7B"/>
    <w:rsid w:val="0079106F"/>
    <w:rsid w:val="007918E4"/>
    <w:rsid w:val="00791B7C"/>
    <w:rsid w:val="00791C07"/>
    <w:rsid w:val="00791FDD"/>
    <w:rsid w:val="00792015"/>
    <w:rsid w:val="007927F3"/>
    <w:rsid w:val="00792D84"/>
    <w:rsid w:val="00793D31"/>
    <w:rsid w:val="00794114"/>
    <w:rsid w:val="007944E1"/>
    <w:rsid w:val="0079594D"/>
    <w:rsid w:val="00795A53"/>
    <w:rsid w:val="00795AD9"/>
    <w:rsid w:val="00795AE1"/>
    <w:rsid w:val="00795DEB"/>
    <w:rsid w:val="007960A7"/>
    <w:rsid w:val="007967DE"/>
    <w:rsid w:val="00796991"/>
    <w:rsid w:val="00796DAB"/>
    <w:rsid w:val="0079700B"/>
    <w:rsid w:val="007973F2"/>
    <w:rsid w:val="00797DC5"/>
    <w:rsid w:val="007A017F"/>
    <w:rsid w:val="007A0681"/>
    <w:rsid w:val="007A1022"/>
    <w:rsid w:val="007A164D"/>
    <w:rsid w:val="007A29E2"/>
    <w:rsid w:val="007A2C1A"/>
    <w:rsid w:val="007A2CFD"/>
    <w:rsid w:val="007A2E4E"/>
    <w:rsid w:val="007A3132"/>
    <w:rsid w:val="007A4442"/>
    <w:rsid w:val="007A450F"/>
    <w:rsid w:val="007A4704"/>
    <w:rsid w:val="007A487D"/>
    <w:rsid w:val="007A4990"/>
    <w:rsid w:val="007A5471"/>
    <w:rsid w:val="007A54EF"/>
    <w:rsid w:val="007A58DB"/>
    <w:rsid w:val="007A60C5"/>
    <w:rsid w:val="007A67E0"/>
    <w:rsid w:val="007A6C08"/>
    <w:rsid w:val="007A6F6C"/>
    <w:rsid w:val="007A715F"/>
    <w:rsid w:val="007A7A34"/>
    <w:rsid w:val="007A7B06"/>
    <w:rsid w:val="007A7EF7"/>
    <w:rsid w:val="007B019C"/>
    <w:rsid w:val="007B03D0"/>
    <w:rsid w:val="007B12B2"/>
    <w:rsid w:val="007B12FA"/>
    <w:rsid w:val="007B18BE"/>
    <w:rsid w:val="007B19BB"/>
    <w:rsid w:val="007B1AB5"/>
    <w:rsid w:val="007B1AD5"/>
    <w:rsid w:val="007B27CA"/>
    <w:rsid w:val="007B3FA6"/>
    <w:rsid w:val="007B4F66"/>
    <w:rsid w:val="007B5450"/>
    <w:rsid w:val="007B5558"/>
    <w:rsid w:val="007B5D55"/>
    <w:rsid w:val="007B6A67"/>
    <w:rsid w:val="007B6CD8"/>
    <w:rsid w:val="007B6D95"/>
    <w:rsid w:val="007B7423"/>
    <w:rsid w:val="007B76A0"/>
    <w:rsid w:val="007C02AA"/>
    <w:rsid w:val="007C07DE"/>
    <w:rsid w:val="007C0B4E"/>
    <w:rsid w:val="007C0B89"/>
    <w:rsid w:val="007C0E6C"/>
    <w:rsid w:val="007C0EDB"/>
    <w:rsid w:val="007C1156"/>
    <w:rsid w:val="007C209F"/>
    <w:rsid w:val="007C2361"/>
    <w:rsid w:val="007C23D4"/>
    <w:rsid w:val="007C284B"/>
    <w:rsid w:val="007C295C"/>
    <w:rsid w:val="007C2E6F"/>
    <w:rsid w:val="007C32C7"/>
    <w:rsid w:val="007C3345"/>
    <w:rsid w:val="007C39DA"/>
    <w:rsid w:val="007C40AD"/>
    <w:rsid w:val="007C436F"/>
    <w:rsid w:val="007C4AC2"/>
    <w:rsid w:val="007C59B8"/>
    <w:rsid w:val="007C64E5"/>
    <w:rsid w:val="007C6747"/>
    <w:rsid w:val="007C683F"/>
    <w:rsid w:val="007C6F75"/>
    <w:rsid w:val="007C6F83"/>
    <w:rsid w:val="007C70A7"/>
    <w:rsid w:val="007C70FA"/>
    <w:rsid w:val="007C733C"/>
    <w:rsid w:val="007C7344"/>
    <w:rsid w:val="007C7E89"/>
    <w:rsid w:val="007D0914"/>
    <w:rsid w:val="007D0CA1"/>
    <w:rsid w:val="007D0E89"/>
    <w:rsid w:val="007D1ABE"/>
    <w:rsid w:val="007D2259"/>
    <w:rsid w:val="007D30E1"/>
    <w:rsid w:val="007D30EA"/>
    <w:rsid w:val="007D331B"/>
    <w:rsid w:val="007D34D1"/>
    <w:rsid w:val="007D3504"/>
    <w:rsid w:val="007D3733"/>
    <w:rsid w:val="007D3F5D"/>
    <w:rsid w:val="007D41EA"/>
    <w:rsid w:val="007D449D"/>
    <w:rsid w:val="007D4819"/>
    <w:rsid w:val="007D506E"/>
    <w:rsid w:val="007D5412"/>
    <w:rsid w:val="007D5770"/>
    <w:rsid w:val="007D586C"/>
    <w:rsid w:val="007D602F"/>
    <w:rsid w:val="007D65AE"/>
    <w:rsid w:val="007D6755"/>
    <w:rsid w:val="007D6977"/>
    <w:rsid w:val="007D69E0"/>
    <w:rsid w:val="007D6BC5"/>
    <w:rsid w:val="007D6E51"/>
    <w:rsid w:val="007D7A0D"/>
    <w:rsid w:val="007E01B4"/>
    <w:rsid w:val="007E055D"/>
    <w:rsid w:val="007E0B7E"/>
    <w:rsid w:val="007E0DE2"/>
    <w:rsid w:val="007E116A"/>
    <w:rsid w:val="007E156E"/>
    <w:rsid w:val="007E16DB"/>
    <w:rsid w:val="007E17DD"/>
    <w:rsid w:val="007E1A8C"/>
    <w:rsid w:val="007E1AC1"/>
    <w:rsid w:val="007E2006"/>
    <w:rsid w:val="007E2108"/>
    <w:rsid w:val="007E27D8"/>
    <w:rsid w:val="007E33D4"/>
    <w:rsid w:val="007E33F0"/>
    <w:rsid w:val="007E3602"/>
    <w:rsid w:val="007E37EE"/>
    <w:rsid w:val="007E3A60"/>
    <w:rsid w:val="007E3AA1"/>
    <w:rsid w:val="007E3AEF"/>
    <w:rsid w:val="007E3E06"/>
    <w:rsid w:val="007E411D"/>
    <w:rsid w:val="007E4172"/>
    <w:rsid w:val="007E474B"/>
    <w:rsid w:val="007E47BB"/>
    <w:rsid w:val="007E4A36"/>
    <w:rsid w:val="007E4B6F"/>
    <w:rsid w:val="007E4ED9"/>
    <w:rsid w:val="007E4FF7"/>
    <w:rsid w:val="007E5010"/>
    <w:rsid w:val="007E5385"/>
    <w:rsid w:val="007E5576"/>
    <w:rsid w:val="007E6343"/>
    <w:rsid w:val="007E635E"/>
    <w:rsid w:val="007E66AB"/>
    <w:rsid w:val="007E6921"/>
    <w:rsid w:val="007E6BFD"/>
    <w:rsid w:val="007E74A2"/>
    <w:rsid w:val="007E7643"/>
    <w:rsid w:val="007E7847"/>
    <w:rsid w:val="007F02A7"/>
    <w:rsid w:val="007F080B"/>
    <w:rsid w:val="007F0937"/>
    <w:rsid w:val="007F0F47"/>
    <w:rsid w:val="007F103C"/>
    <w:rsid w:val="007F198D"/>
    <w:rsid w:val="007F1A36"/>
    <w:rsid w:val="007F1C3A"/>
    <w:rsid w:val="007F1C6A"/>
    <w:rsid w:val="007F20C8"/>
    <w:rsid w:val="007F2758"/>
    <w:rsid w:val="007F3473"/>
    <w:rsid w:val="007F410D"/>
    <w:rsid w:val="007F41D4"/>
    <w:rsid w:val="007F422D"/>
    <w:rsid w:val="007F4A37"/>
    <w:rsid w:val="007F4D9F"/>
    <w:rsid w:val="007F4FFE"/>
    <w:rsid w:val="007F5290"/>
    <w:rsid w:val="007F55BD"/>
    <w:rsid w:val="007F67D5"/>
    <w:rsid w:val="007F68B8"/>
    <w:rsid w:val="007F6E58"/>
    <w:rsid w:val="007F783F"/>
    <w:rsid w:val="007F7DBF"/>
    <w:rsid w:val="00800072"/>
    <w:rsid w:val="00800155"/>
    <w:rsid w:val="0080043C"/>
    <w:rsid w:val="00800547"/>
    <w:rsid w:val="0080056F"/>
    <w:rsid w:val="00800A4C"/>
    <w:rsid w:val="00800A57"/>
    <w:rsid w:val="008014F4"/>
    <w:rsid w:val="00801726"/>
    <w:rsid w:val="00801A3F"/>
    <w:rsid w:val="00801C0B"/>
    <w:rsid w:val="00802381"/>
    <w:rsid w:val="008024DC"/>
    <w:rsid w:val="00802886"/>
    <w:rsid w:val="00802CAC"/>
    <w:rsid w:val="00802D77"/>
    <w:rsid w:val="008031A6"/>
    <w:rsid w:val="0080350F"/>
    <w:rsid w:val="00803FBE"/>
    <w:rsid w:val="00804449"/>
    <w:rsid w:val="008044A3"/>
    <w:rsid w:val="00804653"/>
    <w:rsid w:val="00804693"/>
    <w:rsid w:val="00804CA6"/>
    <w:rsid w:val="0080502C"/>
    <w:rsid w:val="008050D2"/>
    <w:rsid w:val="00806092"/>
    <w:rsid w:val="0080630F"/>
    <w:rsid w:val="008065EC"/>
    <w:rsid w:val="008067E6"/>
    <w:rsid w:val="0080772F"/>
    <w:rsid w:val="00807A39"/>
    <w:rsid w:val="00810350"/>
    <w:rsid w:val="00810DBC"/>
    <w:rsid w:val="00811002"/>
    <w:rsid w:val="00812402"/>
    <w:rsid w:val="008124E8"/>
    <w:rsid w:val="0081295E"/>
    <w:rsid w:val="00812961"/>
    <w:rsid w:val="00812C96"/>
    <w:rsid w:val="0081312B"/>
    <w:rsid w:val="00813183"/>
    <w:rsid w:val="0081349D"/>
    <w:rsid w:val="00813743"/>
    <w:rsid w:val="00813EF9"/>
    <w:rsid w:val="008141D5"/>
    <w:rsid w:val="008142BB"/>
    <w:rsid w:val="00814AF1"/>
    <w:rsid w:val="00814B27"/>
    <w:rsid w:val="00814D3E"/>
    <w:rsid w:val="008151C8"/>
    <w:rsid w:val="008151DA"/>
    <w:rsid w:val="00815D64"/>
    <w:rsid w:val="008165D5"/>
    <w:rsid w:val="008166D2"/>
    <w:rsid w:val="008168FB"/>
    <w:rsid w:val="008169BD"/>
    <w:rsid w:val="00816A55"/>
    <w:rsid w:val="00816BDB"/>
    <w:rsid w:val="008176F2"/>
    <w:rsid w:val="00817D68"/>
    <w:rsid w:val="00820752"/>
    <w:rsid w:val="00820905"/>
    <w:rsid w:val="0082141F"/>
    <w:rsid w:val="008214E4"/>
    <w:rsid w:val="008217B2"/>
    <w:rsid w:val="00821DBB"/>
    <w:rsid w:val="008229D9"/>
    <w:rsid w:val="00822BDC"/>
    <w:rsid w:val="00822DE2"/>
    <w:rsid w:val="00823121"/>
    <w:rsid w:val="008231BD"/>
    <w:rsid w:val="008232D3"/>
    <w:rsid w:val="0082358A"/>
    <w:rsid w:val="0082436F"/>
    <w:rsid w:val="00824A95"/>
    <w:rsid w:val="00824BBD"/>
    <w:rsid w:val="008256F0"/>
    <w:rsid w:val="00825A42"/>
    <w:rsid w:val="008260EA"/>
    <w:rsid w:val="00826A99"/>
    <w:rsid w:val="00826B97"/>
    <w:rsid w:val="00826BD6"/>
    <w:rsid w:val="00826D91"/>
    <w:rsid w:val="00827CE7"/>
    <w:rsid w:val="00827D09"/>
    <w:rsid w:val="00827E2A"/>
    <w:rsid w:val="0083008E"/>
    <w:rsid w:val="008307A2"/>
    <w:rsid w:val="00831163"/>
    <w:rsid w:val="008311D8"/>
    <w:rsid w:val="00832134"/>
    <w:rsid w:val="00832CD8"/>
    <w:rsid w:val="0083305B"/>
    <w:rsid w:val="00833183"/>
    <w:rsid w:val="008332E5"/>
    <w:rsid w:val="008338A2"/>
    <w:rsid w:val="0083419B"/>
    <w:rsid w:val="00834451"/>
    <w:rsid w:val="00834604"/>
    <w:rsid w:val="00834FEA"/>
    <w:rsid w:val="0083501E"/>
    <w:rsid w:val="008353C3"/>
    <w:rsid w:val="00835763"/>
    <w:rsid w:val="00835981"/>
    <w:rsid w:val="0083598B"/>
    <w:rsid w:val="00835C03"/>
    <w:rsid w:val="00835CA6"/>
    <w:rsid w:val="00835CD7"/>
    <w:rsid w:val="00835DFD"/>
    <w:rsid w:val="00835F34"/>
    <w:rsid w:val="008369E2"/>
    <w:rsid w:val="00836E7D"/>
    <w:rsid w:val="00836EC1"/>
    <w:rsid w:val="00836FD0"/>
    <w:rsid w:val="0083704D"/>
    <w:rsid w:val="0083721F"/>
    <w:rsid w:val="00837261"/>
    <w:rsid w:val="008375B2"/>
    <w:rsid w:val="00837960"/>
    <w:rsid w:val="008400D2"/>
    <w:rsid w:val="00840917"/>
    <w:rsid w:val="00840C51"/>
    <w:rsid w:val="00840DC4"/>
    <w:rsid w:val="0084129F"/>
    <w:rsid w:val="008416E9"/>
    <w:rsid w:val="00841894"/>
    <w:rsid w:val="00841F20"/>
    <w:rsid w:val="00842352"/>
    <w:rsid w:val="008424B1"/>
    <w:rsid w:val="008426C5"/>
    <w:rsid w:val="00842CFE"/>
    <w:rsid w:val="0084329B"/>
    <w:rsid w:val="0084461C"/>
    <w:rsid w:val="0084475B"/>
    <w:rsid w:val="00844ABC"/>
    <w:rsid w:val="00844B12"/>
    <w:rsid w:val="00844E00"/>
    <w:rsid w:val="00844FB2"/>
    <w:rsid w:val="00845111"/>
    <w:rsid w:val="0084552E"/>
    <w:rsid w:val="008455EA"/>
    <w:rsid w:val="008456FB"/>
    <w:rsid w:val="008457A2"/>
    <w:rsid w:val="00845AAD"/>
    <w:rsid w:val="00845E7D"/>
    <w:rsid w:val="0084643B"/>
    <w:rsid w:val="00846E1D"/>
    <w:rsid w:val="008470EE"/>
    <w:rsid w:val="008477BE"/>
    <w:rsid w:val="00850420"/>
    <w:rsid w:val="00850D6F"/>
    <w:rsid w:val="0085126E"/>
    <w:rsid w:val="008516AB"/>
    <w:rsid w:val="008518DF"/>
    <w:rsid w:val="00851CF0"/>
    <w:rsid w:val="00852372"/>
    <w:rsid w:val="00852701"/>
    <w:rsid w:val="00852912"/>
    <w:rsid w:val="00853D84"/>
    <w:rsid w:val="00854816"/>
    <w:rsid w:val="00854848"/>
    <w:rsid w:val="00854F8C"/>
    <w:rsid w:val="008551E0"/>
    <w:rsid w:val="0085548B"/>
    <w:rsid w:val="00855B09"/>
    <w:rsid w:val="0085608C"/>
    <w:rsid w:val="00856527"/>
    <w:rsid w:val="0085694E"/>
    <w:rsid w:val="00856D72"/>
    <w:rsid w:val="00856DD0"/>
    <w:rsid w:val="00856E2F"/>
    <w:rsid w:val="008575FE"/>
    <w:rsid w:val="00857712"/>
    <w:rsid w:val="00857882"/>
    <w:rsid w:val="00860A9A"/>
    <w:rsid w:val="00860AFC"/>
    <w:rsid w:val="00861BDE"/>
    <w:rsid w:val="00861DC8"/>
    <w:rsid w:val="0086258A"/>
    <w:rsid w:val="008628C2"/>
    <w:rsid w:val="00862D3A"/>
    <w:rsid w:val="00863522"/>
    <w:rsid w:val="008635A4"/>
    <w:rsid w:val="00864641"/>
    <w:rsid w:val="00864748"/>
    <w:rsid w:val="00864753"/>
    <w:rsid w:val="00866072"/>
    <w:rsid w:val="0086645F"/>
    <w:rsid w:val="00866842"/>
    <w:rsid w:val="00866FF8"/>
    <w:rsid w:val="008672D3"/>
    <w:rsid w:val="00867A9D"/>
    <w:rsid w:val="00870585"/>
    <w:rsid w:val="00870A64"/>
    <w:rsid w:val="008712AB"/>
    <w:rsid w:val="008714AD"/>
    <w:rsid w:val="008717FB"/>
    <w:rsid w:val="00871848"/>
    <w:rsid w:val="0087191D"/>
    <w:rsid w:val="00871A0F"/>
    <w:rsid w:val="00872807"/>
    <w:rsid w:val="00872BA3"/>
    <w:rsid w:val="00873379"/>
    <w:rsid w:val="0087355D"/>
    <w:rsid w:val="00873C98"/>
    <w:rsid w:val="0087451E"/>
    <w:rsid w:val="00874BEA"/>
    <w:rsid w:val="00874D5F"/>
    <w:rsid w:val="00874F2B"/>
    <w:rsid w:val="0087530E"/>
    <w:rsid w:val="008754A9"/>
    <w:rsid w:val="008756FA"/>
    <w:rsid w:val="00875E92"/>
    <w:rsid w:val="00876844"/>
    <w:rsid w:val="0087710F"/>
    <w:rsid w:val="0087743C"/>
    <w:rsid w:val="00877B63"/>
    <w:rsid w:val="00877D02"/>
    <w:rsid w:val="008803F3"/>
    <w:rsid w:val="00880720"/>
    <w:rsid w:val="008814DD"/>
    <w:rsid w:val="0088158F"/>
    <w:rsid w:val="00881FFC"/>
    <w:rsid w:val="008822BE"/>
    <w:rsid w:val="00882334"/>
    <w:rsid w:val="0088293D"/>
    <w:rsid w:val="00882C5E"/>
    <w:rsid w:val="00882F3E"/>
    <w:rsid w:val="0088331F"/>
    <w:rsid w:val="008834B7"/>
    <w:rsid w:val="00883667"/>
    <w:rsid w:val="00883C65"/>
    <w:rsid w:val="00883D48"/>
    <w:rsid w:val="00883E4D"/>
    <w:rsid w:val="0088489C"/>
    <w:rsid w:val="00884CB1"/>
    <w:rsid w:val="00884FBB"/>
    <w:rsid w:val="0088512B"/>
    <w:rsid w:val="008855D4"/>
    <w:rsid w:val="0088574D"/>
    <w:rsid w:val="00885821"/>
    <w:rsid w:val="00885D23"/>
    <w:rsid w:val="0088707E"/>
    <w:rsid w:val="0088723F"/>
    <w:rsid w:val="0088734B"/>
    <w:rsid w:val="00887953"/>
    <w:rsid w:val="00887B64"/>
    <w:rsid w:val="008900E9"/>
    <w:rsid w:val="00890903"/>
    <w:rsid w:val="00890907"/>
    <w:rsid w:val="00890CE9"/>
    <w:rsid w:val="00890DB9"/>
    <w:rsid w:val="00890E36"/>
    <w:rsid w:val="00891290"/>
    <w:rsid w:val="00892695"/>
    <w:rsid w:val="00892E79"/>
    <w:rsid w:val="008931E1"/>
    <w:rsid w:val="0089388C"/>
    <w:rsid w:val="00893937"/>
    <w:rsid w:val="0089393A"/>
    <w:rsid w:val="00893942"/>
    <w:rsid w:val="00893AD8"/>
    <w:rsid w:val="008940B4"/>
    <w:rsid w:val="00894107"/>
    <w:rsid w:val="008943CC"/>
    <w:rsid w:val="00894494"/>
    <w:rsid w:val="00894B52"/>
    <w:rsid w:val="008952C9"/>
    <w:rsid w:val="0089653B"/>
    <w:rsid w:val="0089682C"/>
    <w:rsid w:val="00896C72"/>
    <w:rsid w:val="00896E41"/>
    <w:rsid w:val="00896E59"/>
    <w:rsid w:val="00896EE1"/>
    <w:rsid w:val="008975CB"/>
    <w:rsid w:val="008975EE"/>
    <w:rsid w:val="008A098F"/>
    <w:rsid w:val="008A0EEB"/>
    <w:rsid w:val="008A116E"/>
    <w:rsid w:val="008A12FB"/>
    <w:rsid w:val="008A138D"/>
    <w:rsid w:val="008A1742"/>
    <w:rsid w:val="008A2340"/>
    <w:rsid w:val="008A2470"/>
    <w:rsid w:val="008A2543"/>
    <w:rsid w:val="008A2A80"/>
    <w:rsid w:val="008A321D"/>
    <w:rsid w:val="008A37D7"/>
    <w:rsid w:val="008A3BA4"/>
    <w:rsid w:val="008A3DF8"/>
    <w:rsid w:val="008A4CE1"/>
    <w:rsid w:val="008A53BF"/>
    <w:rsid w:val="008A605E"/>
    <w:rsid w:val="008A690C"/>
    <w:rsid w:val="008A6C58"/>
    <w:rsid w:val="008A6D54"/>
    <w:rsid w:val="008A6DF0"/>
    <w:rsid w:val="008A7296"/>
    <w:rsid w:val="008A72B9"/>
    <w:rsid w:val="008A77F3"/>
    <w:rsid w:val="008A79D0"/>
    <w:rsid w:val="008A7B10"/>
    <w:rsid w:val="008A7EE8"/>
    <w:rsid w:val="008B037A"/>
    <w:rsid w:val="008B0392"/>
    <w:rsid w:val="008B042D"/>
    <w:rsid w:val="008B0776"/>
    <w:rsid w:val="008B07D9"/>
    <w:rsid w:val="008B0871"/>
    <w:rsid w:val="008B189F"/>
    <w:rsid w:val="008B2037"/>
    <w:rsid w:val="008B216A"/>
    <w:rsid w:val="008B233C"/>
    <w:rsid w:val="008B2B19"/>
    <w:rsid w:val="008B3110"/>
    <w:rsid w:val="008B33C0"/>
    <w:rsid w:val="008B340A"/>
    <w:rsid w:val="008B392A"/>
    <w:rsid w:val="008B3A18"/>
    <w:rsid w:val="008B3B53"/>
    <w:rsid w:val="008B3B83"/>
    <w:rsid w:val="008B4725"/>
    <w:rsid w:val="008B48B4"/>
    <w:rsid w:val="008B5647"/>
    <w:rsid w:val="008B566F"/>
    <w:rsid w:val="008B5AA4"/>
    <w:rsid w:val="008B5D36"/>
    <w:rsid w:val="008B5E42"/>
    <w:rsid w:val="008B6015"/>
    <w:rsid w:val="008B61E9"/>
    <w:rsid w:val="008B65D1"/>
    <w:rsid w:val="008B6B57"/>
    <w:rsid w:val="008B6C05"/>
    <w:rsid w:val="008B6F89"/>
    <w:rsid w:val="008B72B2"/>
    <w:rsid w:val="008B731E"/>
    <w:rsid w:val="008C0397"/>
    <w:rsid w:val="008C04E4"/>
    <w:rsid w:val="008C0899"/>
    <w:rsid w:val="008C0BA5"/>
    <w:rsid w:val="008C0C6E"/>
    <w:rsid w:val="008C0E9A"/>
    <w:rsid w:val="008C0EB0"/>
    <w:rsid w:val="008C0F31"/>
    <w:rsid w:val="008C11C0"/>
    <w:rsid w:val="008C11EC"/>
    <w:rsid w:val="008C1336"/>
    <w:rsid w:val="008C17F4"/>
    <w:rsid w:val="008C181C"/>
    <w:rsid w:val="008C1BEB"/>
    <w:rsid w:val="008C2626"/>
    <w:rsid w:val="008C27A0"/>
    <w:rsid w:val="008C2EA1"/>
    <w:rsid w:val="008C3001"/>
    <w:rsid w:val="008C322C"/>
    <w:rsid w:val="008C3D13"/>
    <w:rsid w:val="008C3FEA"/>
    <w:rsid w:val="008C48AE"/>
    <w:rsid w:val="008C499B"/>
    <w:rsid w:val="008C49A0"/>
    <w:rsid w:val="008C4D1E"/>
    <w:rsid w:val="008C4E0B"/>
    <w:rsid w:val="008C4EF1"/>
    <w:rsid w:val="008C5487"/>
    <w:rsid w:val="008C5872"/>
    <w:rsid w:val="008C596C"/>
    <w:rsid w:val="008C5B95"/>
    <w:rsid w:val="008C5C87"/>
    <w:rsid w:val="008C5FD1"/>
    <w:rsid w:val="008C62EB"/>
    <w:rsid w:val="008C67C7"/>
    <w:rsid w:val="008C6945"/>
    <w:rsid w:val="008C6C19"/>
    <w:rsid w:val="008C6C8A"/>
    <w:rsid w:val="008C747F"/>
    <w:rsid w:val="008C75FF"/>
    <w:rsid w:val="008C763E"/>
    <w:rsid w:val="008C781B"/>
    <w:rsid w:val="008D12F9"/>
    <w:rsid w:val="008D1326"/>
    <w:rsid w:val="008D1B8C"/>
    <w:rsid w:val="008D20E5"/>
    <w:rsid w:val="008D2442"/>
    <w:rsid w:val="008D2BF2"/>
    <w:rsid w:val="008D2E1E"/>
    <w:rsid w:val="008D328B"/>
    <w:rsid w:val="008D37BC"/>
    <w:rsid w:val="008D37EE"/>
    <w:rsid w:val="008D3A62"/>
    <w:rsid w:val="008D4BC5"/>
    <w:rsid w:val="008D4F51"/>
    <w:rsid w:val="008D52B4"/>
    <w:rsid w:val="008D5390"/>
    <w:rsid w:val="008D5620"/>
    <w:rsid w:val="008D67A9"/>
    <w:rsid w:val="008D6A39"/>
    <w:rsid w:val="008D6C3F"/>
    <w:rsid w:val="008D6F17"/>
    <w:rsid w:val="008D6FB1"/>
    <w:rsid w:val="008D6FCE"/>
    <w:rsid w:val="008D70C1"/>
    <w:rsid w:val="008D7669"/>
    <w:rsid w:val="008D7C56"/>
    <w:rsid w:val="008E06D4"/>
    <w:rsid w:val="008E0744"/>
    <w:rsid w:val="008E081B"/>
    <w:rsid w:val="008E107F"/>
    <w:rsid w:val="008E11C4"/>
    <w:rsid w:val="008E1225"/>
    <w:rsid w:val="008E17CB"/>
    <w:rsid w:val="008E1943"/>
    <w:rsid w:val="008E1C73"/>
    <w:rsid w:val="008E1D90"/>
    <w:rsid w:val="008E21F5"/>
    <w:rsid w:val="008E2614"/>
    <w:rsid w:val="008E26F9"/>
    <w:rsid w:val="008E3B51"/>
    <w:rsid w:val="008E3E3B"/>
    <w:rsid w:val="008E3E9C"/>
    <w:rsid w:val="008E4109"/>
    <w:rsid w:val="008E4151"/>
    <w:rsid w:val="008E41D3"/>
    <w:rsid w:val="008E453F"/>
    <w:rsid w:val="008E46B3"/>
    <w:rsid w:val="008E52E9"/>
    <w:rsid w:val="008E5820"/>
    <w:rsid w:val="008E605E"/>
    <w:rsid w:val="008E64BE"/>
    <w:rsid w:val="008E6911"/>
    <w:rsid w:val="008E6AF7"/>
    <w:rsid w:val="008E6B13"/>
    <w:rsid w:val="008E7053"/>
    <w:rsid w:val="008E76AB"/>
    <w:rsid w:val="008E789E"/>
    <w:rsid w:val="008E7E2A"/>
    <w:rsid w:val="008E7F82"/>
    <w:rsid w:val="008F024C"/>
    <w:rsid w:val="008F08D4"/>
    <w:rsid w:val="008F0D05"/>
    <w:rsid w:val="008F1A11"/>
    <w:rsid w:val="008F1C3D"/>
    <w:rsid w:val="008F1CFE"/>
    <w:rsid w:val="008F224C"/>
    <w:rsid w:val="008F251F"/>
    <w:rsid w:val="008F2D5B"/>
    <w:rsid w:val="008F3091"/>
    <w:rsid w:val="008F375C"/>
    <w:rsid w:val="008F4738"/>
    <w:rsid w:val="008F4976"/>
    <w:rsid w:val="008F5CB7"/>
    <w:rsid w:val="008F5CE0"/>
    <w:rsid w:val="008F6995"/>
    <w:rsid w:val="00900EDE"/>
    <w:rsid w:val="009011AF"/>
    <w:rsid w:val="009015E7"/>
    <w:rsid w:val="00901742"/>
    <w:rsid w:val="00902709"/>
    <w:rsid w:val="009034BA"/>
    <w:rsid w:val="009034C6"/>
    <w:rsid w:val="0090354D"/>
    <w:rsid w:val="009035B6"/>
    <w:rsid w:val="00903FD9"/>
    <w:rsid w:val="009041D3"/>
    <w:rsid w:val="0090433A"/>
    <w:rsid w:val="00904431"/>
    <w:rsid w:val="00904451"/>
    <w:rsid w:val="00904CB2"/>
    <w:rsid w:val="00905048"/>
    <w:rsid w:val="009051E1"/>
    <w:rsid w:val="009054C7"/>
    <w:rsid w:val="00906060"/>
    <w:rsid w:val="009060A5"/>
    <w:rsid w:val="00906A5F"/>
    <w:rsid w:val="00906FC4"/>
    <w:rsid w:val="00907035"/>
    <w:rsid w:val="009076F7"/>
    <w:rsid w:val="00907D98"/>
    <w:rsid w:val="00910B52"/>
    <w:rsid w:val="00911527"/>
    <w:rsid w:val="00911CDF"/>
    <w:rsid w:val="0091228A"/>
    <w:rsid w:val="0091229F"/>
    <w:rsid w:val="009125D5"/>
    <w:rsid w:val="009126F3"/>
    <w:rsid w:val="00912719"/>
    <w:rsid w:val="00912D85"/>
    <w:rsid w:val="00913051"/>
    <w:rsid w:val="00913065"/>
    <w:rsid w:val="00913215"/>
    <w:rsid w:val="009134AC"/>
    <w:rsid w:val="00913646"/>
    <w:rsid w:val="0091376E"/>
    <w:rsid w:val="009137F1"/>
    <w:rsid w:val="00913BF5"/>
    <w:rsid w:val="00914241"/>
    <w:rsid w:val="00914335"/>
    <w:rsid w:val="0091438B"/>
    <w:rsid w:val="009148A9"/>
    <w:rsid w:val="00914C39"/>
    <w:rsid w:val="009151A6"/>
    <w:rsid w:val="009151CB"/>
    <w:rsid w:val="00915936"/>
    <w:rsid w:val="00915B43"/>
    <w:rsid w:val="00916010"/>
    <w:rsid w:val="00916791"/>
    <w:rsid w:val="0091741A"/>
    <w:rsid w:val="00920139"/>
    <w:rsid w:val="00920FFA"/>
    <w:rsid w:val="00921494"/>
    <w:rsid w:val="00921908"/>
    <w:rsid w:val="009219E3"/>
    <w:rsid w:val="009219FB"/>
    <w:rsid w:val="00921CB6"/>
    <w:rsid w:val="00921D76"/>
    <w:rsid w:val="0092214C"/>
    <w:rsid w:val="009229A8"/>
    <w:rsid w:val="00922AB5"/>
    <w:rsid w:val="00922E88"/>
    <w:rsid w:val="00923188"/>
    <w:rsid w:val="0092383F"/>
    <w:rsid w:val="00923958"/>
    <w:rsid w:val="0092460F"/>
    <w:rsid w:val="0092475E"/>
    <w:rsid w:val="0092490B"/>
    <w:rsid w:val="00924EFA"/>
    <w:rsid w:val="00925549"/>
    <w:rsid w:val="00925FCF"/>
    <w:rsid w:val="00926BF0"/>
    <w:rsid w:val="00926D65"/>
    <w:rsid w:val="009275AD"/>
    <w:rsid w:val="00927AA7"/>
    <w:rsid w:val="00927B2B"/>
    <w:rsid w:val="00927D20"/>
    <w:rsid w:val="009308F8"/>
    <w:rsid w:val="00930B84"/>
    <w:rsid w:val="00930CD3"/>
    <w:rsid w:val="00930E85"/>
    <w:rsid w:val="00930EE1"/>
    <w:rsid w:val="00931C7B"/>
    <w:rsid w:val="00931E54"/>
    <w:rsid w:val="009324C0"/>
    <w:rsid w:val="0093259D"/>
    <w:rsid w:val="009325B9"/>
    <w:rsid w:val="00933108"/>
    <w:rsid w:val="00933A85"/>
    <w:rsid w:val="00933E87"/>
    <w:rsid w:val="00933EA7"/>
    <w:rsid w:val="00933EEF"/>
    <w:rsid w:val="00934337"/>
    <w:rsid w:val="009346DA"/>
    <w:rsid w:val="009348C2"/>
    <w:rsid w:val="00934A00"/>
    <w:rsid w:val="009355A9"/>
    <w:rsid w:val="009357EF"/>
    <w:rsid w:val="00935974"/>
    <w:rsid w:val="009367BA"/>
    <w:rsid w:val="00936C14"/>
    <w:rsid w:val="00936D1E"/>
    <w:rsid w:val="0093710E"/>
    <w:rsid w:val="00937309"/>
    <w:rsid w:val="009373F7"/>
    <w:rsid w:val="009378B7"/>
    <w:rsid w:val="00937907"/>
    <w:rsid w:val="00940559"/>
    <w:rsid w:val="00940616"/>
    <w:rsid w:val="00940C26"/>
    <w:rsid w:val="00941723"/>
    <w:rsid w:val="00941F76"/>
    <w:rsid w:val="009423A9"/>
    <w:rsid w:val="009424E7"/>
    <w:rsid w:val="00942588"/>
    <w:rsid w:val="00942961"/>
    <w:rsid w:val="00942AEF"/>
    <w:rsid w:val="00942B41"/>
    <w:rsid w:val="00942E60"/>
    <w:rsid w:val="00942FAC"/>
    <w:rsid w:val="00943794"/>
    <w:rsid w:val="00943B40"/>
    <w:rsid w:val="00943B44"/>
    <w:rsid w:val="00943BE8"/>
    <w:rsid w:val="00943EAF"/>
    <w:rsid w:val="009443B9"/>
    <w:rsid w:val="00944B9A"/>
    <w:rsid w:val="00944C6B"/>
    <w:rsid w:val="00945F62"/>
    <w:rsid w:val="00946329"/>
    <w:rsid w:val="00946617"/>
    <w:rsid w:val="0094710C"/>
    <w:rsid w:val="00947677"/>
    <w:rsid w:val="00947A98"/>
    <w:rsid w:val="00947EB2"/>
    <w:rsid w:val="00947FE2"/>
    <w:rsid w:val="009506EE"/>
    <w:rsid w:val="00950AB1"/>
    <w:rsid w:val="00950D1F"/>
    <w:rsid w:val="00950F9C"/>
    <w:rsid w:val="009517C3"/>
    <w:rsid w:val="00952193"/>
    <w:rsid w:val="00952231"/>
    <w:rsid w:val="00952481"/>
    <w:rsid w:val="00952AB7"/>
    <w:rsid w:val="009532D9"/>
    <w:rsid w:val="009533E5"/>
    <w:rsid w:val="0095381C"/>
    <w:rsid w:val="009538E0"/>
    <w:rsid w:val="00953C8B"/>
    <w:rsid w:val="00954134"/>
    <w:rsid w:val="009548E4"/>
    <w:rsid w:val="009548FE"/>
    <w:rsid w:val="00954CED"/>
    <w:rsid w:val="009567A6"/>
    <w:rsid w:val="00956A72"/>
    <w:rsid w:val="00956F1D"/>
    <w:rsid w:val="009570CF"/>
    <w:rsid w:val="00957B7C"/>
    <w:rsid w:val="00957C95"/>
    <w:rsid w:val="00957ED2"/>
    <w:rsid w:val="00960CE9"/>
    <w:rsid w:val="00961DD8"/>
    <w:rsid w:val="00961E33"/>
    <w:rsid w:val="009626A9"/>
    <w:rsid w:val="00962C4C"/>
    <w:rsid w:val="00962C75"/>
    <w:rsid w:val="0096333A"/>
    <w:rsid w:val="009637F8"/>
    <w:rsid w:val="00963B27"/>
    <w:rsid w:val="009641D0"/>
    <w:rsid w:val="009645E9"/>
    <w:rsid w:val="009649E4"/>
    <w:rsid w:val="00964A47"/>
    <w:rsid w:val="009654EF"/>
    <w:rsid w:val="00965509"/>
    <w:rsid w:val="00965867"/>
    <w:rsid w:val="00965EDF"/>
    <w:rsid w:val="009662F1"/>
    <w:rsid w:val="00966C92"/>
    <w:rsid w:val="00966DA7"/>
    <w:rsid w:val="00967423"/>
    <w:rsid w:val="00967724"/>
    <w:rsid w:val="009678DA"/>
    <w:rsid w:val="00970784"/>
    <w:rsid w:val="009708EB"/>
    <w:rsid w:val="00970B5F"/>
    <w:rsid w:val="00970C8F"/>
    <w:rsid w:val="00970CCA"/>
    <w:rsid w:val="00970D30"/>
    <w:rsid w:val="00970EC4"/>
    <w:rsid w:val="009715FC"/>
    <w:rsid w:val="009716E6"/>
    <w:rsid w:val="00971E4D"/>
    <w:rsid w:val="00971EDD"/>
    <w:rsid w:val="00972212"/>
    <w:rsid w:val="00972233"/>
    <w:rsid w:val="00972766"/>
    <w:rsid w:val="009728F3"/>
    <w:rsid w:val="00972B2C"/>
    <w:rsid w:val="009734B8"/>
    <w:rsid w:val="00973879"/>
    <w:rsid w:val="009739D8"/>
    <w:rsid w:val="00973A4A"/>
    <w:rsid w:val="009747CA"/>
    <w:rsid w:val="00974824"/>
    <w:rsid w:val="0097496D"/>
    <w:rsid w:val="00974DC6"/>
    <w:rsid w:val="009751B4"/>
    <w:rsid w:val="00975474"/>
    <w:rsid w:val="00975537"/>
    <w:rsid w:val="00975634"/>
    <w:rsid w:val="00975A48"/>
    <w:rsid w:val="00975BAE"/>
    <w:rsid w:val="00975BB0"/>
    <w:rsid w:val="00975FEB"/>
    <w:rsid w:val="00976795"/>
    <w:rsid w:val="00976C12"/>
    <w:rsid w:val="00976DF4"/>
    <w:rsid w:val="0097739F"/>
    <w:rsid w:val="00977B8C"/>
    <w:rsid w:val="00977E32"/>
    <w:rsid w:val="009800B2"/>
    <w:rsid w:val="00980125"/>
    <w:rsid w:val="009803F1"/>
    <w:rsid w:val="009809CF"/>
    <w:rsid w:val="00980C48"/>
    <w:rsid w:val="00980D28"/>
    <w:rsid w:val="0098186C"/>
    <w:rsid w:val="00981A2B"/>
    <w:rsid w:val="00981B89"/>
    <w:rsid w:val="009821A2"/>
    <w:rsid w:val="00982339"/>
    <w:rsid w:val="00982426"/>
    <w:rsid w:val="009824DC"/>
    <w:rsid w:val="00982688"/>
    <w:rsid w:val="00982BC0"/>
    <w:rsid w:val="00982C48"/>
    <w:rsid w:val="00982CA8"/>
    <w:rsid w:val="00982FFD"/>
    <w:rsid w:val="0098302A"/>
    <w:rsid w:val="0098320A"/>
    <w:rsid w:val="009833FD"/>
    <w:rsid w:val="009835AB"/>
    <w:rsid w:val="009835B5"/>
    <w:rsid w:val="00983850"/>
    <w:rsid w:val="00983A8F"/>
    <w:rsid w:val="00983D44"/>
    <w:rsid w:val="00983F36"/>
    <w:rsid w:val="00984934"/>
    <w:rsid w:val="00984D4E"/>
    <w:rsid w:val="009853C2"/>
    <w:rsid w:val="00985712"/>
    <w:rsid w:val="00985746"/>
    <w:rsid w:val="009859E2"/>
    <w:rsid w:val="00986838"/>
    <w:rsid w:val="0098693A"/>
    <w:rsid w:val="00986AF2"/>
    <w:rsid w:val="00986DB0"/>
    <w:rsid w:val="0098750A"/>
    <w:rsid w:val="00987ACD"/>
    <w:rsid w:val="00987EC5"/>
    <w:rsid w:val="0099006B"/>
    <w:rsid w:val="0099052F"/>
    <w:rsid w:val="009905EB"/>
    <w:rsid w:val="009909EF"/>
    <w:rsid w:val="00990AD6"/>
    <w:rsid w:val="00990C47"/>
    <w:rsid w:val="0099108D"/>
    <w:rsid w:val="00991143"/>
    <w:rsid w:val="00991CA0"/>
    <w:rsid w:val="00991D34"/>
    <w:rsid w:val="00991E6D"/>
    <w:rsid w:val="00991E71"/>
    <w:rsid w:val="00991FF0"/>
    <w:rsid w:val="0099234E"/>
    <w:rsid w:val="00992351"/>
    <w:rsid w:val="009923A0"/>
    <w:rsid w:val="009927C4"/>
    <w:rsid w:val="009927CC"/>
    <w:rsid w:val="009927E4"/>
    <w:rsid w:val="00992AEE"/>
    <w:rsid w:val="00993493"/>
    <w:rsid w:val="0099499E"/>
    <w:rsid w:val="00995318"/>
    <w:rsid w:val="0099535B"/>
    <w:rsid w:val="00995C4C"/>
    <w:rsid w:val="0099628E"/>
    <w:rsid w:val="00996FDB"/>
    <w:rsid w:val="0099756E"/>
    <w:rsid w:val="009975EB"/>
    <w:rsid w:val="0099768E"/>
    <w:rsid w:val="009976C8"/>
    <w:rsid w:val="00997831"/>
    <w:rsid w:val="00997C51"/>
    <w:rsid w:val="00997CF7"/>
    <w:rsid w:val="00997FDC"/>
    <w:rsid w:val="009A059C"/>
    <w:rsid w:val="009A0AE6"/>
    <w:rsid w:val="009A0BAE"/>
    <w:rsid w:val="009A12CA"/>
    <w:rsid w:val="009A1346"/>
    <w:rsid w:val="009A1614"/>
    <w:rsid w:val="009A1681"/>
    <w:rsid w:val="009A1F81"/>
    <w:rsid w:val="009A24FC"/>
    <w:rsid w:val="009A25B4"/>
    <w:rsid w:val="009A282B"/>
    <w:rsid w:val="009A3025"/>
    <w:rsid w:val="009A317E"/>
    <w:rsid w:val="009A3809"/>
    <w:rsid w:val="009A388D"/>
    <w:rsid w:val="009A391F"/>
    <w:rsid w:val="009A3F4E"/>
    <w:rsid w:val="009A47A9"/>
    <w:rsid w:val="009A5988"/>
    <w:rsid w:val="009A5D49"/>
    <w:rsid w:val="009A69B3"/>
    <w:rsid w:val="009A7146"/>
    <w:rsid w:val="009A7194"/>
    <w:rsid w:val="009A77A6"/>
    <w:rsid w:val="009A7B6D"/>
    <w:rsid w:val="009B023F"/>
    <w:rsid w:val="009B066E"/>
    <w:rsid w:val="009B0726"/>
    <w:rsid w:val="009B12E3"/>
    <w:rsid w:val="009B197F"/>
    <w:rsid w:val="009B1B63"/>
    <w:rsid w:val="009B2070"/>
    <w:rsid w:val="009B2AA2"/>
    <w:rsid w:val="009B2C3D"/>
    <w:rsid w:val="009B2CDD"/>
    <w:rsid w:val="009B2FAE"/>
    <w:rsid w:val="009B31E4"/>
    <w:rsid w:val="009B35FD"/>
    <w:rsid w:val="009B39A3"/>
    <w:rsid w:val="009B45BF"/>
    <w:rsid w:val="009B473F"/>
    <w:rsid w:val="009B4850"/>
    <w:rsid w:val="009B48D4"/>
    <w:rsid w:val="009B4A34"/>
    <w:rsid w:val="009B4BFD"/>
    <w:rsid w:val="009B4CDC"/>
    <w:rsid w:val="009B4D8B"/>
    <w:rsid w:val="009B4DD7"/>
    <w:rsid w:val="009B5379"/>
    <w:rsid w:val="009B54C9"/>
    <w:rsid w:val="009B5F05"/>
    <w:rsid w:val="009B6360"/>
    <w:rsid w:val="009B640F"/>
    <w:rsid w:val="009B661C"/>
    <w:rsid w:val="009B6B7E"/>
    <w:rsid w:val="009B7003"/>
    <w:rsid w:val="009B7058"/>
    <w:rsid w:val="009B70C6"/>
    <w:rsid w:val="009B7324"/>
    <w:rsid w:val="009B7778"/>
    <w:rsid w:val="009B7B62"/>
    <w:rsid w:val="009B7B6E"/>
    <w:rsid w:val="009B7E25"/>
    <w:rsid w:val="009C006D"/>
    <w:rsid w:val="009C0D8B"/>
    <w:rsid w:val="009C0F57"/>
    <w:rsid w:val="009C10A4"/>
    <w:rsid w:val="009C1374"/>
    <w:rsid w:val="009C1748"/>
    <w:rsid w:val="009C1AA7"/>
    <w:rsid w:val="009C1BA8"/>
    <w:rsid w:val="009C20F3"/>
    <w:rsid w:val="009C23C2"/>
    <w:rsid w:val="009C37BC"/>
    <w:rsid w:val="009C3EFF"/>
    <w:rsid w:val="009C562C"/>
    <w:rsid w:val="009C57BA"/>
    <w:rsid w:val="009C5970"/>
    <w:rsid w:val="009C59CB"/>
    <w:rsid w:val="009C5F31"/>
    <w:rsid w:val="009C608E"/>
    <w:rsid w:val="009C6532"/>
    <w:rsid w:val="009C6D29"/>
    <w:rsid w:val="009C6F4C"/>
    <w:rsid w:val="009C70F0"/>
    <w:rsid w:val="009C7C1B"/>
    <w:rsid w:val="009C7F68"/>
    <w:rsid w:val="009D0128"/>
    <w:rsid w:val="009D0164"/>
    <w:rsid w:val="009D0900"/>
    <w:rsid w:val="009D104D"/>
    <w:rsid w:val="009D1684"/>
    <w:rsid w:val="009D1874"/>
    <w:rsid w:val="009D1C72"/>
    <w:rsid w:val="009D2159"/>
    <w:rsid w:val="009D2553"/>
    <w:rsid w:val="009D28F7"/>
    <w:rsid w:val="009D34B7"/>
    <w:rsid w:val="009D3A02"/>
    <w:rsid w:val="009D3C59"/>
    <w:rsid w:val="009D3ED2"/>
    <w:rsid w:val="009D442E"/>
    <w:rsid w:val="009D4643"/>
    <w:rsid w:val="009D468F"/>
    <w:rsid w:val="009D4CC9"/>
    <w:rsid w:val="009D4FD0"/>
    <w:rsid w:val="009D51E5"/>
    <w:rsid w:val="009D5714"/>
    <w:rsid w:val="009D5A1C"/>
    <w:rsid w:val="009D5B2D"/>
    <w:rsid w:val="009D7526"/>
    <w:rsid w:val="009D7877"/>
    <w:rsid w:val="009D7C68"/>
    <w:rsid w:val="009D7F5F"/>
    <w:rsid w:val="009D7FD9"/>
    <w:rsid w:val="009E02D1"/>
    <w:rsid w:val="009E03C4"/>
    <w:rsid w:val="009E0BE1"/>
    <w:rsid w:val="009E0D37"/>
    <w:rsid w:val="009E1678"/>
    <w:rsid w:val="009E1EB2"/>
    <w:rsid w:val="009E1F32"/>
    <w:rsid w:val="009E1FBF"/>
    <w:rsid w:val="009E2A16"/>
    <w:rsid w:val="009E3329"/>
    <w:rsid w:val="009E35B9"/>
    <w:rsid w:val="009E36A8"/>
    <w:rsid w:val="009E38EC"/>
    <w:rsid w:val="009E3F9D"/>
    <w:rsid w:val="009E4130"/>
    <w:rsid w:val="009E415A"/>
    <w:rsid w:val="009E4608"/>
    <w:rsid w:val="009E4CDF"/>
    <w:rsid w:val="009E5294"/>
    <w:rsid w:val="009E53FA"/>
    <w:rsid w:val="009E65C8"/>
    <w:rsid w:val="009E6E11"/>
    <w:rsid w:val="009E7156"/>
    <w:rsid w:val="009E78E7"/>
    <w:rsid w:val="009E7C18"/>
    <w:rsid w:val="009F013E"/>
    <w:rsid w:val="009F05B8"/>
    <w:rsid w:val="009F07C4"/>
    <w:rsid w:val="009F0978"/>
    <w:rsid w:val="009F0AB6"/>
    <w:rsid w:val="009F1433"/>
    <w:rsid w:val="009F183B"/>
    <w:rsid w:val="009F2A23"/>
    <w:rsid w:val="009F2E57"/>
    <w:rsid w:val="009F31FF"/>
    <w:rsid w:val="009F33B7"/>
    <w:rsid w:val="009F4437"/>
    <w:rsid w:val="009F44D3"/>
    <w:rsid w:val="009F4E26"/>
    <w:rsid w:val="009F5170"/>
    <w:rsid w:val="009F57FD"/>
    <w:rsid w:val="009F64CC"/>
    <w:rsid w:val="009F657B"/>
    <w:rsid w:val="009F6BE9"/>
    <w:rsid w:val="009F7004"/>
    <w:rsid w:val="009F71DA"/>
    <w:rsid w:val="009F7644"/>
    <w:rsid w:val="009F7F14"/>
    <w:rsid w:val="009F7F55"/>
    <w:rsid w:val="00A006A3"/>
    <w:rsid w:val="00A00C20"/>
    <w:rsid w:val="00A010B4"/>
    <w:rsid w:val="00A012A7"/>
    <w:rsid w:val="00A01ADF"/>
    <w:rsid w:val="00A01B82"/>
    <w:rsid w:val="00A01C47"/>
    <w:rsid w:val="00A01D03"/>
    <w:rsid w:val="00A01EEF"/>
    <w:rsid w:val="00A022E1"/>
    <w:rsid w:val="00A0257F"/>
    <w:rsid w:val="00A028C9"/>
    <w:rsid w:val="00A02E77"/>
    <w:rsid w:val="00A03237"/>
    <w:rsid w:val="00A03362"/>
    <w:rsid w:val="00A04212"/>
    <w:rsid w:val="00A044AC"/>
    <w:rsid w:val="00A049DD"/>
    <w:rsid w:val="00A05106"/>
    <w:rsid w:val="00A05183"/>
    <w:rsid w:val="00A05509"/>
    <w:rsid w:val="00A057F0"/>
    <w:rsid w:val="00A05C15"/>
    <w:rsid w:val="00A05C26"/>
    <w:rsid w:val="00A0603A"/>
    <w:rsid w:val="00A06464"/>
    <w:rsid w:val="00A06637"/>
    <w:rsid w:val="00A068E3"/>
    <w:rsid w:val="00A06DF6"/>
    <w:rsid w:val="00A06E6D"/>
    <w:rsid w:val="00A07731"/>
    <w:rsid w:val="00A07DED"/>
    <w:rsid w:val="00A10997"/>
    <w:rsid w:val="00A10E94"/>
    <w:rsid w:val="00A11A87"/>
    <w:rsid w:val="00A11D07"/>
    <w:rsid w:val="00A11E42"/>
    <w:rsid w:val="00A12213"/>
    <w:rsid w:val="00A12281"/>
    <w:rsid w:val="00A123EC"/>
    <w:rsid w:val="00A13C5C"/>
    <w:rsid w:val="00A14A43"/>
    <w:rsid w:val="00A150DC"/>
    <w:rsid w:val="00A15185"/>
    <w:rsid w:val="00A15551"/>
    <w:rsid w:val="00A15558"/>
    <w:rsid w:val="00A1674A"/>
    <w:rsid w:val="00A16C03"/>
    <w:rsid w:val="00A16C6C"/>
    <w:rsid w:val="00A174FC"/>
    <w:rsid w:val="00A17F30"/>
    <w:rsid w:val="00A207CA"/>
    <w:rsid w:val="00A20C5A"/>
    <w:rsid w:val="00A20CCD"/>
    <w:rsid w:val="00A21390"/>
    <w:rsid w:val="00A216CD"/>
    <w:rsid w:val="00A217EA"/>
    <w:rsid w:val="00A21DAD"/>
    <w:rsid w:val="00A22102"/>
    <w:rsid w:val="00A222D0"/>
    <w:rsid w:val="00A22643"/>
    <w:rsid w:val="00A2328E"/>
    <w:rsid w:val="00A2341D"/>
    <w:rsid w:val="00A23FBB"/>
    <w:rsid w:val="00A24002"/>
    <w:rsid w:val="00A2422A"/>
    <w:rsid w:val="00A244AF"/>
    <w:rsid w:val="00A249C5"/>
    <w:rsid w:val="00A249E1"/>
    <w:rsid w:val="00A2517E"/>
    <w:rsid w:val="00A2557B"/>
    <w:rsid w:val="00A25664"/>
    <w:rsid w:val="00A25A90"/>
    <w:rsid w:val="00A262C4"/>
    <w:rsid w:val="00A26394"/>
    <w:rsid w:val="00A26A04"/>
    <w:rsid w:val="00A272D4"/>
    <w:rsid w:val="00A274B3"/>
    <w:rsid w:val="00A27C43"/>
    <w:rsid w:val="00A27D64"/>
    <w:rsid w:val="00A27F22"/>
    <w:rsid w:val="00A27F6C"/>
    <w:rsid w:val="00A3028D"/>
    <w:rsid w:val="00A305B5"/>
    <w:rsid w:val="00A3068B"/>
    <w:rsid w:val="00A30B07"/>
    <w:rsid w:val="00A30E88"/>
    <w:rsid w:val="00A3183D"/>
    <w:rsid w:val="00A320A0"/>
    <w:rsid w:val="00A32993"/>
    <w:rsid w:val="00A32BB8"/>
    <w:rsid w:val="00A32D5B"/>
    <w:rsid w:val="00A32F37"/>
    <w:rsid w:val="00A331B1"/>
    <w:rsid w:val="00A335BC"/>
    <w:rsid w:val="00A33A14"/>
    <w:rsid w:val="00A34E36"/>
    <w:rsid w:val="00A35166"/>
    <w:rsid w:val="00A35645"/>
    <w:rsid w:val="00A35714"/>
    <w:rsid w:val="00A35BBC"/>
    <w:rsid w:val="00A36342"/>
    <w:rsid w:val="00A369BF"/>
    <w:rsid w:val="00A37766"/>
    <w:rsid w:val="00A407AC"/>
    <w:rsid w:val="00A407C3"/>
    <w:rsid w:val="00A40F2B"/>
    <w:rsid w:val="00A40FB6"/>
    <w:rsid w:val="00A41390"/>
    <w:rsid w:val="00A41499"/>
    <w:rsid w:val="00A414C0"/>
    <w:rsid w:val="00A41FBF"/>
    <w:rsid w:val="00A4211F"/>
    <w:rsid w:val="00A42B9D"/>
    <w:rsid w:val="00A43648"/>
    <w:rsid w:val="00A43D43"/>
    <w:rsid w:val="00A4443D"/>
    <w:rsid w:val="00A4474B"/>
    <w:rsid w:val="00A447C0"/>
    <w:rsid w:val="00A448A9"/>
    <w:rsid w:val="00A44CE2"/>
    <w:rsid w:val="00A44FDB"/>
    <w:rsid w:val="00A450B7"/>
    <w:rsid w:val="00A456DB"/>
    <w:rsid w:val="00A45EDA"/>
    <w:rsid w:val="00A45F35"/>
    <w:rsid w:val="00A468FF"/>
    <w:rsid w:val="00A4699B"/>
    <w:rsid w:val="00A46A52"/>
    <w:rsid w:val="00A46B58"/>
    <w:rsid w:val="00A46B67"/>
    <w:rsid w:val="00A46D18"/>
    <w:rsid w:val="00A472F4"/>
    <w:rsid w:val="00A47DF9"/>
    <w:rsid w:val="00A501DE"/>
    <w:rsid w:val="00A50494"/>
    <w:rsid w:val="00A5079F"/>
    <w:rsid w:val="00A50C23"/>
    <w:rsid w:val="00A50E7C"/>
    <w:rsid w:val="00A51BE2"/>
    <w:rsid w:val="00A51CAD"/>
    <w:rsid w:val="00A51E85"/>
    <w:rsid w:val="00A51EF1"/>
    <w:rsid w:val="00A52B9E"/>
    <w:rsid w:val="00A52E7F"/>
    <w:rsid w:val="00A53072"/>
    <w:rsid w:val="00A530B3"/>
    <w:rsid w:val="00A5326B"/>
    <w:rsid w:val="00A535BC"/>
    <w:rsid w:val="00A53736"/>
    <w:rsid w:val="00A5385D"/>
    <w:rsid w:val="00A53AE9"/>
    <w:rsid w:val="00A53CB7"/>
    <w:rsid w:val="00A54491"/>
    <w:rsid w:val="00A55A59"/>
    <w:rsid w:val="00A55B7D"/>
    <w:rsid w:val="00A56123"/>
    <w:rsid w:val="00A56B3D"/>
    <w:rsid w:val="00A570CC"/>
    <w:rsid w:val="00A571AF"/>
    <w:rsid w:val="00A57225"/>
    <w:rsid w:val="00A57549"/>
    <w:rsid w:val="00A5766E"/>
    <w:rsid w:val="00A576B0"/>
    <w:rsid w:val="00A57A1B"/>
    <w:rsid w:val="00A57A3C"/>
    <w:rsid w:val="00A57AE0"/>
    <w:rsid w:val="00A6033C"/>
    <w:rsid w:val="00A609DC"/>
    <w:rsid w:val="00A60B76"/>
    <w:rsid w:val="00A60F23"/>
    <w:rsid w:val="00A61707"/>
    <w:rsid w:val="00A61995"/>
    <w:rsid w:val="00A61AC9"/>
    <w:rsid w:val="00A61BB4"/>
    <w:rsid w:val="00A625D3"/>
    <w:rsid w:val="00A62980"/>
    <w:rsid w:val="00A62C80"/>
    <w:rsid w:val="00A62FB0"/>
    <w:rsid w:val="00A633BE"/>
    <w:rsid w:val="00A63A2A"/>
    <w:rsid w:val="00A63C11"/>
    <w:rsid w:val="00A63DD5"/>
    <w:rsid w:val="00A642EF"/>
    <w:rsid w:val="00A64364"/>
    <w:rsid w:val="00A645E9"/>
    <w:rsid w:val="00A64972"/>
    <w:rsid w:val="00A64C30"/>
    <w:rsid w:val="00A653A7"/>
    <w:rsid w:val="00A65609"/>
    <w:rsid w:val="00A65708"/>
    <w:rsid w:val="00A65961"/>
    <w:rsid w:val="00A659DC"/>
    <w:rsid w:val="00A6624D"/>
    <w:rsid w:val="00A66442"/>
    <w:rsid w:val="00A66488"/>
    <w:rsid w:val="00A66D06"/>
    <w:rsid w:val="00A6729F"/>
    <w:rsid w:val="00A6758D"/>
    <w:rsid w:val="00A70307"/>
    <w:rsid w:val="00A70D62"/>
    <w:rsid w:val="00A70D67"/>
    <w:rsid w:val="00A715BE"/>
    <w:rsid w:val="00A7174F"/>
    <w:rsid w:val="00A71E4C"/>
    <w:rsid w:val="00A71EE8"/>
    <w:rsid w:val="00A7283C"/>
    <w:rsid w:val="00A72874"/>
    <w:rsid w:val="00A72D5F"/>
    <w:rsid w:val="00A72EC4"/>
    <w:rsid w:val="00A72EEC"/>
    <w:rsid w:val="00A7357B"/>
    <w:rsid w:val="00A7385E"/>
    <w:rsid w:val="00A73917"/>
    <w:rsid w:val="00A73BF4"/>
    <w:rsid w:val="00A74211"/>
    <w:rsid w:val="00A742A0"/>
    <w:rsid w:val="00A742DF"/>
    <w:rsid w:val="00A744EC"/>
    <w:rsid w:val="00A74912"/>
    <w:rsid w:val="00A74F5B"/>
    <w:rsid w:val="00A751F2"/>
    <w:rsid w:val="00A75577"/>
    <w:rsid w:val="00A75960"/>
    <w:rsid w:val="00A75D49"/>
    <w:rsid w:val="00A75EC4"/>
    <w:rsid w:val="00A76213"/>
    <w:rsid w:val="00A766E9"/>
    <w:rsid w:val="00A767B7"/>
    <w:rsid w:val="00A77252"/>
    <w:rsid w:val="00A7758A"/>
    <w:rsid w:val="00A77E63"/>
    <w:rsid w:val="00A77E90"/>
    <w:rsid w:val="00A77F07"/>
    <w:rsid w:val="00A8037D"/>
    <w:rsid w:val="00A81025"/>
    <w:rsid w:val="00A816D3"/>
    <w:rsid w:val="00A81B99"/>
    <w:rsid w:val="00A81F7A"/>
    <w:rsid w:val="00A8251C"/>
    <w:rsid w:val="00A82764"/>
    <w:rsid w:val="00A82B55"/>
    <w:rsid w:val="00A83056"/>
    <w:rsid w:val="00A832A9"/>
    <w:rsid w:val="00A836A7"/>
    <w:rsid w:val="00A83707"/>
    <w:rsid w:val="00A83749"/>
    <w:rsid w:val="00A840E4"/>
    <w:rsid w:val="00A84318"/>
    <w:rsid w:val="00A84417"/>
    <w:rsid w:val="00A84BE3"/>
    <w:rsid w:val="00A84F9C"/>
    <w:rsid w:val="00A850A7"/>
    <w:rsid w:val="00A85199"/>
    <w:rsid w:val="00A852BE"/>
    <w:rsid w:val="00A85882"/>
    <w:rsid w:val="00A85BA9"/>
    <w:rsid w:val="00A85EE3"/>
    <w:rsid w:val="00A8656C"/>
    <w:rsid w:val="00A8696A"/>
    <w:rsid w:val="00A870D7"/>
    <w:rsid w:val="00A87AEA"/>
    <w:rsid w:val="00A87F5E"/>
    <w:rsid w:val="00A901D7"/>
    <w:rsid w:val="00A90413"/>
    <w:rsid w:val="00A904E1"/>
    <w:rsid w:val="00A912B4"/>
    <w:rsid w:val="00A9177A"/>
    <w:rsid w:val="00A921DC"/>
    <w:rsid w:val="00A92B37"/>
    <w:rsid w:val="00A92F45"/>
    <w:rsid w:val="00A93338"/>
    <w:rsid w:val="00A933A2"/>
    <w:rsid w:val="00A93810"/>
    <w:rsid w:val="00A939CC"/>
    <w:rsid w:val="00A93F41"/>
    <w:rsid w:val="00A93FBD"/>
    <w:rsid w:val="00A9426E"/>
    <w:rsid w:val="00A943D0"/>
    <w:rsid w:val="00A947C4"/>
    <w:rsid w:val="00A949CE"/>
    <w:rsid w:val="00A94BD0"/>
    <w:rsid w:val="00A95878"/>
    <w:rsid w:val="00A95EA0"/>
    <w:rsid w:val="00A96294"/>
    <w:rsid w:val="00A968E9"/>
    <w:rsid w:val="00A96902"/>
    <w:rsid w:val="00A96D1C"/>
    <w:rsid w:val="00A9735F"/>
    <w:rsid w:val="00A97633"/>
    <w:rsid w:val="00A97C6E"/>
    <w:rsid w:val="00A97F6A"/>
    <w:rsid w:val="00AA002D"/>
    <w:rsid w:val="00AA012F"/>
    <w:rsid w:val="00AA09C6"/>
    <w:rsid w:val="00AA0A65"/>
    <w:rsid w:val="00AA0BFD"/>
    <w:rsid w:val="00AA0E43"/>
    <w:rsid w:val="00AA1453"/>
    <w:rsid w:val="00AA1D66"/>
    <w:rsid w:val="00AA1FFE"/>
    <w:rsid w:val="00AA20AD"/>
    <w:rsid w:val="00AA214D"/>
    <w:rsid w:val="00AA2159"/>
    <w:rsid w:val="00AA282F"/>
    <w:rsid w:val="00AA2C04"/>
    <w:rsid w:val="00AA308B"/>
    <w:rsid w:val="00AA30B8"/>
    <w:rsid w:val="00AA3722"/>
    <w:rsid w:val="00AA3D9C"/>
    <w:rsid w:val="00AA3E0F"/>
    <w:rsid w:val="00AA4DB4"/>
    <w:rsid w:val="00AA50EE"/>
    <w:rsid w:val="00AA6264"/>
    <w:rsid w:val="00AA676A"/>
    <w:rsid w:val="00AA6D8C"/>
    <w:rsid w:val="00AA721A"/>
    <w:rsid w:val="00AA7A68"/>
    <w:rsid w:val="00AA7E6F"/>
    <w:rsid w:val="00AA7ECB"/>
    <w:rsid w:val="00AB11B3"/>
    <w:rsid w:val="00AB1CAC"/>
    <w:rsid w:val="00AB1EDD"/>
    <w:rsid w:val="00AB2470"/>
    <w:rsid w:val="00AB2916"/>
    <w:rsid w:val="00AB2BB9"/>
    <w:rsid w:val="00AB2C97"/>
    <w:rsid w:val="00AB2DEB"/>
    <w:rsid w:val="00AB30B8"/>
    <w:rsid w:val="00AB3631"/>
    <w:rsid w:val="00AB3676"/>
    <w:rsid w:val="00AB3A5D"/>
    <w:rsid w:val="00AB5A10"/>
    <w:rsid w:val="00AB5DAF"/>
    <w:rsid w:val="00AB5DFD"/>
    <w:rsid w:val="00AB6592"/>
    <w:rsid w:val="00AB679F"/>
    <w:rsid w:val="00AB7132"/>
    <w:rsid w:val="00AB74D3"/>
    <w:rsid w:val="00AB7739"/>
    <w:rsid w:val="00AB7747"/>
    <w:rsid w:val="00AC0583"/>
    <w:rsid w:val="00AC0DAF"/>
    <w:rsid w:val="00AC0F4F"/>
    <w:rsid w:val="00AC11B0"/>
    <w:rsid w:val="00AC168E"/>
    <w:rsid w:val="00AC1702"/>
    <w:rsid w:val="00AC19ED"/>
    <w:rsid w:val="00AC1B7B"/>
    <w:rsid w:val="00AC21C0"/>
    <w:rsid w:val="00AC2FA0"/>
    <w:rsid w:val="00AC3820"/>
    <w:rsid w:val="00AC4529"/>
    <w:rsid w:val="00AC483E"/>
    <w:rsid w:val="00AC5154"/>
    <w:rsid w:val="00AC55BD"/>
    <w:rsid w:val="00AC61CA"/>
    <w:rsid w:val="00AC62EC"/>
    <w:rsid w:val="00AC6325"/>
    <w:rsid w:val="00AC6518"/>
    <w:rsid w:val="00AC680B"/>
    <w:rsid w:val="00AC6D92"/>
    <w:rsid w:val="00AC6F25"/>
    <w:rsid w:val="00AC711E"/>
    <w:rsid w:val="00AC72EF"/>
    <w:rsid w:val="00AC7B4E"/>
    <w:rsid w:val="00AD07BE"/>
    <w:rsid w:val="00AD11DE"/>
    <w:rsid w:val="00AD15C6"/>
    <w:rsid w:val="00AD1D78"/>
    <w:rsid w:val="00AD2089"/>
    <w:rsid w:val="00AD31DC"/>
    <w:rsid w:val="00AD3356"/>
    <w:rsid w:val="00AD38E6"/>
    <w:rsid w:val="00AD39DF"/>
    <w:rsid w:val="00AD3A60"/>
    <w:rsid w:val="00AD3CA2"/>
    <w:rsid w:val="00AD414E"/>
    <w:rsid w:val="00AD4569"/>
    <w:rsid w:val="00AD45CC"/>
    <w:rsid w:val="00AD4B51"/>
    <w:rsid w:val="00AD4F35"/>
    <w:rsid w:val="00AD57B7"/>
    <w:rsid w:val="00AD5CD4"/>
    <w:rsid w:val="00AD6158"/>
    <w:rsid w:val="00AD625F"/>
    <w:rsid w:val="00AD64DB"/>
    <w:rsid w:val="00AD66F9"/>
    <w:rsid w:val="00AD688F"/>
    <w:rsid w:val="00AD69BA"/>
    <w:rsid w:val="00AD6B1A"/>
    <w:rsid w:val="00AD6DCD"/>
    <w:rsid w:val="00AD7270"/>
    <w:rsid w:val="00AD74A6"/>
    <w:rsid w:val="00AD77B7"/>
    <w:rsid w:val="00AE0255"/>
    <w:rsid w:val="00AE0D50"/>
    <w:rsid w:val="00AE10B0"/>
    <w:rsid w:val="00AE1497"/>
    <w:rsid w:val="00AE154D"/>
    <w:rsid w:val="00AE16A9"/>
    <w:rsid w:val="00AE1C88"/>
    <w:rsid w:val="00AE1D2E"/>
    <w:rsid w:val="00AE1D6B"/>
    <w:rsid w:val="00AE1DE3"/>
    <w:rsid w:val="00AE2BCF"/>
    <w:rsid w:val="00AE2E1B"/>
    <w:rsid w:val="00AE3198"/>
    <w:rsid w:val="00AE35D1"/>
    <w:rsid w:val="00AE3D75"/>
    <w:rsid w:val="00AE3F47"/>
    <w:rsid w:val="00AE4040"/>
    <w:rsid w:val="00AE4582"/>
    <w:rsid w:val="00AE472B"/>
    <w:rsid w:val="00AE4F1E"/>
    <w:rsid w:val="00AE50A2"/>
    <w:rsid w:val="00AE5A11"/>
    <w:rsid w:val="00AE5D27"/>
    <w:rsid w:val="00AE5D40"/>
    <w:rsid w:val="00AE6A44"/>
    <w:rsid w:val="00AE6D34"/>
    <w:rsid w:val="00AE7737"/>
    <w:rsid w:val="00AE7CC7"/>
    <w:rsid w:val="00AF0109"/>
    <w:rsid w:val="00AF0BF6"/>
    <w:rsid w:val="00AF0E5B"/>
    <w:rsid w:val="00AF1139"/>
    <w:rsid w:val="00AF1908"/>
    <w:rsid w:val="00AF1A0F"/>
    <w:rsid w:val="00AF2355"/>
    <w:rsid w:val="00AF2A36"/>
    <w:rsid w:val="00AF2B52"/>
    <w:rsid w:val="00AF2D20"/>
    <w:rsid w:val="00AF30AE"/>
    <w:rsid w:val="00AF3999"/>
    <w:rsid w:val="00AF3E0A"/>
    <w:rsid w:val="00AF420B"/>
    <w:rsid w:val="00AF449B"/>
    <w:rsid w:val="00AF48F8"/>
    <w:rsid w:val="00AF49BE"/>
    <w:rsid w:val="00AF49E2"/>
    <w:rsid w:val="00AF4C16"/>
    <w:rsid w:val="00AF5063"/>
    <w:rsid w:val="00AF51FB"/>
    <w:rsid w:val="00AF53BC"/>
    <w:rsid w:val="00AF575F"/>
    <w:rsid w:val="00AF5D7B"/>
    <w:rsid w:val="00AF5FF7"/>
    <w:rsid w:val="00AF6CCA"/>
    <w:rsid w:val="00AF6DAD"/>
    <w:rsid w:val="00AF719D"/>
    <w:rsid w:val="00AF72E1"/>
    <w:rsid w:val="00AF788B"/>
    <w:rsid w:val="00AF7BFF"/>
    <w:rsid w:val="00AF7E9F"/>
    <w:rsid w:val="00B00044"/>
    <w:rsid w:val="00B0008D"/>
    <w:rsid w:val="00B003ED"/>
    <w:rsid w:val="00B0056B"/>
    <w:rsid w:val="00B01599"/>
    <w:rsid w:val="00B01649"/>
    <w:rsid w:val="00B0167D"/>
    <w:rsid w:val="00B016C5"/>
    <w:rsid w:val="00B01DE1"/>
    <w:rsid w:val="00B01F23"/>
    <w:rsid w:val="00B02266"/>
    <w:rsid w:val="00B02547"/>
    <w:rsid w:val="00B025FE"/>
    <w:rsid w:val="00B02906"/>
    <w:rsid w:val="00B02BAA"/>
    <w:rsid w:val="00B02F24"/>
    <w:rsid w:val="00B03304"/>
    <w:rsid w:val="00B03352"/>
    <w:rsid w:val="00B03745"/>
    <w:rsid w:val="00B04502"/>
    <w:rsid w:val="00B04DD7"/>
    <w:rsid w:val="00B04E9F"/>
    <w:rsid w:val="00B050BC"/>
    <w:rsid w:val="00B0555E"/>
    <w:rsid w:val="00B0596F"/>
    <w:rsid w:val="00B05D36"/>
    <w:rsid w:val="00B062AF"/>
    <w:rsid w:val="00B0647B"/>
    <w:rsid w:val="00B06B6C"/>
    <w:rsid w:val="00B06C8F"/>
    <w:rsid w:val="00B0734B"/>
    <w:rsid w:val="00B073F1"/>
    <w:rsid w:val="00B0762C"/>
    <w:rsid w:val="00B078FA"/>
    <w:rsid w:val="00B1016E"/>
    <w:rsid w:val="00B101BB"/>
    <w:rsid w:val="00B10C45"/>
    <w:rsid w:val="00B10CBB"/>
    <w:rsid w:val="00B11415"/>
    <w:rsid w:val="00B119FB"/>
    <w:rsid w:val="00B11B4B"/>
    <w:rsid w:val="00B12193"/>
    <w:rsid w:val="00B121F8"/>
    <w:rsid w:val="00B12BCF"/>
    <w:rsid w:val="00B1349C"/>
    <w:rsid w:val="00B1380D"/>
    <w:rsid w:val="00B1407B"/>
    <w:rsid w:val="00B141AB"/>
    <w:rsid w:val="00B1493C"/>
    <w:rsid w:val="00B14A73"/>
    <w:rsid w:val="00B14E5C"/>
    <w:rsid w:val="00B151A8"/>
    <w:rsid w:val="00B15372"/>
    <w:rsid w:val="00B15810"/>
    <w:rsid w:val="00B159CD"/>
    <w:rsid w:val="00B16AB6"/>
    <w:rsid w:val="00B170B5"/>
    <w:rsid w:val="00B1715F"/>
    <w:rsid w:val="00B17CF3"/>
    <w:rsid w:val="00B17F32"/>
    <w:rsid w:val="00B17FD2"/>
    <w:rsid w:val="00B201FF"/>
    <w:rsid w:val="00B20237"/>
    <w:rsid w:val="00B20B8A"/>
    <w:rsid w:val="00B213F7"/>
    <w:rsid w:val="00B2184D"/>
    <w:rsid w:val="00B21BC1"/>
    <w:rsid w:val="00B21C00"/>
    <w:rsid w:val="00B221CA"/>
    <w:rsid w:val="00B230CA"/>
    <w:rsid w:val="00B23174"/>
    <w:rsid w:val="00B238C8"/>
    <w:rsid w:val="00B23B8B"/>
    <w:rsid w:val="00B24059"/>
    <w:rsid w:val="00B24174"/>
    <w:rsid w:val="00B246F1"/>
    <w:rsid w:val="00B2492F"/>
    <w:rsid w:val="00B250B7"/>
    <w:rsid w:val="00B25893"/>
    <w:rsid w:val="00B261E1"/>
    <w:rsid w:val="00B26BA9"/>
    <w:rsid w:val="00B273CA"/>
    <w:rsid w:val="00B27680"/>
    <w:rsid w:val="00B278C2"/>
    <w:rsid w:val="00B27B0E"/>
    <w:rsid w:val="00B27C55"/>
    <w:rsid w:val="00B27CDD"/>
    <w:rsid w:val="00B30118"/>
    <w:rsid w:val="00B302DF"/>
    <w:rsid w:val="00B30846"/>
    <w:rsid w:val="00B30957"/>
    <w:rsid w:val="00B30A97"/>
    <w:rsid w:val="00B30B1D"/>
    <w:rsid w:val="00B30BF6"/>
    <w:rsid w:val="00B30CA7"/>
    <w:rsid w:val="00B30FAE"/>
    <w:rsid w:val="00B31120"/>
    <w:rsid w:val="00B3196F"/>
    <w:rsid w:val="00B326AF"/>
    <w:rsid w:val="00B32979"/>
    <w:rsid w:val="00B3298E"/>
    <w:rsid w:val="00B32DC4"/>
    <w:rsid w:val="00B333AB"/>
    <w:rsid w:val="00B334B2"/>
    <w:rsid w:val="00B339B6"/>
    <w:rsid w:val="00B33D18"/>
    <w:rsid w:val="00B33E3C"/>
    <w:rsid w:val="00B34B40"/>
    <w:rsid w:val="00B34D90"/>
    <w:rsid w:val="00B350C4"/>
    <w:rsid w:val="00B35138"/>
    <w:rsid w:val="00B352DA"/>
    <w:rsid w:val="00B353BB"/>
    <w:rsid w:val="00B355E3"/>
    <w:rsid w:val="00B35815"/>
    <w:rsid w:val="00B363D6"/>
    <w:rsid w:val="00B367D2"/>
    <w:rsid w:val="00B36B5F"/>
    <w:rsid w:val="00B36DAC"/>
    <w:rsid w:val="00B36E6B"/>
    <w:rsid w:val="00B378F9"/>
    <w:rsid w:val="00B37EF7"/>
    <w:rsid w:val="00B40171"/>
    <w:rsid w:val="00B401A8"/>
    <w:rsid w:val="00B40880"/>
    <w:rsid w:val="00B40B52"/>
    <w:rsid w:val="00B40E2C"/>
    <w:rsid w:val="00B40F7A"/>
    <w:rsid w:val="00B41AE8"/>
    <w:rsid w:val="00B425A3"/>
    <w:rsid w:val="00B43255"/>
    <w:rsid w:val="00B43E33"/>
    <w:rsid w:val="00B44D17"/>
    <w:rsid w:val="00B44DD4"/>
    <w:rsid w:val="00B455DC"/>
    <w:rsid w:val="00B45C5B"/>
    <w:rsid w:val="00B45F33"/>
    <w:rsid w:val="00B4644A"/>
    <w:rsid w:val="00B46D01"/>
    <w:rsid w:val="00B47269"/>
    <w:rsid w:val="00B47E92"/>
    <w:rsid w:val="00B501E0"/>
    <w:rsid w:val="00B5025E"/>
    <w:rsid w:val="00B508D4"/>
    <w:rsid w:val="00B50B65"/>
    <w:rsid w:val="00B50F7A"/>
    <w:rsid w:val="00B514C3"/>
    <w:rsid w:val="00B5166B"/>
    <w:rsid w:val="00B519AC"/>
    <w:rsid w:val="00B51E2B"/>
    <w:rsid w:val="00B51EAD"/>
    <w:rsid w:val="00B52731"/>
    <w:rsid w:val="00B52FC0"/>
    <w:rsid w:val="00B530FA"/>
    <w:rsid w:val="00B532DF"/>
    <w:rsid w:val="00B537BA"/>
    <w:rsid w:val="00B53A86"/>
    <w:rsid w:val="00B5477F"/>
    <w:rsid w:val="00B54D1F"/>
    <w:rsid w:val="00B55461"/>
    <w:rsid w:val="00B555C8"/>
    <w:rsid w:val="00B557EC"/>
    <w:rsid w:val="00B5581A"/>
    <w:rsid w:val="00B55C07"/>
    <w:rsid w:val="00B55C15"/>
    <w:rsid w:val="00B5619A"/>
    <w:rsid w:val="00B562EE"/>
    <w:rsid w:val="00B56E31"/>
    <w:rsid w:val="00B56F43"/>
    <w:rsid w:val="00B575B8"/>
    <w:rsid w:val="00B57C76"/>
    <w:rsid w:val="00B60598"/>
    <w:rsid w:val="00B606DB"/>
    <w:rsid w:val="00B60D44"/>
    <w:rsid w:val="00B6104C"/>
    <w:rsid w:val="00B61249"/>
    <w:rsid w:val="00B61388"/>
    <w:rsid w:val="00B61436"/>
    <w:rsid w:val="00B6143D"/>
    <w:rsid w:val="00B62245"/>
    <w:rsid w:val="00B62B26"/>
    <w:rsid w:val="00B634E0"/>
    <w:rsid w:val="00B63534"/>
    <w:rsid w:val="00B6359B"/>
    <w:rsid w:val="00B63646"/>
    <w:rsid w:val="00B648B9"/>
    <w:rsid w:val="00B64D5A"/>
    <w:rsid w:val="00B64E94"/>
    <w:rsid w:val="00B64E9C"/>
    <w:rsid w:val="00B65FBE"/>
    <w:rsid w:val="00B66AF9"/>
    <w:rsid w:val="00B66E36"/>
    <w:rsid w:val="00B66FCA"/>
    <w:rsid w:val="00B6738A"/>
    <w:rsid w:val="00B67966"/>
    <w:rsid w:val="00B67ACB"/>
    <w:rsid w:val="00B67F98"/>
    <w:rsid w:val="00B70185"/>
    <w:rsid w:val="00B70EA9"/>
    <w:rsid w:val="00B70F54"/>
    <w:rsid w:val="00B715F7"/>
    <w:rsid w:val="00B7191A"/>
    <w:rsid w:val="00B7192B"/>
    <w:rsid w:val="00B71A43"/>
    <w:rsid w:val="00B71D7C"/>
    <w:rsid w:val="00B72657"/>
    <w:rsid w:val="00B72788"/>
    <w:rsid w:val="00B72CBB"/>
    <w:rsid w:val="00B72E0A"/>
    <w:rsid w:val="00B7330A"/>
    <w:rsid w:val="00B740BA"/>
    <w:rsid w:val="00B74248"/>
    <w:rsid w:val="00B74533"/>
    <w:rsid w:val="00B74827"/>
    <w:rsid w:val="00B74C8B"/>
    <w:rsid w:val="00B74E95"/>
    <w:rsid w:val="00B74EC2"/>
    <w:rsid w:val="00B75145"/>
    <w:rsid w:val="00B75503"/>
    <w:rsid w:val="00B75693"/>
    <w:rsid w:val="00B75FE1"/>
    <w:rsid w:val="00B7626A"/>
    <w:rsid w:val="00B763F0"/>
    <w:rsid w:val="00B767D4"/>
    <w:rsid w:val="00B76BC4"/>
    <w:rsid w:val="00B76F48"/>
    <w:rsid w:val="00B771B7"/>
    <w:rsid w:val="00B772E0"/>
    <w:rsid w:val="00B776B0"/>
    <w:rsid w:val="00B7787C"/>
    <w:rsid w:val="00B778AD"/>
    <w:rsid w:val="00B8074D"/>
    <w:rsid w:val="00B8095D"/>
    <w:rsid w:val="00B810B8"/>
    <w:rsid w:val="00B81462"/>
    <w:rsid w:val="00B8158E"/>
    <w:rsid w:val="00B81849"/>
    <w:rsid w:val="00B81AED"/>
    <w:rsid w:val="00B81FC1"/>
    <w:rsid w:val="00B8212C"/>
    <w:rsid w:val="00B823EB"/>
    <w:rsid w:val="00B824CD"/>
    <w:rsid w:val="00B82855"/>
    <w:rsid w:val="00B82985"/>
    <w:rsid w:val="00B82E0C"/>
    <w:rsid w:val="00B82FE4"/>
    <w:rsid w:val="00B830C7"/>
    <w:rsid w:val="00B83153"/>
    <w:rsid w:val="00B83EB4"/>
    <w:rsid w:val="00B8427F"/>
    <w:rsid w:val="00B845DD"/>
    <w:rsid w:val="00B84ACA"/>
    <w:rsid w:val="00B8546D"/>
    <w:rsid w:val="00B85DFB"/>
    <w:rsid w:val="00B85E83"/>
    <w:rsid w:val="00B86481"/>
    <w:rsid w:val="00B86922"/>
    <w:rsid w:val="00B86992"/>
    <w:rsid w:val="00B86A17"/>
    <w:rsid w:val="00B86C81"/>
    <w:rsid w:val="00B86D39"/>
    <w:rsid w:val="00B875CF"/>
    <w:rsid w:val="00B8778E"/>
    <w:rsid w:val="00B87B3D"/>
    <w:rsid w:val="00B87FDF"/>
    <w:rsid w:val="00B90088"/>
    <w:rsid w:val="00B90174"/>
    <w:rsid w:val="00B9036D"/>
    <w:rsid w:val="00B9065F"/>
    <w:rsid w:val="00B90BA4"/>
    <w:rsid w:val="00B90BDD"/>
    <w:rsid w:val="00B90ECF"/>
    <w:rsid w:val="00B90F6A"/>
    <w:rsid w:val="00B913A1"/>
    <w:rsid w:val="00B91A7A"/>
    <w:rsid w:val="00B91B77"/>
    <w:rsid w:val="00B92A65"/>
    <w:rsid w:val="00B93347"/>
    <w:rsid w:val="00B933A6"/>
    <w:rsid w:val="00B939E8"/>
    <w:rsid w:val="00B940E3"/>
    <w:rsid w:val="00B941AC"/>
    <w:rsid w:val="00B944E4"/>
    <w:rsid w:val="00B94889"/>
    <w:rsid w:val="00B94B67"/>
    <w:rsid w:val="00B94C49"/>
    <w:rsid w:val="00B95630"/>
    <w:rsid w:val="00B957A9"/>
    <w:rsid w:val="00B959E3"/>
    <w:rsid w:val="00B95B16"/>
    <w:rsid w:val="00B95F4C"/>
    <w:rsid w:val="00B9602A"/>
    <w:rsid w:val="00B96217"/>
    <w:rsid w:val="00B96E94"/>
    <w:rsid w:val="00B97011"/>
    <w:rsid w:val="00B97544"/>
    <w:rsid w:val="00B97679"/>
    <w:rsid w:val="00B976F4"/>
    <w:rsid w:val="00B97707"/>
    <w:rsid w:val="00B97F6E"/>
    <w:rsid w:val="00BA00AA"/>
    <w:rsid w:val="00BA051E"/>
    <w:rsid w:val="00BA0813"/>
    <w:rsid w:val="00BA0ADF"/>
    <w:rsid w:val="00BA11DF"/>
    <w:rsid w:val="00BA1918"/>
    <w:rsid w:val="00BA1945"/>
    <w:rsid w:val="00BA21E9"/>
    <w:rsid w:val="00BA2209"/>
    <w:rsid w:val="00BA23C7"/>
    <w:rsid w:val="00BA248E"/>
    <w:rsid w:val="00BA2BE9"/>
    <w:rsid w:val="00BA2FD5"/>
    <w:rsid w:val="00BA3BD7"/>
    <w:rsid w:val="00BA3F7F"/>
    <w:rsid w:val="00BA4311"/>
    <w:rsid w:val="00BA43BF"/>
    <w:rsid w:val="00BA43D4"/>
    <w:rsid w:val="00BA4473"/>
    <w:rsid w:val="00BA4545"/>
    <w:rsid w:val="00BA47C9"/>
    <w:rsid w:val="00BA4F8C"/>
    <w:rsid w:val="00BA56FD"/>
    <w:rsid w:val="00BA5B4A"/>
    <w:rsid w:val="00BA5DF4"/>
    <w:rsid w:val="00BA64A4"/>
    <w:rsid w:val="00BA67EC"/>
    <w:rsid w:val="00BA7EE3"/>
    <w:rsid w:val="00BB02BC"/>
    <w:rsid w:val="00BB0DDB"/>
    <w:rsid w:val="00BB11F1"/>
    <w:rsid w:val="00BB13A3"/>
    <w:rsid w:val="00BB1569"/>
    <w:rsid w:val="00BB18FF"/>
    <w:rsid w:val="00BB1FEB"/>
    <w:rsid w:val="00BB2CFE"/>
    <w:rsid w:val="00BB3573"/>
    <w:rsid w:val="00BB40E0"/>
    <w:rsid w:val="00BB41E0"/>
    <w:rsid w:val="00BB52C2"/>
    <w:rsid w:val="00BB5B54"/>
    <w:rsid w:val="00BB5E2B"/>
    <w:rsid w:val="00BB644C"/>
    <w:rsid w:val="00BB6D9A"/>
    <w:rsid w:val="00BB7427"/>
    <w:rsid w:val="00BB7687"/>
    <w:rsid w:val="00BB7862"/>
    <w:rsid w:val="00BB7CCE"/>
    <w:rsid w:val="00BC0089"/>
    <w:rsid w:val="00BC0166"/>
    <w:rsid w:val="00BC037B"/>
    <w:rsid w:val="00BC0939"/>
    <w:rsid w:val="00BC0B33"/>
    <w:rsid w:val="00BC0C52"/>
    <w:rsid w:val="00BC0D0F"/>
    <w:rsid w:val="00BC1038"/>
    <w:rsid w:val="00BC1716"/>
    <w:rsid w:val="00BC19D0"/>
    <w:rsid w:val="00BC1E96"/>
    <w:rsid w:val="00BC1EE5"/>
    <w:rsid w:val="00BC2A31"/>
    <w:rsid w:val="00BC2B6A"/>
    <w:rsid w:val="00BC2EB1"/>
    <w:rsid w:val="00BC3144"/>
    <w:rsid w:val="00BC3365"/>
    <w:rsid w:val="00BC354B"/>
    <w:rsid w:val="00BC3C97"/>
    <w:rsid w:val="00BC4657"/>
    <w:rsid w:val="00BC534E"/>
    <w:rsid w:val="00BC5446"/>
    <w:rsid w:val="00BC584D"/>
    <w:rsid w:val="00BC59FA"/>
    <w:rsid w:val="00BC5F73"/>
    <w:rsid w:val="00BC633F"/>
    <w:rsid w:val="00BC65A4"/>
    <w:rsid w:val="00BC6FB0"/>
    <w:rsid w:val="00BC77ED"/>
    <w:rsid w:val="00BC79EE"/>
    <w:rsid w:val="00BC7D34"/>
    <w:rsid w:val="00BD0586"/>
    <w:rsid w:val="00BD0A37"/>
    <w:rsid w:val="00BD0DDE"/>
    <w:rsid w:val="00BD0F4C"/>
    <w:rsid w:val="00BD0FE4"/>
    <w:rsid w:val="00BD103B"/>
    <w:rsid w:val="00BD1048"/>
    <w:rsid w:val="00BD12FB"/>
    <w:rsid w:val="00BD2127"/>
    <w:rsid w:val="00BD2594"/>
    <w:rsid w:val="00BD2E9C"/>
    <w:rsid w:val="00BD337B"/>
    <w:rsid w:val="00BD3E99"/>
    <w:rsid w:val="00BD4159"/>
    <w:rsid w:val="00BD444D"/>
    <w:rsid w:val="00BD47F4"/>
    <w:rsid w:val="00BD4B04"/>
    <w:rsid w:val="00BD4BB5"/>
    <w:rsid w:val="00BD4FBC"/>
    <w:rsid w:val="00BD57BE"/>
    <w:rsid w:val="00BD659E"/>
    <w:rsid w:val="00BD6FF7"/>
    <w:rsid w:val="00BD773E"/>
    <w:rsid w:val="00BD7F92"/>
    <w:rsid w:val="00BE05D4"/>
    <w:rsid w:val="00BE0879"/>
    <w:rsid w:val="00BE0FEB"/>
    <w:rsid w:val="00BE14BF"/>
    <w:rsid w:val="00BE2095"/>
    <w:rsid w:val="00BE2D5A"/>
    <w:rsid w:val="00BE2E8F"/>
    <w:rsid w:val="00BE2E95"/>
    <w:rsid w:val="00BE31ED"/>
    <w:rsid w:val="00BE3395"/>
    <w:rsid w:val="00BE37F3"/>
    <w:rsid w:val="00BE450B"/>
    <w:rsid w:val="00BE48F6"/>
    <w:rsid w:val="00BE4F78"/>
    <w:rsid w:val="00BE5077"/>
    <w:rsid w:val="00BE55FE"/>
    <w:rsid w:val="00BE5A8B"/>
    <w:rsid w:val="00BE62AE"/>
    <w:rsid w:val="00BE62FB"/>
    <w:rsid w:val="00BE6577"/>
    <w:rsid w:val="00BE6B65"/>
    <w:rsid w:val="00BE6DC9"/>
    <w:rsid w:val="00BE6DE2"/>
    <w:rsid w:val="00BE711B"/>
    <w:rsid w:val="00BE754E"/>
    <w:rsid w:val="00BE77FB"/>
    <w:rsid w:val="00BE7C6C"/>
    <w:rsid w:val="00BF0618"/>
    <w:rsid w:val="00BF07B4"/>
    <w:rsid w:val="00BF0815"/>
    <w:rsid w:val="00BF08D7"/>
    <w:rsid w:val="00BF09E1"/>
    <w:rsid w:val="00BF0AFF"/>
    <w:rsid w:val="00BF0F05"/>
    <w:rsid w:val="00BF0FAD"/>
    <w:rsid w:val="00BF1444"/>
    <w:rsid w:val="00BF19FA"/>
    <w:rsid w:val="00BF20D1"/>
    <w:rsid w:val="00BF288B"/>
    <w:rsid w:val="00BF2990"/>
    <w:rsid w:val="00BF2B39"/>
    <w:rsid w:val="00BF3100"/>
    <w:rsid w:val="00BF3168"/>
    <w:rsid w:val="00BF3669"/>
    <w:rsid w:val="00BF3D14"/>
    <w:rsid w:val="00BF3DD7"/>
    <w:rsid w:val="00BF42A4"/>
    <w:rsid w:val="00BF43AF"/>
    <w:rsid w:val="00BF4523"/>
    <w:rsid w:val="00BF492D"/>
    <w:rsid w:val="00BF503C"/>
    <w:rsid w:val="00BF522E"/>
    <w:rsid w:val="00BF596B"/>
    <w:rsid w:val="00BF6710"/>
    <w:rsid w:val="00BF685D"/>
    <w:rsid w:val="00BF694E"/>
    <w:rsid w:val="00BF6A1F"/>
    <w:rsid w:val="00BF7AEC"/>
    <w:rsid w:val="00C00B81"/>
    <w:rsid w:val="00C01438"/>
    <w:rsid w:val="00C0194F"/>
    <w:rsid w:val="00C01A60"/>
    <w:rsid w:val="00C01E52"/>
    <w:rsid w:val="00C02104"/>
    <w:rsid w:val="00C02538"/>
    <w:rsid w:val="00C0255B"/>
    <w:rsid w:val="00C025A4"/>
    <w:rsid w:val="00C02737"/>
    <w:rsid w:val="00C029DB"/>
    <w:rsid w:val="00C02A1D"/>
    <w:rsid w:val="00C02A2E"/>
    <w:rsid w:val="00C02F05"/>
    <w:rsid w:val="00C03013"/>
    <w:rsid w:val="00C03708"/>
    <w:rsid w:val="00C043CA"/>
    <w:rsid w:val="00C0446A"/>
    <w:rsid w:val="00C049CF"/>
    <w:rsid w:val="00C04AC4"/>
    <w:rsid w:val="00C05690"/>
    <w:rsid w:val="00C05744"/>
    <w:rsid w:val="00C05A80"/>
    <w:rsid w:val="00C05CA3"/>
    <w:rsid w:val="00C05DE7"/>
    <w:rsid w:val="00C06092"/>
    <w:rsid w:val="00C06489"/>
    <w:rsid w:val="00C064F8"/>
    <w:rsid w:val="00C067BF"/>
    <w:rsid w:val="00C06BF4"/>
    <w:rsid w:val="00C06D87"/>
    <w:rsid w:val="00C06D8E"/>
    <w:rsid w:val="00C06F7B"/>
    <w:rsid w:val="00C07BC6"/>
    <w:rsid w:val="00C10878"/>
    <w:rsid w:val="00C10A60"/>
    <w:rsid w:val="00C10DB2"/>
    <w:rsid w:val="00C11266"/>
    <w:rsid w:val="00C112B8"/>
    <w:rsid w:val="00C11627"/>
    <w:rsid w:val="00C11836"/>
    <w:rsid w:val="00C122EC"/>
    <w:rsid w:val="00C1239C"/>
    <w:rsid w:val="00C12628"/>
    <w:rsid w:val="00C12717"/>
    <w:rsid w:val="00C12B76"/>
    <w:rsid w:val="00C12C3E"/>
    <w:rsid w:val="00C12C8B"/>
    <w:rsid w:val="00C13129"/>
    <w:rsid w:val="00C13415"/>
    <w:rsid w:val="00C13A8D"/>
    <w:rsid w:val="00C13C64"/>
    <w:rsid w:val="00C146F9"/>
    <w:rsid w:val="00C150E1"/>
    <w:rsid w:val="00C15186"/>
    <w:rsid w:val="00C15460"/>
    <w:rsid w:val="00C158FB"/>
    <w:rsid w:val="00C15AE0"/>
    <w:rsid w:val="00C15E1D"/>
    <w:rsid w:val="00C1603C"/>
    <w:rsid w:val="00C166CC"/>
    <w:rsid w:val="00C1672A"/>
    <w:rsid w:val="00C17103"/>
    <w:rsid w:val="00C20A69"/>
    <w:rsid w:val="00C20EA8"/>
    <w:rsid w:val="00C21084"/>
    <w:rsid w:val="00C212D2"/>
    <w:rsid w:val="00C21AE7"/>
    <w:rsid w:val="00C22296"/>
    <w:rsid w:val="00C224A9"/>
    <w:rsid w:val="00C227C5"/>
    <w:rsid w:val="00C22B82"/>
    <w:rsid w:val="00C23308"/>
    <w:rsid w:val="00C23387"/>
    <w:rsid w:val="00C234FA"/>
    <w:rsid w:val="00C23585"/>
    <w:rsid w:val="00C236A6"/>
    <w:rsid w:val="00C23DDD"/>
    <w:rsid w:val="00C23EBD"/>
    <w:rsid w:val="00C240B5"/>
    <w:rsid w:val="00C2411B"/>
    <w:rsid w:val="00C248F6"/>
    <w:rsid w:val="00C252AD"/>
    <w:rsid w:val="00C2553C"/>
    <w:rsid w:val="00C255E5"/>
    <w:rsid w:val="00C257AA"/>
    <w:rsid w:val="00C25B9B"/>
    <w:rsid w:val="00C25CC2"/>
    <w:rsid w:val="00C25D54"/>
    <w:rsid w:val="00C263C8"/>
    <w:rsid w:val="00C2656B"/>
    <w:rsid w:val="00C26707"/>
    <w:rsid w:val="00C273B8"/>
    <w:rsid w:val="00C30F93"/>
    <w:rsid w:val="00C31149"/>
    <w:rsid w:val="00C319C4"/>
    <w:rsid w:val="00C31B49"/>
    <w:rsid w:val="00C32030"/>
    <w:rsid w:val="00C32534"/>
    <w:rsid w:val="00C3254A"/>
    <w:rsid w:val="00C3266F"/>
    <w:rsid w:val="00C3273F"/>
    <w:rsid w:val="00C32B30"/>
    <w:rsid w:val="00C32DEE"/>
    <w:rsid w:val="00C32EBD"/>
    <w:rsid w:val="00C32EE8"/>
    <w:rsid w:val="00C33284"/>
    <w:rsid w:val="00C33AC2"/>
    <w:rsid w:val="00C33D97"/>
    <w:rsid w:val="00C3452D"/>
    <w:rsid w:val="00C34558"/>
    <w:rsid w:val="00C346C1"/>
    <w:rsid w:val="00C34ADF"/>
    <w:rsid w:val="00C353ED"/>
    <w:rsid w:val="00C3560A"/>
    <w:rsid w:val="00C356F5"/>
    <w:rsid w:val="00C36011"/>
    <w:rsid w:val="00C36153"/>
    <w:rsid w:val="00C362A9"/>
    <w:rsid w:val="00C365D5"/>
    <w:rsid w:val="00C366B0"/>
    <w:rsid w:val="00C3728A"/>
    <w:rsid w:val="00C37C0E"/>
    <w:rsid w:val="00C37D0D"/>
    <w:rsid w:val="00C40189"/>
    <w:rsid w:val="00C40291"/>
    <w:rsid w:val="00C402E9"/>
    <w:rsid w:val="00C40C07"/>
    <w:rsid w:val="00C40CFF"/>
    <w:rsid w:val="00C40DAF"/>
    <w:rsid w:val="00C40EC8"/>
    <w:rsid w:val="00C41247"/>
    <w:rsid w:val="00C41429"/>
    <w:rsid w:val="00C41566"/>
    <w:rsid w:val="00C41EB5"/>
    <w:rsid w:val="00C42908"/>
    <w:rsid w:val="00C42AEB"/>
    <w:rsid w:val="00C42E11"/>
    <w:rsid w:val="00C430C4"/>
    <w:rsid w:val="00C43220"/>
    <w:rsid w:val="00C433BF"/>
    <w:rsid w:val="00C43956"/>
    <w:rsid w:val="00C43E2A"/>
    <w:rsid w:val="00C43FB3"/>
    <w:rsid w:val="00C440E9"/>
    <w:rsid w:val="00C44258"/>
    <w:rsid w:val="00C448CF"/>
    <w:rsid w:val="00C4495D"/>
    <w:rsid w:val="00C44DD1"/>
    <w:rsid w:val="00C44FCF"/>
    <w:rsid w:val="00C45255"/>
    <w:rsid w:val="00C454FE"/>
    <w:rsid w:val="00C45561"/>
    <w:rsid w:val="00C45980"/>
    <w:rsid w:val="00C464BC"/>
    <w:rsid w:val="00C46B20"/>
    <w:rsid w:val="00C46CAA"/>
    <w:rsid w:val="00C46D25"/>
    <w:rsid w:val="00C47123"/>
    <w:rsid w:val="00C47931"/>
    <w:rsid w:val="00C47F67"/>
    <w:rsid w:val="00C47FF4"/>
    <w:rsid w:val="00C503BA"/>
    <w:rsid w:val="00C50601"/>
    <w:rsid w:val="00C507FF"/>
    <w:rsid w:val="00C50A82"/>
    <w:rsid w:val="00C50F19"/>
    <w:rsid w:val="00C510B9"/>
    <w:rsid w:val="00C514C1"/>
    <w:rsid w:val="00C51BE8"/>
    <w:rsid w:val="00C51C21"/>
    <w:rsid w:val="00C51CE4"/>
    <w:rsid w:val="00C51F0E"/>
    <w:rsid w:val="00C52CAE"/>
    <w:rsid w:val="00C53B26"/>
    <w:rsid w:val="00C53D9F"/>
    <w:rsid w:val="00C54398"/>
    <w:rsid w:val="00C5452C"/>
    <w:rsid w:val="00C54FC7"/>
    <w:rsid w:val="00C5501A"/>
    <w:rsid w:val="00C551A7"/>
    <w:rsid w:val="00C55E15"/>
    <w:rsid w:val="00C565F7"/>
    <w:rsid w:val="00C56DFD"/>
    <w:rsid w:val="00C57151"/>
    <w:rsid w:val="00C574A4"/>
    <w:rsid w:val="00C574F6"/>
    <w:rsid w:val="00C57D65"/>
    <w:rsid w:val="00C57DCA"/>
    <w:rsid w:val="00C60589"/>
    <w:rsid w:val="00C6060D"/>
    <w:rsid w:val="00C60DF2"/>
    <w:rsid w:val="00C6171B"/>
    <w:rsid w:val="00C61B2B"/>
    <w:rsid w:val="00C61D27"/>
    <w:rsid w:val="00C62129"/>
    <w:rsid w:val="00C62485"/>
    <w:rsid w:val="00C625B9"/>
    <w:rsid w:val="00C63215"/>
    <w:rsid w:val="00C6334A"/>
    <w:rsid w:val="00C64245"/>
    <w:rsid w:val="00C64458"/>
    <w:rsid w:val="00C64681"/>
    <w:rsid w:val="00C64794"/>
    <w:rsid w:val="00C64D60"/>
    <w:rsid w:val="00C64EAE"/>
    <w:rsid w:val="00C6549C"/>
    <w:rsid w:val="00C65957"/>
    <w:rsid w:val="00C65AAE"/>
    <w:rsid w:val="00C65AD1"/>
    <w:rsid w:val="00C65D8D"/>
    <w:rsid w:val="00C661D2"/>
    <w:rsid w:val="00C66384"/>
    <w:rsid w:val="00C66BC3"/>
    <w:rsid w:val="00C673C3"/>
    <w:rsid w:val="00C67C96"/>
    <w:rsid w:val="00C70374"/>
    <w:rsid w:val="00C7076A"/>
    <w:rsid w:val="00C707F5"/>
    <w:rsid w:val="00C71184"/>
    <w:rsid w:val="00C713B6"/>
    <w:rsid w:val="00C71585"/>
    <w:rsid w:val="00C71633"/>
    <w:rsid w:val="00C71A48"/>
    <w:rsid w:val="00C71F44"/>
    <w:rsid w:val="00C723FE"/>
    <w:rsid w:val="00C72989"/>
    <w:rsid w:val="00C7356C"/>
    <w:rsid w:val="00C74039"/>
    <w:rsid w:val="00C74628"/>
    <w:rsid w:val="00C749AE"/>
    <w:rsid w:val="00C74BC5"/>
    <w:rsid w:val="00C74E45"/>
    <w:rsid w:val="00C75922"/>
    <w:rsid w:val="00C7592F"/>
    <w:rsid w:val="00C75C27"/>
    <w:rsid w:val="00C75D14"/>
    <w:rsid w:val="00C75E9C"/>
    <w:rsid w:val="00C75FA9"/>
    <w:rsid w:val="00C76078"/>
    <w:rsid w:val="00C76173"/>
    <w:rsid w:val="00C7632F"/>
    <w:rsid w:val="00C76795"/>
    <w:rsid w:val="00C7684A"/>
    <w:rsid w:val="00C7758A"/>
    <w:rsid w:val="00C778E5"/>
    <w:rsid w:val="00C7791F"/>
    <w:rsid w:val="00C77A11"/>
    <w:rsid w:val="00C77A6B"/>
    <w:rsid w:val="00C77BDE"/>
    <w:rsid w:val="00C77DA9"/>
    <w:rsid w:val="00C8041F"/>
    <w:rsid w:val="00C814AB"/>
    <w:rsid w:val="00C8157A"/>
    <w:rsid w:val="00C818C6"/>
    <w:rsid w:val="00C819E4"/>
    <w:rsid w:val="00C824AA"/>
    <w:rsid w:val="00C824E6"/>
    <w:rsid w:val="00C82981"/>
    <w:rsid w:val="00C833E0"/>
    <w:rsid w:val="00C8372C"/>
    <w:rsid w:val="00C838E5"/>
    <w:rsid w:val="00C83EBC"/>
    <w:rsid w:val="00C84057"/>
    <w:rsid w:val="00C8438C"/>
    <w:rsid w:val="00C843F9"/>
    <w:rsid w:val="00C84ADB"/>
    <w:rsid w:val="00C853B6"/>
    <w:rsid w:val="00C85DFE"/>
    <w:rsid w:val="00C86B15"/>
    <w:rsid w:val="00C86B52"/>
    <w:rsid w:val="00C87482"/>
    <w:rsid w:val="00C87C32"/>
    <w:rsid w:val="00C87D22"/>
    <w:rsid w:val="00C87E27"/>
    <w:rsid w:val="00C87FBF"/>
    <w:rsid w:val="00C902F8"/>
    <w:rsid w:val="00C90A8F"/>
    <w:rsid w:val="00C915AF"/>
    <w:rsid w:val="00C91674"/>
    <w:rsid w:val="00C919B8"/>
    <w:rsid w:val="00C91AB9"/>
    <w:rsid w:val="00C91BF7"/>
    <w:rsid w:val="00C91BFD"/>
    <w:rsid w:val="00C91CEF"/>
    <w:rsid w:val="00C920B0"/>
    <w:rsid w:val="00C923F3"/>
    <w:rsid w:val="00C9262B"/>
    <w:rsid w:val="00C92A86"/>
    <w:rsid w:val="00C92B44"/>
    <w:rsid w:val="00C92BFD"/>
    <w:rsid w:val="00C92D65"/>
    <w:rsid w:val="00C93663"/>
    <w:rsid w:val="00C93C0F"/>
    <w:rsid w:val="00C93E3D"/>
    <w:rsid w:val="00C94031"/>
    <w:rsid w:val="00C941B5"/>
    <w:rsid w:val="00C946CA"/>
    <w:rsid w:val="00C9484F"/>
    <w:rsid w:val="00C95386"/>
    <w:rsid w:val="00C95B6B"/>
    <w:rsid w:val="00C964D8"/>
    <w:rsid w:val="00C9683B"/>
    <w:rsid w:val="00C96A70"/>
    <w:rsid w:val="00C96D8A"/>
    <w:rsid w:val="00C971A5"/>
    <w:rsid w:val="00C97706"/>
    <w:rsid w:val="00CA0279"/>
    <w:rsid w:val="00CA0385"/>
    <w:rsid w:val="00CA054E"/>
    <w:rsid w:val="00CA0690"/>
    <w:rsid w:val="00CA1AA1"/>
    <w:rsid w:val="00CA1B7A"/>
    <w:rsid w:val="00CA2058"/>
    <w:rsid w:val="00CA2EE9"/>
    <w:rsid w:val="00CA2FB2"/>
    <w:rsid w:val="00CA3761"/>
    <w:rsid w:val="00CA3DDC"/>
    <w:rsid w:val="00CA49DE"/>
    <w:rsid w:val="00CA4A84"/>
    <w:rsid w:val="00CA4BFD"/>
    <w:rsid w:val="00CA502C"/>
    <w:rsid w:val="00CA52AE"/>
    <w:rsid w:val="00CA5C89"/>
    <w:rsid w:val="00CA6043"/>
    <w:rsid w:val="00CA639C"/>
    <w:rsid w:val="00CA668F"/>
    <w:rsid w:val="00CA6C77"/>
    <w:rsid w:val="00CA6D5F"/>
    <w:rsid w:val="00CA72D1"/>
    <w:rsid w:val="00CA75D0"/>
    <w:rsid w:val="00CA78EE"/>
    <w:rsid w:val="00CA7C58"/>
    <w:rsid w:val="00CA7C83"/>
    <w:rsid w:val="00CA7E16"/>
    <w:rsid w:val="00CB0632"/>
    <w:rsid w:val="00CB06F5"/>
    <w:rsid w:val="00CB092C"/>
    <w:rsid w:val="00CB13B5"/>
    <w:rsid w:val="00CB16F7"/>
    <w:rsid w:val="00CB1721"/>
    <w:rsid w:val="00CB1934"/>
    <w:rsid w:val="00CB22F3"/>
    <w:rsid w:val="00CB23D0"/>
    <w:rsid w:val="00CB2E95"/>
    <w:rsid w:val="00CB2F5D"/>
    <w:rsid w:val="00CB3042"/>
    <w:rsid w:val="00CB36F4"/>
    <w:rsid w:val="00CB3949"/>
    <w:rsid w:val="00CB3C1A"/>
    <w:rsid w:val="00CB3C84"/>
    <w:rsid w:val="00CB40C2"/>
    <w:rsid w:val="00CB417E"/>
    <w:rsid w:val="00CB4188"/>
    <w:rsid w:val="00CB42F1"/>
    <w:rsid w:val="00CB4411"/>
    <w:rsid w:val="00CB45EE"/>
    <w:rsid w:val="00CB46A4"/>
    <w:rsid w:val="00CB4775"/>
    <w:rsid w:val="00CB4A2B"/>
    <w:rsid w:val="00CB4A34"/>
    <w:rsid w:val="00CB4F49"/>
    <w:rsid w:val="00CB4F77"/>
    <w:rsid w:val="00CB519F"/>
    <w:rsid w:val="00CB5583"/>
    <w:rsid w:val="00CB5AA3"/>
    <w:rsid w:val="00CB5B01"/>
    <w:rsid w:val="00CB5B83"/>
    <w:rsid w:val="00CB66AA"/>
    <w:rsid w:val="00CB694F"/>
    <w:rsid w:val="00CB6DFC"/>
    <w:rsid w:val="00CB7A44"/>
    <w:rsid w:val="00CB7E4F"/>
    <w:rsid w:val="00CB7EA8"/>
    <w:rsid w:val="00CC0283"/>
    <w:rsid w:val="00CC0435"/>
    <w:rsid w:val="00CC134C"/>
    <w:rsid w:val="00CC1871"/>
    <w:rsid w:val="00CC18D2"/>
    <w:rsid w:val="00CC1C18"/>
    <w:rsid w:val="00CC1D7E"/>
    <w:rsid w:val="00CC1EC6"/>
    <w:rsid w:val="00CC2A62"/>
    <w:rsid w:val="00CC46A4"/>
    <w:rsid w:val="00CC4F50"/>
    <w:rsid w:val="00CC5505"/>
    <w:rsid w:val="00CC5C55"/>
    <w:rsid w:val="00CC5E96"/>
    <w:rsid w:val="00CC611E"/>
    <w:rsid w:val="00CC6677"/>
    <w:rsid w:val="00CC6899"/>
    <w:rsid w:val="00CC689B"/>
    <w:rsid w:val="00CC6FCA"/>
    <w:rsid w:val="00CC7157"/>
    <w:rsid w:val="00CC72D5"/>
    <w:rsid w:val="00CD0273"/>
    <w:rsid w:val="00CD030F"/>
    <w:rsid w:val="00CD0922"/>
    <w:rsid w:val="00CD09EF"/>
    <w:rsid w:val="00CD0B6D"/>
    <w:rsid w:val="00CD135C"/>
    <w:rsid w:val="00CD16CD"/>
    <w:rsid w:val="00CD18A4"/>
    <w:rsid w:val="00CD1A13"/>
    <w:rsid w:val="00CD1B98"/>
    <w:rsid w:val="00CD1D6E"/>
    <w:rsid w:val="00CD20B2"/>
    <w:rsid w:val="00CD2282"/>
    <w:rsid w:val="00CD3123"/>
    <w:rsid w:val="00CD334E"/>
    <w:rsid w:val="00CD37B8"/>
    <w:rsid w:val="00CD4340"/>
    <w:rsid w:val="00CD4569"/>
    <w:rsid w:val="00CD47CE"/>
    <w:rsid w:val="00CD4E41"/>
    <w:rsid w:val="00CD50A5"/>
    <w:rsid w:val="00CD51D6"/>
    <w:rsid w:val="00CD5D5B"/>
    <w:rsid w:val="00CD5F74"/>
    <w:rsid w:val="00CD6205"/>
    <w:rsid w:val="00CD693A"/>
    <w:rsid w:val="00CD6AC1"/>
    <w:rsid w:val="00CD7596"/>
    <w:rsid w:val="00CD7BA7"/>
    <w:rsid w:val="00CD7D2E"/>
    <w:rsid w:val="00CD7E7A"/>
    <w:rsid w:val="00CD7E97"/>
    <w:rsid w:val="00CD7F84"/>
    <w:rsid w:val="00CE0445"/>
    <w:rsid w:val="00CE0997"/>
    <w:rsid w:val="00CE11DE"/>
    <w:rsid w:val="00CE1549"/>
    <w:rsid w:val="00CE1B9A"/>
    <w:rsid w:val="00CE1D93"/>
    <w:rsid w:val="00CE23C5"/>
    <w:rsid w:val="00CE2600"/>
    <w:rsid w:val="00CE2631"/>
    <w:rsid w:val="00CE2865"/>
    <w:rsid w:val="00CE2AFD"/>
    <w:rsid w:val="00CE2D51"/>
    <w:rsid w:val="00CE2F6E"/>
    <w:rsid w:val="00CE323A"/>
    <w:rsid w:val="00CE3650"/>
    <w:rsid w:val="00CE3A72"/>
    <w:rsid w:val="00CE40BC"/>
    <w:rsid w:val="00CE42F4"/>
    <w:rsid w:val="00CE4CE9"/>
    <w:rsid w:val="00CE4D58"/>
    <w:rsid w:val="00CE5405"/>
    <w:rsid w:val="00CE604C"/>
    <w:rsid w:val="00CE6713"/>
    <w:rsid w:val="00CE6B02"/>
    <w:rsid w:val="00CE780E"/>
    <w:rsid w:val="00CE7A4A"/>
    <w:rsid w:val="00CE7AF7"/>
    <w:rsid w:val="00CE7FE0"/>
    <w:rsid w:val="00CF2AF0"/>
    <w:rsid w:val="00CF2C88"/>
    <w:rsid w:val="00CF2E1A"/>
    <w:rsid w:val="00CF308B"/>
    <w:rsid w:val="00CF30AA"/>
    <w:rsid w:val="00CF35C8"/>
    <w:rsid w:val="00CF39E7"/>
    <w:rsid w:val="00CF3DAF"/>
    <w:rsid w:val="00CF4161"/>
    <w:rsid w:val="00CF4528"/>
    <w:rsid w:val="00CF4C3C"/>
    <w:rsid w:val="00CF4CDB"/>
    <w:rsid w:val="00CF4D6F"/>
    <w:rsid w:val="00CF50DC"/>
    <w:rsid w:val="00CF52E3"/>
    <w:rsid w:val="00CF5485"/>
    <w:rsid w:val="00CF57D7"/>
    <w:rsid w:val="00CF6610"/>
    <w:rsid w:val="00CF6A6A"/>
    <w:rsid w:val="00CF6B1B"/>
    <w:rsid w:val="00CF7665"/>
    <w:rsid w:val="00CF76B2"/>
    <w:rsid w:val="00CF781D"/>
    <w:rsid w:val="00CF7A37"/>
    <w:rsid w:val="00D00A98"/>
    <w:rsid w:val="00D00ACD"/>
    <w:rsid w:val="00D00F12"/>
    <w:rsid w:val="00D0133A"/>
    <w:rsid w:val="00D01A28"/>
    <w:rsid w:val="00D02A71"/>
    <w:rsid w:val="00D02B96"/>
    <w:rsid w:val="00D047E2"/>
    <w:rsid w:val="00D049A2"/>
    <w:rsid w:val="00D05030"/>
    <w:rsid w:val="00D0580F"/>
    <w:rsid w:val="00D058F8"/>
    <w:rsid w:val="00D05948"/>
    <w:rsid w:val="00D05DD4"/>
    <w:rsid w:val="00D06082"/>
    <w:rsid w:val="00D062F7"/>
    <w:rsid w:val="00D064B6"/>
    <w:rsid w:val="00D06C08"/>
    <w:rsid w:val="00D06DE0"/>
    <w:rsid w:val="00D075B2"/>
    <w:rsid w:val="00D07727"/>
    <w:rsid w:val="00D078D8"/>
    <w:rsid w:val="00D07ABC"/>
    <w:rsid w:val="00D07C23"/>
    <w:rsid w:val="00D07E2E"/>
    <w:rsid w:val="00D07EAD"/>
    <w:rsid w:val="00D11607"/>
    <w:rsid w:val="00D117E4"/>
    <w:rsid w:val="00D11EA0"/>
    <w:rsid w:val="00D1276C"/>
    <w:rsid w:val="00D131E1"/>
    <w:rsid w:val="00D13671"/>
    <w:rsid w:val="00D13788"/>
    <w:rsid w:val="00D1405A"/>
    <w:rsid w:val="00D142B3"/>
    <w:rsid w:val="00D147DE"/>
    <w:rsid w:val="00D14999"/>
    <w:rsid w:val="00D15100"/>
    <w:rsid w:val="00D15186"/>
    <w:rsid w:val="00D15226"/>
    <w:rsid w:val="00D152D8"/>
    <w:rsid w:val="00D158CA"/>
    <w:rsid w:val="00D15BB6"/>
    <w:rsid w:val="00D15C5E"/>
    <w:rsid w:val="00D1672A"/>
    <w:rsid w:val="00D16A3A"/>
    <w:rsid w:val="00D16AA3"/>
    <w:rsid w:val="00D1735F"/>
    <w:rsid w:val="00D206C9"/>
    <w:rsid w:val="00D208C1"/>
    <w:rsid w:val="00D20CDD"/>
    <w:rsid w:val="00D20DC9"/>
    <w:rsid w:val="00D21266"/>
    <w:rsid w:val="00D2148F"/>
    <w:rsid w:val="00D21491"/>
    <w:rsid w:val="00D215A4"/>
    <w:rsid w:val="00D21710"/>
    <w:rsid w:val="00D21830"/>
    <w:rsid w:val="00D21911"/>
    <w:rsid w:val="00D219F8"/>
    <w:rsid w:val="00D22423"/>
    <w:rsid w:val="00D2268F"/>
    <w:rsid w:val="00D229C0"/>
    <w:rsid w:val="00D2307B"/>
    <w:rsid w:val="00D230B9"/>
    <w:rsid w:val="00D233CE"/>
    <w:rsid w:val="00D241D6"/>
    <w:rsid w:val="00D24EA6"/>
    <w:rsid w:val="00D261FB"/>
    <w:rsid w:val="00D2634A"/>
    <w:rsid w:val="00D26553"/>
    <w:rsid w:val="00D265BF"/>
    <w:rsid w:val="00D26808"/>
    <w:rsid w:val="00D2682F"/>
    <w:rsid w:val="00D273E4"/>
    <w:rsid w:val="00D27B16"/>
    <w:rsid w:val="00D301B9"/>
    <w:rsid w:val="00D302DC"/>
    <w:rsid w:val="00D308BD"/>
    <w:rsid w:val="00D30941"/>
    <w:rsid w:val="00D313AB"/>
    <w:rsid w:val="00D3144E"/>
    <w:rsid w:val="00D31473"/>
    <w:rsid w:val="00D319B8"/>
    <w:rsid w:val="00D31DEC"/>
    <w:rsid w:val="00D32018"/>
    <w:rsid w:val="00D3209E"/>
    <w:rsid w:val="00D322C2"/>
    <w:rsid w:val="00D32B2E"/>
    <w:rsid w:val="00D32B41"/>
    <w:rsid w:val="00D32FF5"/>
    <w:rsid w:val="00D3309C"/>
    <w:rsid w:val="00D33368"/>
    <w:rsid w:val="00D333CC"/>
    <w:rsid w:val="00D334D1"/>
    <w:rsid w:val="00D33972"/>
    <w:rsid w:val="00D339F9"/>
    <w:rsid w:val="00D33B64"/>
    <w:rsid w:val="00D33E12"/>
    <w:rsid w:val="00D3411E"/>
    <w:rsid w:val="00D34486"/>
    <w:rsid w:val="00D34A0B"/>
    <w:rsid w:val="00D35599"/>
    <w:rsid w:val="00D35694"/>
    <w:rsid w:val="00D36424"/>
    <w:rsid w:val="00D37299"/>
    <w:rsid w:val="00D376A9"/>
    <w:rsid w:val="00D37C42"/>
    <w:rsid w:val="00D40042"/>
    <w:rsid w:val="00D4040F"/>
    <w:rsid w:val="00D40711"/>
    <w:rsid w:val="00D414CF"/>
    <w:rsid w:val="00D4186C"/>
    <w:rsid w:val="00D41C11"/>
    <w:rsid w:val="00D41C32"/>
    <w:rsid w:val="00D42425"/>
    <w:rsid w:val="00D427B5"/>
    <w:rsid w:val="00D42A14"/>
    <w:rsid w:val="00D43030"/>
    <w:rsid w:val="00D443B3"/>
    <w:rsid w:val="00D44960"/>
    <w:rsid w:val="00D44B83"/>
    <w:rsid w:val="00D4522D"/>
    <w:rsid w:val="00D45713"/>
    <w:rsid w:val="00D462C0"/>
    <w:rsid w:val="00D464D6"/>
    <w:rsid w:val="00D46981"/>
    <w:rsid w:val="00D471AB"/>
    <w:rsid w:val="00D473C7"/>
    <w:rsid w:val="00D47AA8"/>
    <w:rsid w:val="00D47FD0"/>
    <w:rsid w:val="00D47FDE"/>
    <w:rsid w:val="00D500B7"/>
    <w:rsid w:val="00D503F9"/>
    <w:rsid w:val="00D50407"/>
    <w:rsid w:val="00D50A1E"/>
    <w:rsid w:val="00D50CD1"/>
    <w:rsid w:val="00D50FDD"/>
    <w:rsid w:val="00D51862"/>
    <w:rsid w:val="00D51BC9"/>
    <w:rsid w:val="00D51D2E"/>
    <w:rsid w:val="00D51DD3"/>
    <w:rsid w:val="00D52A03"/>
    <w:rsid w:val="00D52C57"/>
    <w:rsid w:val="00D52D63"/>
    <w:rsid w:val="00D53365"/>
    <w:rsid w:val="00D53B86"/>
    <w:rsid w:val="00D53C27"/>
    <w:rsid w:val="00D54762"/>
    <w:rsid w:val="00D55175"/>
    <w:rsid w:val="00D55292"/>
    <w:rsid w:val="00D559E1"/>
    <w:rsid w:val="00D55C9A"/>
    <w:rsid w:val="00D55D9E"/>
    <w:rsid w:val="00D55EAC"/>
    <w:rsid w:val="00D56185"/>
    <w:rsid w:val="00D56F20"/>
    <w:rsid w:val="00D57048"/>
    <w:rsid w:val="00D574B0"/>
    <w:rsid w:val="00D57978"/>
    <w:rsid w:val="00D579D3"/>
    <w:rsid w:val="00D57ACF"/>
    <w:rsid w:val="00D57DBA"/>
    <w:rsid w:val="00D60729"/>
    <w:rsid w:val="00D61A40"/>
    <w:rsid w:val="00D61D39"/>
    <w:rsid w:val="00D61DA7"/>
    <w:rsid w:val="00D626FC"/>
    <w:rsid w:val="00D62968"/>
    <w:rsid w:val="00D63280"/>
    <w:rsid w:val="00D639D7"/>
    <w:rsid w:val="00D63EE2"/>
    <w:rsid w:val="00D64943"/>
    <w:rsid w:val="00D64D9A"/>
    <w:rsid w:val="00D6537F"/>
    <w:rsid w:val="00D6585A"/>
    <w:rsid w:val="00D65BA2"/>
    <w:rsid w:val="00D6622E"/>
    <w:rsid w:val="00D66889"/>
    <w:rsid w:val="00D66B3C"/>
    <w:rsid w:val="00D6711D"/>
    <w:rsid w:val="00D67306"/>
    <w:rsid w:val="00D677B9"/>
    <w:rsid w:val="00D67AEE"/>
    <w:rsid w:val="00D67AFE"/>
    <w:rsid w:val="00D67B6F"/>
    <w:rsid w:val="00D67EB3"/>
    <w:rsid w:val="00D70092"/>
    <w:rsid w:val="00D70563"/>
    <w:rsid w:val="00D70A00"/>
    <w:rsid w:val="00D70C65"/>
    <w:rsid w:val="00D71209"/>
    <w:rsid w:val="00D717F1"/>
    <w:rsid w:val="00D71843"/>
    <w:rsid w:val="00D71E6E"/>
    <w:rsid w:val="00D71FA5"/>
    <w:rsid w:val="00D7224D"/>
    <w:rsid w:val="00D7274F"/>
    <w:rsid w:val="00D72D04"/>
    <w:rsid w:val="00D7323B"/>
    <w:rsid w:val="00D732D6"/>
    <w:rsid w:val="00D73741"/>
    <w:rsid w:val="00D7442E"/>
    <w:rsid w:val="00D745DB"/>
    <w:rsid w:val="00D74981"/>
    <w:rsid w:val="00D74A6B"/>
    <w:rsid w:val="00D74AA0"/>
    <w:rsid w:val="00D74AFF"/>
    <w:rsid w:val="00D74B77"/>
    <w:rsid w:val="00D74EEA"/>
    <w:rsid w:val="00D75273"/>
    <w:rsid w:val="00D753C9"/>
    <w:rsid w:val="00D7563D"/>
    <w:rsid w:val="00D7595D"/>
    <w:rsid w:val="00D75B35"/>
    <w:rsid w:val="00D760B3"/>
    <w:rsid w:val="00D7657A"/>
    <w:rsid w:val="00D7677B"/>
    <w:rsid w:val="00D76A58"/>
    <w:rsid w:val="00D7734C"/>
    <w:rsid w:val="00D7778C"/>
    <w:rsid w:val="00D77B08"/>
    <w:rsid w:val="00D77B4F"/>
    <w:rsid w:val="00D77BF0"/>
    <w:rsid w:val="00D77D89"/>
    <w:rsid w:val="00D8073F"/>
    <w:rsid w:val="00D80BED"/>
    <w:rsid w:val="00D80C2E"/>
    <w:rsid w:val="00D80C84"/>
    <w:rsid w:val="00D81D03"/>
    <w:rsid w:val="00D822C9"/>
    <w:rsid w:val="00D827E1"/>
    <w:rsid w:val="00D82848"/>
    <w:rsid w:val="00D82857"/>
    <w:rsid w:val="00D82B26"/>
    <w:rsid w:val="00D83A0F"/>
    <w:rsid w:val="00D83CC0"/>
    <w:rsid w:val="00D84390"/>
    <w:rsid w:val="00D844AC"/>
    <w:rsid w:val="00D84A06"/>
    <w:rsid w:val="00D84A57"/>
    <w:rsid w:val="00D84D59"/>
    <w:rsid w:val="00D8533C"/>
    <w:rsid w:val="00D85C7D"/>
    <w:rsid w:val="00D8603C"/>
    <w:rsid w:val="00D863D3"/>
    <w:rsid w:val="00D86737"/>
    <w:rsid w:val="00D86909"/>
    <w:rsid w:val="00D86A40"/>
    <w:rsid w:val="00D86BA5"/>
    <w:rsid w:val="00D86CA2"/>
    <w:rsid w:val="00D8769D"/>
    <w:rsid w:val="00D87B58"/>
    <w:rsid w:val="00D87FDD"/>
    <w:rsid w:val="00D904C5"/>
    <w:rsid w:val="00D9065E"/>
    <w:rsid w:val="00D90749"/>
    <w:rsid w:val="00D90862"/>
    <w:rsid w:val="00D9165C"/>
    <w:rsid w:val="00D927A0"/>
    <w:rsid w:val="00D92938"/>
    <w:rsid w:val="00D92B84"/>
    <w:rsid w:val="00D92C22"/>
    <w:rsid w:val="00D93052"/>
    <w:rsid w:val="00D934AD"/>
    <w:rsid w:val="00D935C8"/>
    <w:rsid w:val="00D93804"/>
    <w:rsid w:val="00D9381E"/>
    <w:rsid w:val="00D938C5"/>
    <w:rsid w:val="00D94147"/>
    <w:rsid w:val="00D94356"/>
    <w:rsid w:val="00D945A4"/>
    <w:rsid w:val="00D94785"/>
    <w:rsid w:val="00D94B20"/>
    <w:rsid w:val="00D94C96"/>
    <w:rsid w:val="00D94F6F"/>
    <w:rsid w:val="00D95B21"/>
    <w:rsid w:val="00D9616E"/>
    <w:rsid w:val="00D9676A"/>
    <w:rsid w:val="00D96850"/>
    <w:rsid w:val="00D97906"/>
    <w:rsid w:val="00DA01D1"/>
    <w:rsid w:val="00DA0353"/>
    <w:rsid w:val="00DA04E4"/>
    <w:rsid w:val="00DA0B5C"/>
    <w:rsid w:val="00DA0CA2"/>
    <w:rsid w:val="00DA147E"/>
    <w:rsid w:val="00DA1872"/>
    <w:rsid w:val="00DA18F2"/>
    <w:rsid w:val="00DA20C3"/>
    <w:rsid w:val="00DA2138"/>
    <w:rsid w:val="00DA26B7"/>
    <w:rsid w:val="00DA2A70"/>
    <w:rsid w:val="00DA2CF7"/>
    <w:rsid w:val="00DA2FF9"/>
    <w:rsid w:val="00DA3403"/>
    <w:rsid w:val="00DA374A"/>
    <w:rsid w:val="00DA3B74"/>
    <w:rsid w:val="00DA3E13"/>
    <w:rsid w:val="00DA419E"/>
    <w:rsid w:val="00DA4616"/>
    <w:rsid w:val="00DA547C"/>
    <w:rsid w:val="00DA57BC"/>
    <w:rsid w:val="00DA5A31"/>
    <w:rsid w:val="00DA5ED6"/>
    <w:rsid w:val="00DA607A"/>
    <w:rsid w:val="00DA6A2D"/>
    <w:rsid w:val="00DA6C3A"/>
    <w:rsid w:val="00DA6D03"/>
    <w:rsid w:val="00DA73D6"/>
    <w:rsid w:val="00DA7505"/>
    <w:rsid w:val="00DB0105"/>
    <w:rsid w:val="00DB07BC"/>
    <w:rsid w:val="00DB0A7D"/>
    <w:rsid w:val="00DB0BD3"/>
    <w:rsid w:val="00DB0F6F"/>
    <w:rsid w:val="00DB18F5"/>
    <w:rsid w:val="00DB1D9B"/>
    <w:rsid w:val="00DB1E72"/>
    <w:rsid w:val="00DB29DA"/>
    <w:rsid w:val="00DB2A1C"/>
    <w:rsid w:val="00DB2D90"/>
    <w:rsid w:val="00DB2F6B"/>
    <w:rsid w:val="00DB2FE1"/>
    <w:rsid w:val="00DB31DD"/>
    <w:rsid w:val="00DB338C"/>
    <w:rsid w:val="00DB35A0"/>
    <w:rsid w:val="00DB3763"/>
    <w:rsid w:val="00DB3B2E"/>
    <w:rsid w:val="00DB3ECE"/>
    <w:rsid w:val="00DB417B"/>
    <w:rsid w:val="00DB4385"/>
    <w:rsid w:val="00DB490E"/>
    <w:rsid w:val="00DB491B"/>
    <w:rsid w:val="00DB506D"/>
    <w:rsid w:val="00DB574C"/>
    <w:rsid w:val="00DB5B9C"/>
    <w:rsid w:val="00DB62A5"/>
    <w:rsid w:val="00DB65ED"/>
    <w:rsid w:val="00DB66B4"/>
    <w:rsid w:val="00DB66F4"/>
    <w:rsid w:val="00DB6994"/>
    <w:rsid w:val="00DB6AC9"/>
    <w:rsid w:val="00DB6FD4"/>
    <w:rsid w:val="00DB77E4"/>
    <w:rsid w:val="00DB7957"/>
    <w:rsid w:val="00DB7999"/>
    <w:rsid w:val="00DC061B"/>
    <w:rsid w:val="00DC0DB2"/>
    <w:rsid w:val="00DC0EEA"/>
    <w:rsid w:val="00DC10EC"/>
    <w:rsid w:val="00DC11C1"/>
    <w:rsid w:val="00DC177E"/>
    <w:rsid w:val="00DC1BFF"/>
    <w:rsid w:val="00DC2175"/>
    <w:rsid w:val="00DC2DBE"/>
    <w:rsid w:val="00DC3130"/>
    <w:rsid w:val="00DC33F0"/>
    <w:rsid w:val="00DC3656"/>
    <w:rsid w:val="00DC38D4"/>
    <w:rsid w:val="00DC3DFB"/>
    <w:rsid w:val="00DC45D9"/>
    <w:rsid w:val="00DC4601"/>
    <w:rsid w:val="00DC49F5"/>
    <w:rsid w:val="00DC4DDF"/>
    <w:rsid w:val="00DC571A"/>
    <w:rsid w:val="00DC578B"/>
    <w:rsid w:val="00DC59B9"/>
    <w:rsid w:val="00DC5AD6"/>
    <w:rsid w:val="00DC5BDE"/>
    <w:rsid w:val="00DC6B8B"/>
    <w:rsid w:val="00DC6BEA"/>
    <w:rsid w:val="00DC6BF7"/>
    <w:rsid w:val="00DC7673"/>
    <w:rsid w:val="00DC78EC"/>
    <w:rsid w:val="00DC7C04"/>
    <w:rsid w:val="00DC7E3A"/>
    <w:rsid w:val="00DD080C"/>
    <w:rsid w:val="00DD0A8B"/>
    <w:rsid w:val="00DD0CB6"/>
    <w:rsid w:val="00DD0D7B"/>
    <w:rsid w:val="00DD113B"/>
    <w:rsid w:val="00DD1199"/>
    <w:rsid w:val="00DD1701"/>
    <w:rsid w:val="00DD1819"/>
    <w:rsid w:val="00DD1878"/>
    <w:rsid w:val="00DD1DD3"/>
    <w:rsid w:val="00DD239E"/>
    <w:rsid w:val="00DD2F6F"/>
    <w:rsid w:val="00DD30B1"/>
    <w:rsid w:val="00DD36CE"/>
    <w:rsid w:val="00DD377F"/>
    <w:rsid w:val="00DD490C"/>
    <w:rsid w:val="00DD4A11"/>
    <w:rsid w:val="00DD4C72"/>
    <w:rsid w:val="00DD4ECF"/>
    <w:rsid w:val="00DD502E"/>
    <w:rsid w:val="00DD5133"/>
    <w:rsid w:val="00DD5259"/>
    <w:rsid w:val="00DD593E"/>
    <w:rsid w:val="00DD6354"/>
    <w:rsid w:val="00DD6382"/>
    <w:rsid w:val="00DD6384"/>
    <w:rsid w:val="00DD6C1E"/>
    <w:rsid w:val="00DD6FCC"/>
    <w:rsid w:val="00DD7054"/>
    <w:rsid w:val="00DD7596"/>
    <w:rsid w:val="00DD78CB"/>
    <w:rsid w:val="00DE010A"/>
    <w:rsid w:val="00DE0505"/>
    <w:rsid w:val="00DE05C1"/>
    <w:rsid w:val="00DE06F9"/>
    <w:rsid w:val="00DE0727"/>
    <w:rsid w:val="00DE0838"/>
    <w:rsid w:val="00DE17E8"/>
    <w:rsid w:val="00DE1819"/>
    <w:rsid w:val="00DE1913"/>
    <w:rsid w:val="00DE1FE5"/>
    <w:rsid w:val="00DE25C2"/>
    <w:rsid w:val="00DE2873"/>
    <w:rsid w:val="00DE2D00"/>
    <w:rsid w:val="00DE2EFE"/>
    <w:rsid w:val="00DE3056"/>
    <w:rsid w:val="00DE31A4"/>
    <w:rsid w:val="00DE37F6"/>
    <w:rsid w:val="00DE3B39"/>
    <w:rsid w:val="00DE448C"/>
    <w:rsid w:val="00DE458E"/>
    <w:rsid w:val="00DE48E1"/>
    <w:rsid w:val="00DE4F8C"/>
    <w:rsid w:val="00DE4FC6"/>
    <w:rsid w:val="00DE51FF"/>
    <w:rsid w:val="00DE5303"/>
    <w:rsid w:val="00DE54DD"/>
    <w:rsid w:val="00DE5AAE"/>
    <w:rsid w:val="00DE5E1A"/>
    <w:rsid w:val="00DE5FD8"/>
    <w:rsid w:val="00DE60F5"/>
    <w:rsid w:val="00DE617B"/>
    <w:rsid w:val="00DE65C0"/>
    <w:rsid w:val="00DE6B51"/>
    <w:rsid w:val="00DE70FD"/>
    <w:rsid w:val="00DE7326"/>
    <w:rsid w:val="00DE7712"/>
    <w:rsid w:val="00DE7EE0"/>
    <w:rsid w:val="00DF1103"/>
    <w:rsid w:val="00DF1287"/>
    <w:rsid w:val="00DF157E"/>
    <w:rsid w:val="00DF1A84"/>
    <w:rsid w:val="00DF1BEF"/>
    <w:rsid w:val="00DF257D"/>
    <w:rsid w:val="00DF282F"/>
    <w:rsid w:val="00DF2B19"/>
    <w:rsid w:val="00DF3102"/>
    <w:rsid w:val="00DF3166"/>
    <w:rsid w:val="00DF39A5"/>
    <w:rsid w:val="00DF3D0A"/>
    <w:rsid w:val="00DF3D22"/>
    <w:rsid w:val="00DF3E6A"/>
    <w:rsid w:val="00DF476D"/>
    <w:rsid w:val="00DF4773"/>
    <w:rsid w:val="00DF532F"/>
    <w:rsid w:val="00DF5394"/>
    <w:rsid w:val="00DF5BBF"/>
    <w:rsid w:val="00DF615C"/>
    <w:rsid w:val="00DF6720"/>
    <w:rsid w:val="00DF6925"/>
    <w:rsid w:val="00DF69C2"/>
    <w:rsid w:val="00DF6E57"/>
    <w:rsid w:val="00DF7282"/>
    <w:rsid w:val="00DF7418"/>
    <w:rsid w:val="00DF76CB"/>
    <w:rsid w:val="00E0012F"/>
    <w:rsid w:val="00E002B3"/>
    <w:rsid w:val="00E00805"/>
    <w:rsid w:val="00E00860"/>
    <w:rsid w:val="00E01563"/>
    <w:rsid w:val="00E01BB9"/>
    <w:rsid w:val="00E01CA1"/>
    <w:rsid w:val="00E02395"/>
    <w:rsid w:val="00E024E2"/>
    <w:rsid w:val="00E02D65"/>
    <w:rsid w:val="00E03159"/>
    <w:rsid w:val="00E033FC"/>
    <w:rsid w:val="00E03500"/>
    <w:rsid w:val="00E03941"/>
    <w:rsid w:val="00E03ADB"/>
    <w:rsid w:val="00E042E0"/>
    <w:rsid w:val="00E043B7"/>
    <w:rsid w:val="00E0453F"/>
    <w:rsid w:val="00E04B30"/>
    <w:rsid w:val="00E04E50"/>
    <w:rsid w:val="00E06405"/>
    <w:rsid w:val="00E06E95"/>
    <w:rsid w:val="00E06EEE"/>
    <w:rsid w:val="00E070BF"/>
    <w:rsid w:val="00E07257"/>
    <w:rsid w:val="00E078E5"/>
    <w:rsid w:val="00E07F53"/>
    <w:rsid w:val="00E07F86"/>
    <w:rsid w:val="00E1003D"/>
    <w:rsid w:val="00E100A3"/>
    <w:rsid w:val="00E10140"/>
    <w:rsid w:val="00E101FC"/>
    <w:rsid w:val="00E109E3"/>
    <w:rsid w:val="00E10B82"/>
    <w:rsid w:val="00E10F9A"/>
    <w:rsid w:val="00E11039"/>
    <w:rsid w:val="00E11125"/>
    <w:rsid w:val="00E11509"/>
    <w:rsid w:val="00E119A0"/>
    <w:rsid w:val="00E11C86"/>
    <w:rsid w:val="00E11D03"/>
    <w:rsid w:val="00E11DF6"/>
    <w:rsid w:val="00E11E7E"/>
    <w:rsid w:val="00E1260E"/>
    <w:rsid w:val="00E12854"/>
    <w:rsid w:val="00E1292B"/>
    <w:rsid w:val="00E12AA4"/>
    <w:rsid w:val="00E12C86"/>
    <w:rsid w:val="00E12EAA"/>
    <w:rsid w:val="00E137BD"/>
    <w:rsid w:val="00E14807"/>
    <w:rsid w:val="00E1482A"/>
    <w:rsid w:val="00E14E5A"/>
    <w:rsid w:val="00E15319"/>
    <w:rsid w:val="00E159CF"/>
    <w:rsid w:val="00E15FB6"/>
    <w:rsid w:val="00E168B7"/>
    <w:rsid w:val="00E16BFF"/>
    <w:rsid w:val="00E16FDF"/>
    <w:rsid w:val="00E17013"/>
    <w:rsid w:val="00E171F0"/>
    <w:rsid w:val="00E17714"/>
    <w:rsid w:val="00E178BF"/>
    <w:rsid w:val="00E17AF9"/>
    <w:rsid w:val="00E17C20"/>
    <w:rsid w:val="00E17E41"/>
    <w:rsid w:val="00E17F2A"/>
    <w:rsid w:val="00E20414"/>
    <w:rsid w:val="00E206BF"/>
    <w:rsid w:val="00E206C0"/>
    <w:rsid w:val="00E209BB"/>
    <w:rsid w:val="00E211F8"/>
    <w:rsid w:val="00E21839"/>
    <w:rsid w:val="00E21C06"/>
    <w:rsid w:val="00E22743"/>
    <w:rsid w:val="00E22911"/>
    <w:rsid w:val="00E22993"/>
    <w:rsid w:val="00E23957"/>
    <w:rsid w:val="00E23BEF"/>
    <w:rsid w:val="00E24492"/>
    <w:rsid w:val="00E24507"/>
    <w:rsid w:val="00E24AF3"/>
    <w:rsid w:val="00E24DE0"/>
    <w:rsid w:val="00E24ED1"/>
    <w:rsid w:val="00E24F3E"/>
    <w:rsid w:val="00E25DEB"/>
    <w:rsid w:val="00E25F4C"/>
    <w:rsid w:val="00E260B9"/>
    <w:rsid w:val="00E27087"/>
    <w:rsid w:val="00E27BED"/>
    <w:rsid w:val="00E27CAD"/>
    <w:rsid w:val="00E27F58"/>
    <w:rsid w:val="00E30077"/>
    <w:rsid w:val="00E3078B"/>
    <w:rsid w:val="00E31037"/>
    <w:rsid w:val="00E31598"/>
    <w:rsid w:val="00E316C8"/>
    <w:rsid w:val="00E31752"/>
    <w:rsid w:val="00E321BA"/>
    <w:rsid w:val="00E3359D"/>
    <w:rsid w:val="00E335C2"/>
    <w:rsid w:val="00E33CE7"/>
    <w:rsid w:val="00E344C4"/>
    <w:rsid w:val="00E348AC"/>
    <w:rsid w:val="00E349AA"/>
    <w:rsid w:val="00E34C1C"/>
    <w:rsid w:val="00E34C34"/>
    <w:rsid w:val="00E34C53"/>
    <w:rsid w:val="00E34D59"/>
    <w:rsid w:val="00E3506D"/>
    <w:rsid w:val="00E35162"/>
    <w:rsid w:val="00E35371"/>
    <w:rsid w:val="00E35868"/>
    <w:rsid w:val="00E359FF"/>
    <w:rsid w:val="00E36292"/>
    <w:rsid w:val="00E36647"/>
    <w:rsid w:val="00E36C18"/>
    <w:rsid w:val="00E36F95"/>
    <w:rsid w:val="00E37E6C"/>
    <w:rsid w:val="00E40004"/>
    <w:rsid w:val="00E40478"/>
    <w:rsid w:val="00E4123F"/>
    <w:rsid w:val="00E413DC"/>
    <w:rsid w:val="00E414C9"/>
    <w:rsid w:val="00E4166F"/>
    <w:rsid w:val="00E41A40"/>
    <w:rsid w:val="00E41AB7"/>
    <w:rsid w:val="00E41C8F"/>
    <w:rsid w:val="00E41D30"/>
    <w:rsid w:val="00E4271F"/>
    <w:rsid w:val="00E42982"/>
    <w:rsid w:val="00E42A02"/>
    <w:rsid w:val="00E42D7D"/>
    <w:rsid w:val="00E434BD"/>
    <w:rsid w:val="00E4364A"/>
    <w:rsid w:val="00E43675"/>
    <w:rsid w:val="00E43AF4"/>
    <w:rsid w:val="00E43F7E"/>
    <w:rsid w:val="00E44E56"/>
    <w:rsid w:val="00E44EC3"/>
    <w:rsid w:val="00E45B8E"/>
    <w:rsid w:val="00E45C27"/>
    <w:rsid w:val="00E45C56"/>
    <w:rsid w:val="00E45CDE"/>
    <w:rsid w:val="00E460F9"/>
    <w:rsid w:val="00E46C67"/>
    <w:rsid w:val="00E46CB4"/>
    <w:rsid w:val="00E47026"/>
    <w:rsid w:val="00E473F2"/>
    <w:rsid w:val="00E474EB"/>
    <w:rsid w:val="00E474ED"/>
    <w:rsid w:val="00E47ACF"/>
    <w:rsid w:val="00E50345"/>
    <w:rsid w:val="00E50FCC"/>
    <w:rsid w:val="00E51BA7"/>
    <w:rsid w:val="00E5225F"/>
    <w:rsid w:val="00E524D8"/>
    <w:rsid w:val="00E52F45"/>
    <w:rsid w:val="00E52F73"/>
    <w:rsid w:val="00E53257"/>
    <w:rsid w:val="00E5358B"/>
    <w:rsid w:val="00E538DC"/>
    <w:rsid w:val="00E538F5"/>
    <w:rsid w:val="00E54117"/>
    <w:rsid w:val="00E541A7"/>
    <w:rsid w:val="00E54259"/>
    <w:rsid w:val="00E54321"/>
    <w:rsid w:val="00E547A9"/>
    <w:rsid w:val="00E54A51"/>
    <w:rsid w:val="00E5518A"/>
    <w:rsid w:val="00E551D0"/>
    <w:rsid w:val="00E5597D"/>
    <w:rsid w:val="00E559A7"/>
    <w:rsid w:val="00E55A9C"/>
    <w:rsid w:val="00E55D46"/>
    <w:rsid w:val="00E56D8E"/>
    <w:rsid w:val="00E57338"/>
    <w:rsid w:val="00E575D1"/>
    <w:rsid w:val="00E6001A"/>
    <w:rsid w:val="00E6011C"/>
    <w:rsid w:val="00E6048B"/>
    <w:rsid w:val="00E609AB"/>
    <w:rsid w:val="00E60A2B"/>
    <w:rsid w:val="00E61051"/>
    <w:rsid w:val="00E61B0B"/>
    <w:rsid w:val="00E620C9"/>
    <w:rsid w:val="00E621EC"/>
    <w:rsid w:val="00E6291D"/>
    <w:rsid w:val="00E62A67"/>
    <w:rsid w:val="00E62C26"/>
    <w:rsid w:val="00E62C63"/>
    <w:rsid w:val="00E63037"/>
    <w:rsid w:val="00E6303D"/>
    <w:rsid w:val="00E632F5"/>
    <w:rsid w:val="00E635E8"/>
    <w:rsid w:val="00E63A4D"/>
    <w:rsid w:val="00E63F92"/>
    <w:rsid w:val="00E6417B"/>
    <w:rsid w:val="00E641AF"/>
    <w:rsid w:val="00E641D5"/>
    <w:rsid w:val="00E64985"/>
    <w:rsid w:val="00E64AAF"/>
    <w:rsid w:val="00E64CAE"/>
    <w:rsid w:val="00E6580A"/>
    <w:rsid w:val="00E65BAC"/>
    <w:rsid w:val="00E65C02"/>
    <w:rsid w:val="00E65FCB"/>
    <w:rsid w:val="00E6657E"/>
    <w:rsid w:val="00E66658"/>
    <w:rsid w:val="00E667D1"/>
    <w:rsid w:val="00E66EF1"/>
    <w:rsid w:val="00E70325"/>
    <w:rsid w:val="00E7057E"/>
    <w:rsid w:val="00E70D5B"/>
    <w:rsid w:val="00E70E0E"/>
    <w:rsid w:val="00E70E29"/>
    <w:rsid w:val="00E70EFF"/>
    <w:rsid w:val="00E71866"/>
    <w:rsid w:val="00E7187C"/>
    <w:rsid w:val="00E71D55"/>
    <w:rsid w:val="00E72C55"/>
    <w:rsid w:val="00E72CE7"/>
    <w:rsid w:val="00E73078"/>
    <w:rsid w:val="00E737EA"/>
    <w:rsid w:val="00E73990"/>
    <w:rsid w:val="00E7477D"/>
    <w:rsid w:val="00E74B3C"/>
    <w:rsid w:val="00E75343"/>
    <w:rsid w:val="00E7551F"/>
    <w:rsid w:val="00E755C4"/>
    <w:rsid w:val="00E75604"/>
    <w:rsid w:val="00E75843"/>
    <w:rsid w:val="00E75EBA"/>
    <w:rsid w:val="00E760C7"/>
    <w:rsid w:val="00E76D2E"/>
    <w:rsid w:val="00E77062"/>
    <w:rsid w:val="00E7714B"/>
    <w:rsid w:val="00E77357"/>
    <w:rsid w:val="00E77C68"/>
    <w:rsid w:val="00E77CA7"/>
    <w:rsid w:val="00E77ED9"/>
    <w:rsid w:val="00E77FF8"/>
    <w:rsid w:val="00E802AF"/>
    <w:rsid w:val="00E806F0"/>
    <w:rsid w:val="00E80B67"/>
    <w:rsid w:val="00E8108C"/>
    <w:rsid w:val="00E813C5"/>
    <w:rsid w:val="00E81402"/>
    <w:rsid w:val="00E815DE"/>
    <w:rsid w:val="00E81E5D"/>
    <w:rsid w:val="00E820CC"/>
    <w:rsid w:val="00E82125"/>
    <w:rsid w:val="00E8225E"/>
    <w:rsid w:val="00E82580"/>
    <w:rsid w:val="00E82A07"/>
    <w:rsid w:val="00E82C52"/>
    <w:rsid w:val="00E83048"/>
    <w:rsid w:val="00E83105"/>
    <w:rsid w:val="00E84215"/>
    <w:rsid w:val="00E844E8"/>
    <w:rsid w:val="00E84F2E"/>
    <w:rsid w:val="00E84F50"/>
    <w:rsid w:val="00E854EC"/>
    <w:rsid w:val="00E855BA"/>
    <w:rsid w:val="00E856C5"/>
    <w:rsid w:val="00E857EB"/>
    <w:rsid w:val="00E86C0C"/>
    <w:rsid w:val="00E87943"/>
    <w:rsid w:val="00E87D3E"/>
    <w:rsid w:val="00E87F51"/>
    <w:rsid w:val="00E87FEF"/>
    <w:rsid w:val="00E903D3"/>
    <w:rsid w:val="00E90E9D"/>
    <w:rsid w:val="00E91B83"/>
    <w:rsid w:val="00E91B93"/>
    <w:rsid w:val="00E91EC8"/>
    <w:rsid w:val="00E91F3A"/>
    <w:rsid w:val="00E92A72"/>
    <w:rsid w:val="00E92E60"/>
    <w:rsid w:val="00E934BE"/>
    <w:rsid w:val="00E938EE"/>
    <w:rsid w:val="00E94565"/>
    <w:rsid w:val="00E94612"/>
    <w:rsid w:val="00E95085"/>
    <w:rsid w:val="00E95587"/>
    <w:rsid w:val="00E95A91"/>
    <w:rsid w:val="00E95AFF"/>
    <w:rsid w:val="00E9619A"/>
    <w:rsid w:val="00E9632C"/>
    <w:rsid w:val="00E96439"/>
    <w:rsid w:val="00E97210"/>
    <w:rsid w:val="00E972FD"/>
    <w:rsid w:val="00E978F9"/>
    <w:rsid w:val="00EA0033"/>
    <w:rsid w:val="00EA019C"/>
    <w:rsid w:val="00EA078C"/>
    <w:rsid w:val="00EA094A"/>
    <w:rsid w:val="00EA09C6"/>
    <w:rsid w:val="00EA140A"/>
    <w:rsid w:val="00EA1514"/>
    <w:rsid w:val="00EA1692"/>
    <w:rsid w:val="00EA1702"/>
    <w:rsid w:val="00EA1AAF"/>
    <w:rsid w:val="00EA21D7"/>
    <w:rsid w:val="00EA25A9"/>
    <w:rsid w:val="00EA2728"/>
    <w:rsid w:val="00EA36EB"/>
    <w:rsid w:val="00EA392F"/>
    <w:rsid w:val="00EA39A6"/>
    <w:rsid w:val="00EA3E7F"/>
    <w:rsid w:val="00EA473E"/>
    <w:rsid w:val="00EA4B27"/>
    <w:rsid w:val="00EA4B5B"/>
    <w:rsid w:val="00EA4F58"/>
    <w:rsid w:val="00EA50C7"/>
    <w:rsid w:val="00EA52B0"/>
    <w:rsid w:val="00EA54D2"/>
    <w:rsid w:val="00EA5603"/>
    <w:rsid w:val="00EA56AA"/>
    <w:rsid w:val="00EA597B"/>
    <w:rsid w:val="00EA5B9B"/>
    <w:rsid w:val="00EA60E7"/>
    <w:rsid w:val="00EA614B"/>
    <w:rsid w:val="00EA64F7"/>
    <w:rsid w:val="00EA6550"/>
    <w:rsid w:val="00EA6D53"/>
    <w:rsid w:val="00EA6FBB"/>
    <w:rsid w:val="00EA7881"/>
    <w:rsid w:val="00EA79AB"/>
    <w:rsid w:val="00EA7BCE"/>
    <w:rsid w:val="00EB00D1"/>
    <w:rsid w:val="00EB158B"/>
    <w:rsid w:val="00EB1610"/>
    <w:rsid w:val="00EB1A1D"/>
    <w:rsid w:val="00EB1A3A"/>
    <w:rsid w:val="00EB1A44"/>
    <w:rsid w:val="00EB1BA6"/>
    <w:rsid w:val="00EB341E"/>
    <w:rsid w:val="00EB3993"/>
    <w:rsid w:val="00EB3BEB"/>
    <w:rsid w:val="00EB3DAA"/>
    <w:rsid w:val="00EB3E6E"/>
    <w:rsid w:val="00EB4309"/>
    <w:rsid w:val="00EB45AF"/>
    <w:rsid w:val="00EB4733"/>
    <w:rsid w:val="00EB4875"/>
    <w:rsid w:val="00EB4E6E"/>
    <w:rsid w:val="00EB638C"/>
    <w:rsid w:val="00EB67AA"/>
    <w:rsid w:val="00EB691F"/>
    <w:rsid w:val="00EB6E0D"/>
    <w:rsid w:val="00EB6E7D"/>
    <w:rsid w:val="00EB6EA1"/>
    <w:rsid w:val="00EB7BD7"/>
    <w:rsid w:val="00EC0879"/>
    <w:rsid w:val="00EC08EF"/>
    <w:rsid w:val="00EC098B"/>
    <w:rsid w:val="00EC0BCB"/>
    <w:rsid w:val="00EC0D19"/>
    <w:rsid w:val="00EC10FC"/>
    <w:rsid w:val="00EC14CC"/>
    <w:rsid w:val="00EC19D2"/>
    <w:rsid w:val="00EC24FD"/>
    <w:rsid w:val="00EC283D"/>
    <w:rsid w:val="00EC2914"/>
    <w:rsid w:val="00EC2E98"/>
    <w:rsid w:val="00EC2EA5"/>
    <w:rsid w:val="00EC32BA"/>
    <w:rsid w:val="00EC3306"/>
    <w:rsid w:val="00EC3986"/>
    <w:rsid w:val="00EC3BF0"/>
    <w:rsid w:val="00EC3F1C"/>
    <w:rsid w:val="00EC4628"/>
    <w:rsid w:val="00EC48AC"/>
    <w:rsid w:val="00EC49B6"/>
    <w:rsid w:val="00EC517B"/>
    <w:rsid w:val="00EC5411"/>
    <w:rsid w:val="00EC5987"/>
    <w:rsid w:val="00EC6083"/>
    <w:rsid w:val="00EC65C9"/>
    <w:rsid w:val="00EC65EC"/>
    <w:rsid w:val="00EC685C"/>
    <w:rsid w:val="00EC74C9"/>
    <w:rsid w:val="00EC7DFA"/>
    <w:rsid w:val="00EC7E6D"/>
    <w:rsid w:val="00ED0F8B"/>
    <w:rsid w:val="00ED16B7"/>
    <w:rsid w:val="00ED1ECB"/>
    <w:rsid w:val="00ED25E6"/>
    <w:rsid w:val="00ED2668"/>
    <w:rsid w:val="00ED3177"/>
    <w:rsid w:val="00ED3186"/>
    <w:rsid w:val="00ED3DCC"/>
    <w:rsid w:val="00ED438E"/>
    <w:rsid w:val="00ED43D0"/>
    <w:rsid w:val="00ED454E"/>
    <w:rsid w:val="00ED4737"/>
    <w:rsid w:val="00ED4A9C"/>
    <w:rsid w:val="00ED56DB"/>
    <w:rsid w:val="00ED59EF"/>
    <w:rsid w:val="00ED6300"/>
    <w:rsid w:val="00ED6478"/>
    <w:rsid w:val="00ED6488"/>
    <w:rsid w:val="00ED6634"/>
    <w:rsid w:val="00ED6A99"/>
    <w:rsid w:val="00ED6C2C"/>
    <w:rsid w:val="00ED7100"/>
    <w:rsid w:val="00ED7409"/>
    <w:rsid w:val="00ED79D6"/>
    <w:rsid w:val="00ED7ADC"/>
    <w:rsid w:val="00ED7FC7"/>
    <w:rsid w:val="00EE0899"/>
    <w:rsid w:val="00EE091E"/>
    <w:rsid w:val="00EE0E4D"/>
    <w:rsid w:val="00EE113D"/>
    <w:rsid w:val="00EE1503"/>
    <w:rsid w:val="00EE1CCD"/>
    <w:rsid w:val="00EE22D7"/>
    <w:rsid w:val="00EE2436"/>
    <w:rsid w:val="00EE2B0C"/>
    <w:rsid w:val="00EE3292"/>
    <w:rsid w:val="00EE33A0"/>
    <w:rsid w:val="00EE39CA"/>
    <w:rsid w:val="00EE3ACD"/>
    <w:rsid w:val="00EE41CB"/>
    <w:rsid w:val="00EE4CE3"/>
    <w:rsid w:val="00EE4CFC"/>
    <w:rsid w:val="00EE504D"/>
    <w:rsid w:val="00EE555B"/>
    <w:rsid w:val="00EE55A6"/>
    <w:rsid w:val="00EE566F"/>
    <w:rsid w:val="00EE5DBB"/>
    <w:rsid w:val="00EE5F9F"/>
    <w:rsid w:val="00EE6021"/>
    <w:rsid w:val="00EE6391"/>
    <w:rsid w:val="00EE6968"/>
    <w:rsid w:val="00EE6BB4"/>
    <w:rsid w:val="00EE6E50"/>
    <w:rsid w:val="00EE71D3"/>
    <w:rsid w:val="00EE74F5"/>
    <w:rsid w:val="00EE7C9C"/>
    <w:rsid w:val="00EF0242"/>
    <w:rsid w:val="00EF0244"/>
    <w:rsid w:val="00EF0347"/>
    <w:rsid w:val="00EF05BE"/>
    <w:rsid w:val="00EF08CE"/>
    <w:rsid w:val="00EF0A10"/>
    <w:rsid w:val="00EF0F56"/>
    <w:rsid w:val="00EF137B"/>
    <w:rsid w:val="00EF1CAF"/>
    <w:rsid w:val="00EF23AC"/>
    <w:rsid w:val="00EF26EC"/>
    <w:rsid w:val="00EF2779"/>
    <w:rsid w:val="00EF2EB4"/>
    <w:rsid w:val="00EF314B"/>
    <w:rsid w:val="00EF3DD3"/>
    <w:rsid w:val="00EF44FD"/>
    <w:rsid w:val="00EF4706"/>
    <w:rsid w:val="00EF49CE"/>
    <w:rsid w:val="00EF49CF"/>
    <w:rsid w:val="00EF4E32"/>
    <w:rsid w:val="00EF5970"/>
    <w:rsid w:val="00EF6449"/>
    <w:rsid w:val="00EF6495"/>
    <w:rsid w:val="00EF64C1"/>
    <w:rsid w:val="00EF65CB"/>
    <w:rsid w:val="00EF6CE4"/>
    <w:rsid w:val="00EF6D33"/>
    <w:rsid w:val="00EF6D7F"/>
    <w:rsid w:val="00EF6EB9"/>
    <w:rsid w:val="00EF709B"/>
    <w:rsid w:val="00EF70CF"/>
    <w:rsid w:val="00EF7532"/>
    <w:rsid w:val="00EF7C84"/>
    <w:rsid w:val="00EF7D03"/>
    <w:rsid w:val="00F00310"/>
    <w:rsid w:val="00F00EDB"/>
    <w:rsid w:val="00F00F9A"/>
    <w:rsid w:val="00F00FA0"/>
    <w:rsid w:val="00F014C2"/>
    <w:rsid w:val="00F014EA"/>
    <w:rsid w:val="00F01E7C"/>
    <w:rsid w:val="00F01F89"/>
    <w:rsid w:val="00F02054"/>
    <w:rsid w:val="00F02B98"/>
    <w:rsid w:val="00F031B1"/>
    <w:rsid w:val="00F03650"/>
    <w:rsid w:val="00F0368C"/>
    <w:rsid w:val="00F03BEB"/>
    <w:rsid w:val="00F03FB8"/>
    <w:rsid w:val="00F040B4"/>
    <w:rsid w:val="00F04482"/>
    <w:rsid w:val="00F045E9"/>
    <w:rsid w:val="00F0497A"/>
    <w:rsid w:val="00F04E70"/>
    <w:rsid w:val="00F04F79"/>
    <w:rsid w:val="00F050C2"/>
    <w:rsid w:val="00F050EC"/>
    <w:rsid w:val="00F051B4"/>
    <w:rsid w:val="00F056C7"/>
    <w:rsid w:val="00F05C44"/>
    <w:rsid w:val="00F06B49"/>
    <w:rsid w:val="00F06F8D"/>
    <w:rsid w:val="00F07069"/>
    <w:rsid w:val="00F07409"/>
    <w:rsid w:val="00F07545"/>
    <w:rsid w:val="00F076B7"/>
    <w:rsid w:val="00F07ED9"/>
    <w:rsid w:val="00F103D4"/>
    <w:rsid w:val="00F1075D"/>
    <w:rsid w:val="00F10CFF"/>
    <w:rsid w:val="00F11181"/>
    <w:rsid w:val="00F1131C"/>
    <w:rsid w:val="00F1145D"/>
    <w:rsid w:val="00F139E3"/>
    <w:rsid w:val="00F14759"/>
    <w:rsid w:val="00F14882"/>
    <w:rsid w:val="00F149CC"/>
    <w:rsid w:val="00F14B48"/>
    <w:rsid w:val="00F14B5A"/>
    <w:rsid w:val="00F14F42"/>
    <w:rsid w:val="00F15174"/>
    <w:rsid w:val="00F1545D"/>
    <w:rsid w:val="00F159F0"/>
    <w:rsid w:val="00F171CB"/>
    <w:rsid w:val="00F1786E"/>
    <w:rsid w:val="00F20991"/>
    <w:rsid w:val="00F217C2"/>
    <w:rsid w:val="00F21B60"/>
    <w:rsid w:val="00F220C0"/>
    <w:rsid w:val="00F2217B"/>
    <w:rsid w:val="00F22672"/>
    <w:rsid w:val="00F226B5"/>
    <w:rsid w:val="00F22C71"/>
    <w:rsid w:val="00F22CCC"/>
    <w:rsid w:val="00F23B0C"/>
    <w:rsid w:val="00F23B73"/>
    <w:rsid w:val="00F23E8D"/>
    <w:rsid w:val="00F23F4C"/>
    <w:rsid w:val="00F24078"/>
    <w:rsid w:val="00F247AB"/>
    <w:rsid w:val="00F24816"/>
    <w:rsid w:val="00F24AC5"/>
    <w:rsid w:val="00F24B25"/>
    <w:rsid w:val="00F24E2F"/>
    <w:rsid w:val="00F25011"/>
    <w:rsid w:val="00F250C3"/>
    <w:rsid w:val="00F251BE"/>
    <w:rsid w:val="00F25970"/>
    <w:rsid w:val="00F25B13"/>
    <w:rsid w:val="00F2655C"/>
    <w:rsid w:val="00F2672E"/>
    <w:rsid w:val="00F268C4"/>
    <w:rsid w:val="00F26EEB"/>
    <w:rsid w:val="00F27110"/>
    <w:rsid w:val="00F2712D"/>
    <w:rsid w:val="00F275E5"/>
    <w:rsid w:val="00F2797C"/>
    <w:rsid w:val="00F27A8E"/>
    <w:rsid w:val="00F27C79"/>
    <w:rsid w:val="00F27D41"/>
    <w:rsid w:val="00F311C2"/>
    <w:rsid w:val="00F312D0"/>
    <w:rsid w:val="00F31538"/>
    <w:rsid w:val="00F316A8"/>
    <w:rsid w:val="00F31760"/>
    <w:rsid w:val="00F317C0"/>
    <w:rsid w:val="00F318CC"/>
    <w:rsid w:val="00F31A85"/>
    <w:rsid w:val="00F31E86"/>
    <w:rsid w:val="00F3261F"/>
    <w:rsid w:val="00F3292F"/>
    <w:rsid w:val="00F32C8C"/>
    <w:rsid w:val="00F337E5"/>
    <w:rsid w:val="00F33B0F"/>
    <w:rsid w:val="00F33DEB"/>
    <w:rsid w:val="00F341D6"/>
    <w:rsid w:val="00F34258"/>
    <w:rsid w:val="00F34501"/>
    <w:rsid w:val="00F346B6"/>
    <w:rsid w:val="00F34E3A"/>
    <w:rsid w:val="00F3570A"/>
    <w:rsid w:val="00F3712A"/>
    <w:rsid w:val="00F37981"/>
    <w:rsid w:val="00F37B46"/>
    <w:rsid w:val="00F40286"/>
    <w:rsid w:val="00F4088D"/>
    <w:rsid w:val="00F40AFD"/>
    <w:rsid w:val="00F412F0"/>
    <w:rsid w:val="00F418DD"/>
    <w:rsid w:val="00F41C7E"/>
    <w:rsid w:val="00F41CCE"/>
    <w:rsid w:val="00F422F7"/>
    <w:rsid w:val="00F424EF"/>
    <w:rsid w:val="00F430FB"/>
    <w:rsid w:val="00F43241"/>
    <w:rsid w:val="00F4343E"/>
    <w:rsid w:val="00F435D9"/>
    <w:rsid w:val="00F43A8D"/>
    <w:rsid w:val="00F43CA2"/>
    <w:rsid w:val="00F440BA"/>
    <w:rsid w:val="00F442E8"/>
    <w:rsid w:val="00F446C1"/>
    <w:rsid w:val="00F44722"/>
    <w:rsid w:val="00F449E6"/>
    <w:rsid w:val="00F44AB6"/>
    <w:rsid w:val="00F44B9F"/>
    <w:rsid w:val="00F44C03"/>
    <w:rsid w:val="00F4510D"/>
    <w:rsid w:val="00F45A72"/>
    <w:rsid w:val="00F45D33"/>
    <w:rsid w:val="00F461A9"/>
    <w:rsid w:val="00F46739"/>
    <w:rsid w:val="00F468B7"/>
    <w:rsid w:val="00F46DB3"/>
    <w:rsid w:val="00F46F21"/>
    <w:rsid w:val="00F46F71"/>
    <w:rsid w:val="00F477C3"/>
    <w:rsid w:val="00F47860"/>
    <w:rsid w:val="00F47C66"/>
    <w:rsid w:val="00F50065"/>
    <w:rsid w:val="00F504E7"/>
    <w:rsid w:val="00F505D1"/>
    <w:rsid w:val="00F5071E"/>
    <w:rsid w:val="00F507CF"/>
    <w:rsid w:val="00F50E36"/>
    <w:rsid w:val="00F50E81"/>
    <w:rsid w:val="00F50ED9"/>
    <w:rsid w:val="00F51468"/>
    <w:rsid w:val="00F51482"/>
    <w:rsid w:val="00F517AD"/>
    <w:rsid w:val="00F51ABD"/>
    <w:rsid w:val="00F52E94"/>
    <w:rsid w:val="00F53568"/>
    <w:rsid w:val="00F53904"/>
    <w:rsid w:val="00F54181"/>
    <w:rsid w:val="00F5419C"/>
    <w:rsid w:val="00F54396"/>
    <w:rsid w:val="00F54424"/>
    <w:rsid w:val="00F544C9"/>
    <w:rsid w:val="00F55151"/>
    <w:rsid w:val="00F557AB"/>
    <w:rsid w:val="00F55F65"/>
    <w:rsid w:val="00F55FBC"/>
    <w:rsid w:val="00F5605F"/>
    <w:rsid w:val="00F56538"/>
    <w:rsid w:val="00F567F8"/>
    <w:rsid w:val="00F5686D"/>
    <w:rsid w:val="00F56AF0"/>
    <w:rsid w:val="00F56FFF"/>
    <w:rsid w:val="00F5723D"/>
    <w:rsid w:val="00F577AB"/>
    <w:rsid w:val="00F578C2"/>
    <w:rsid w:val="00F5799D"/>
    <w:rsid w:val="00F6033C"/>
    <w:rsid w:val="00F6070B"/>
    <w:rsid w:val="00F608AF"/>
    <w:rsid w:val="00F61058"/>
    <w:rsid w:val="00F61C73"/>
    <w:rsid w:val="00F62A4C"/>
    <w:rsid w:val="00F62BED"/>
    <w:rsid w:val="00F62FD7"/>
    <w:rsid w:val="00F6322B"/>
    <w:rsid w:val="00F63740"/>
    <w:rsid w:val="00F63A7B"/>
    <w:rsid w:val="00F63D24"/>
    <w:rsid w:val="00F63D28"/>
    <w:rsid w:val="00F64316"/>
    <w:rsid w:val="00F64444"/>
    <w:rsid w:val="00F6466A"/>
    <w:rsid w:val="00F655AC"/>
    <w:rsid w:val="00F6588B"/>
    <w:rsid w:val="00F65CD8"/>
    <w:rsid w:val="00F65E50"/>
    <w:rsid w:val="00F65EB1"/>
    <w:rsid w:val="00F66190"/>
    <w:rsid w:val="00F66A7B"/>
    <w:rsid w:val="00F66D39"/>
    <w:rsid w:val="00F66E4C"/>
    <w:rsid w:val="00F67368"/>
    <w:rsid w:val="00F673E8"/>
    <w:rsid w:val="00F674CA"/>
    <w:rsid w:val="00F6762B"/>
    <w:rsid w:val="00F70DA4"/>
    <w:rsid w:val="00F70E43"/>
    <w:rsid w:val="00F71F1F"/>
    <w:rsid w:val="00F72118"/>
    <w:rsid w:val="00F7213B"/>
    <w:rsid w:val="00F72674"/>
    <w:rsid w:val="00F72B8A"/>
    <w:rsid w:val="00F72F2B"/>
    <w:rsid w:val="00F730AA"/>
    <w:rsid w:val="00F733D5"/>
    <w:rsid w:val="00F73650"/>
    <w:rsid w:val="00F739AB"/>
    <w:rsid w:val="00F73FD7"/>
    <w:rsid w:val="00F747F4"/>
    <w:rsid w:val="00F747FE"/>
    <w:rsid w:val="00F74B00"/>
    <w:rsid w:val="00F76080"/>
    <w:rsid w:val="00F76D17"/>
    <w:rsid w:val="00F76E30"/>
    <w:rsid w:val="00F76F72"/>
    <w:rsid w:val="00F770C0"/>
    <w:rsid w:val="00F778EA"/>
    <w:rsid w:val="00F77A60"/>
    <w:rsid w:val="00F77A6E"/>
    <w:rsid w:val="00F77A76"/>
    <w:rsid w:val="00F77EBC"/>
    <w:rsid w:val="00F80652"/>
    <w:rsid w:val="00F806F1"/>
    <w:rsid w:val="00F80E81"/>
    <w:rsid w:val="00F817A7"/>
    <w:rsid w:val="00F81890"/>
    <w:rsid w:val="00F81A93"/>
    <w:rsid w:val="00F81FDF"/>
    <w:rsid w:val="00F829EC"/>
    <w:rsid w:val="00F82D0C"/>
    <w:rsid w:val="00F83AE4"/>
    <w:rsid w:val="00F84186"/>
    <w:rsid w:val="00F8441D"/>
    <w:rsid w:val="00F848E9"/>
    <w:rsid w:val="00F84927"/>
    <w:rsid w:val="00F853EF"/>
    <w:rsid w:val="00F85D33"/>
    <w:rsid w:val="00F87154"/>
    <w:rsid w:val="00F87727"/>
    <w:rsid w:val="00F9180E"/>
    <w:rsid w:val="00F91B72"/>
    <w:rsid w:val="00F92E6F"/>
    <w:rsid w:val="00F92FEB"/>
    <w:rsid w:val="00F9304F"/>
    <w:rsid w:val="00F93055"/>
    <w:rsid w:val="00F93A54"/>
    <w:rsid w:val="00F94EB7"/>
    <w:rsid w:val="00F95872"/>
    <w:rsid w:val="00F96237"/>
    <w:rsid w:val="00F9636B"/>
    <w:rsid w:val="00F9681D"/>
    <w:rsid w:val="00F96F29"/>
    <w:rsid w:val="00F96FFE"/>
    <w:rsid w:val="00F97340"/>
    <w:rsid w:val="00F97427"/>
    <w:rsid w:val="00F979B9"/>
    <w:rsid w:val="00FA02C7"/>
    <w:rsid w:val="00FA11D2"/>
    <w:rsid w:val="00FA15F7"/>
    <w:rsid w:val="00FA1F92"/>
    <w:rsid w:val="00FA21BA"/>
    <w:rsid w:val="00FA2DA5"/>
    <w:rsid w:val="00FA3057"/>
    <w:rsid w:val="00FA3561"/>
    <w:rsid w:val="00FA3619"/>
    <w:rsid w:val="00FA36E8"/>
    <w:rsid w:val="00FA3883"/>
    <w:rsid w:val="00FA3B72"/>
    <w:rsid w:val="00FA3D3C"/>
    <w:rsid w:val="00FA3DD7"/>
    <w:rsid w:val="00FA4C37"/>
    <w:rsid w:val="00FA4D46"/>
    <w:rsid w:val="00FA5455"/>
    <w:rsid w:val="00FA5D5E"/>
    <w:rsid w:val="00FA5FDC"/>
    <w:rsid w:val="00FA6805"/>
    <w:rsid w:val="00FA6893"/>
    <w:rsid w:val="00FA6A6F"/>
    <w:rsid w:val="00FA7773"/>
    <w:rsid w:val="00FA7BEC"/>
    <w:rsid w:val="00FA7D5E"/>
    <w:rsid w:val="00FB04C9"/>
    <w:rsid w:val="00FB1017"/>
    <w:rsid w:val="00FB10EC"/>
    <w:rsid w:val="00FB1825"/>
    <w:rsid w:val="00FB1C67"/>
    <w:rsid w:val="00FB2020"/>
    <w:rsid w:val="00FB2286"/>
    <w:rsid w:val="00FB25E9"/>
    <w:rsid w:val="00FB2910"/>
    <w:rsid w:val="00FB2CB5"/>
    <w:rsid w:val="00FB2EB3"/>
    <w:rsid w:val="00FB2FAE"/>
    <w:rsid w:val="00FB32BE"/>
    <w:rsid w:val="00FB333D"/>
    <w:rsid w:val="00FB3BCA"/>
    <w:rsid w:val="00FB3F0D"/>
    <w:rsid w:val="00FB4091"/>
    <w:rsid w:val="00FB411C"/>
    <w:rsid w:val="00FB4722"/>
    <w:rsid w:val="00FB4A7F"/>
    <w:rsid w:val="00FB4D27"/>
    <w:rsid w:val="00FB4E46"/>
    <w:rsid w:val="00FB52DC"/>
    <w:rsid w:val="00FB537C"/>
    <w:rsid w:val="00FB582C"/>
    <w:rsid w:val="00FB5A80"/>
    <w:rsid w:val="00FB5BC5"/>
    <w:rsid w:val="00FB5D4D"/>
    <w:rsid w:val="00FB5D9D"/>
    <w:rsid w:val="00FB6FDC"/>
    <w:rsid w:val="00FB78FC"/>
    <w:rsid w:val="00FB7DC8"/>
    <w:rsid w:val="00FC0105"/>
    <w:rsid w:val="00FC021D"/>
    <w:rsid w:val="00FC0621"/>
    <w:rsid w:val="00FC07D6"/>
    <w:rsid w:val="00FC0B0B"/>
    <w:rsid w:val="00FC0CEF"/>
    <w:rsid w:val="00FC0CF6"/>
    <w:rsid w:val="00FC0F70"/>
    <w:rsid w:val="00FC10FC"/>
    <w:rsid w:val="00FC18CB"/>
    <w:rsid w:val="00FC1F99"/>
    <w:rsid w:val="00FC2686"/>
    <w:rsid w:val="00FC27F5"/>
    <w:rsid w:val="00FC2D60"/>
    <w:rsid w:val="00FC2ECA"/>
    <w:rsid w:val="00FC33BC"/>
    <w:rsid w:val="00FC35C4"/>
    <w:rsid w:val="00FC40C4"/>
    <w:rsid w:val="00FC439B"/>
    <w:rsid w:val="00FC4B54"/>
    <w:rsid w:val="00FC552D"/>
    <w:rsid w:val="00FC5BE2"/>
    <w:rsid w:val="00FC5E69"/>
    <w:rsid w:val="00FC5FD3"/>
    <w:rsid w:val="00FC6712"/>
    <w:rsid w:val="00FC67E4"/>
    <w:rsid w:val="00FC6BCF"/>
    <w:rsid w:val="00FC7001"/>
    <w:rsid w:val="00FC740D"/>
    <w:rsid w:val="00FC7628"/>
    <w:rsid w:val="00FC76FC"/>
    <w:rsid w:val="00FC78C2"/>
    <w:rsid w:val="00FC79DF"/>
    <w:rsid w:val="00FC7F4E"/>
    <w:rsid w:val="00FD0AB8"/>
    <w:rsid w:val="00FD124A"/>
    <w:rsid w:val="00FD1C34"/>
    <w:rsid w:val="00FD230D"/>
    <w:rsid w:val="00FD2926"/>
    <w:rsid w:val="00FD2929"/>
    <w:rsid w:val="00FD2980"/>
    <w:rsid w:val="00FD3082"/>
    <w:rsid w:val="00FD3384"/>
    <w:rsid w:val="00FD3392"/>
    <w:rsid w:val="00FD35A2"/>
    <w:rsid w:val="00FD3CA5"/>
    <w:rsid w:val="00FD40DD"/>
    <w:rsid w:val="00FD496A"/>
    <w:rsid w:val="00FD4E69"/>
    <w:rsid w:val="00FD4F9F"/>
    <w:rsid w:val="00FD51D3"/>
    <w:rsid w:val="00FD5679"/>
    <w:rsid w:val="00FD5ECD"/>
    <w:rsid w:val="00FD7196"/>
    <w:rsid w:val="00FD76BB"/>
    <w:rsid w:val="00FD7A32"/>
    <w:rsid w:val="00FD7A6F"/>
    <w:rsid w:val="00FD7AB7"/>
    <w:rsid w:val="00FE0020"/>
    <w:rsid w:val="00FE0052"/>
    <w:rsid w:val="00FE0725"/>
    <w:rsid w:val="00FE18B3"/>
    <w:rsid w:val="00FE18E8"/>
    <w:rsid w:val="00FE190F"/>
    <w:rsid w:val="00FE1AA5"/>
    <w:rsid w:val="00FE1CF1"/>
    <w:rsid w:val="00FE1FB3"/>
    <w:rsid w:val="00FE26DD"/>
    <w:rsid w:val="00FE286D"/>
    <w:rsid w:val="00FE297F"/>
    <w:rsid w:val="00FE29E9"/>
    <w:rsid w:val="00FE2D35"/>
    <w:rsid w:val="00FE3148"/>
    <w:rsid w:val="00FE3730"/>
    <w:rsid w:val="00FE384E"/>
    <w:rsid w:val="00FE3D09"/>
    <w:rsid w:val="00FE44F1"/>
    <w:rsid w:val="00FE4814"/>
    <w:rsid w:val="00FE49EB"/>
    <w:rsid w:val="00FE4A0E"/>
    <w:rsid w:val="00FE4E32"/>
    <w:rsid w:val="00FE5998"/>
    <w:rsid w:val="00FE5C79"/>
    <w:rsid w:val="00FE5DDC"/>
    <w:rsid w:val="00FE63EB"/>
    <w:rsid w:val="00FE703E"/>
    <w:rsid w:val="00FE70A2"/>
    <w:rsid w:val="00FE71C0"/>
    <w:rsid w:val="00FE7BF8"/>
    <w:rsid w:val="00FE7F52"/>
    <w:rsid w:val="00FF060F"/>
    <w:rsid w:val="00FF0A8C"/>
    <w:rsid w:val="00FF1164"/>
    <w:rsid w:val="00FF11B7"/>
    <w:rsid w:val="00FF241E"/>
    <w:rsid w:val="00FF27F0"/>
    <w:rsid w:val="00FF2C91"/>
    <w:rsid w:val="00FF340A"/>
    <w:rsid w:val="00FF373F"/>
    <w:rsid w:val="00FF385B"/>
    <w:rsid w:val="00FF3CDE"/>
    <w:rsid w:val="00FF47EA"/>
    <w:rsid w:val="00FF55B3"/>
    <w:rsid w:val="00FF5826"/>
    <w:rsid w:val="00FF5A27"/>
    <w:rsid w:val="00FF5A66"/>
    <w:rsid w:val="00FF5DFE"/>
    <w:rsid w:val="00FF6210"/>
    <w:rsid w:val="00FF7244"/>
    <w:rsid w:val="00FF73CA"/>
    <w:rsid w:val="00FF747E"/>
    <w:rsid w:val="00FF7875"/>
    <w:rsid w:val="00FF79BA"/>
    <w:rsid w:val="00FF7C8B"/>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footer" w:qFormat="1"/>
    <w:lsdException w:name="caption" w:uiPriority="0" w:qFormat="1"/>
    <w:lsdException w:name="envelope return" w:uiPriority="0"/>
    <w:lsdException w:name="footnote reference" w:uiPriority="0"/>
    <w:lsdException w:name="annotation reference" w:uiPriority="0"/>
    <w:lsdException w:name="page number" w:uiPriority="0"/>
    <w:lsdException w:name="List Bullet 2" w:uiPriority="0"/>
    <w:lsdException w:name="List Number 3" w:uiPriority="0"/>
    <w:lsdException w:name="Title" w:semiHidden="0" w:uiPriority="0" w:unhideWhenUsed="0" w:qFormat="1"/>
    <w:lsdException w:name="Closing" w:uiPriority="0"/>
    <w:lsdException w:name="Default Paragraph Font" w:uiPriority="0"/>
    <w:lsdException w:name="Message Header"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33000"/>
    <w:pPr>
      <w:jc w:val="both"/>
    </w:pPr>
    <w:rPr>
      <w:rFonts w:ascii="Arial" w:eastAsia="Times New Roman" w:hAnsi="Arial"/>
      <w:sz w:val="22"/>
      <w:szCs w:val="24"/>
    </w:rPr>
  </w:style>
  <w:style w:type="paragraph" w:styleId="Heading1">
    <w:name w:val="heading 1"/>
    <w:basedOn w:val="Normal"/>
    <w:next w:val="Normal"/>
    <w:link w:val="Heading1Char"/>
    <w:autoRedefine/>
    <w:qFormat/>
    <w:rsid w:val="007D0E89"/>
    <w:pPr>
      <w:keepNext/>
      <w:ind w:hanging="360"/>
      <w:outlineLvl w:val="0"/>
    </w:pPr>
    <w:rPr>
      <w:b/>
      <w:szCs w:val="22"/>
      <w:lang w:val="sr-Cyrl-CS"/>
    </w:rPr>
  </w:style>
  <w:style w:type="paragraph" w:styleId="Heading2">
    <w:name w:val="heading 2"/>
    <w:basedOn w:val="Normal"/>
    <w:next w:val="Normal"/>
    <w:link w:val="Heading2Char"/>
    <w:autoRedefine/>
    <w:uiPriority w:val="9"/>
    <w:qFormat/>
    <w:rsid w:val="008424B1"/>
    <w:pPr>
      <w:keepNext/>
      <w:suppressAutoHyphens/>
      <w:spacing w:after="60"/>
      <w:ind w:left="720"/>
      <w:outlineLvl w:val="1"/>
    </w:pPr>
    <w:rPr>
      <w:b/>
      <w:szCs w:val="22"/>
      <w:lang w:val="ru-RU"/>
    </w:rPr>
  </w:style>
  <w:style w:type="paragraph" w:styleId="Heading3">
    <w:name w:val="heading 3"/>
    <w:basedOn w:val="Normal"/>
    <w:next w:val="Normal"/>
    <w:link w:val="Heading3Char"/>
    <w:qFormat/>
    <w:rsid w:val="0040549A"/>
    <w:pPr>
      <w:keepNext/>
      <w:outlineLvl w:val="2"/>
    </w:pPr>
    <w:rPr>
      <w:rFonts w:ascii="A Cirilica Helvetica" w:hAnsi="A Cirilica Helvetica"/>
      <w:outline/>
      <w:color w:val="000000"/>
      <w:sz w:val="28"/>
    </w:rPr>
  </w:style>
  <w:style w:type="paragraph" w:styleId="Heading4">
    <w:name w:val="heading 4"/>
    <w:basedOn w:val="Normal"/>
    <w:next w:val="Normal"/>
    <w:link w:val="Heading4Char"/>
    <w:qFormat/>
    <w:rsid w:val="0084461C"/>
    <w:pPr>
      <w:keepNext/>
      <w:outlineLvl w:val="3"/>
    </w:pPr>
    <w:rPr>
      <w:rFonts w:ascii="A Cirilica Helvetica" w:hAnsi="A Cirilica Helvetica"/>
      <w:b/>
      <w:i/>
      <w:sz w:val="24"/>
    </w:rPr>
  </w:style>
  <w:style w:type="paragraph" w:styleId="Heading5">
    <w:name w:val="heading 5"/>
    <w:basedOn w:val="Normal"/>
    <w:next w:val="Normal"/>
    <w:link w:val="Heading5Char"/>
    <w:qFormat/>
    <w:rsid w:val="0084461C"/>
    <w:pPr>
      <w:keepNext/>
      <w:outlineLvl w:val="4"/>
    </w:pPr>
    <w:rPr>
      <w:rFonts w:ascii="A Cirilica Helvetica" w:hAnsi="A Cirilica Helvetica"/>
      <w:b/>
      <w:iCs/>
      <w:sz w:val="24"/>
    </w:rPr>
  </w:style>
  <w:style w:type="paragraph" w:styleId="Heading6">
    <w:name w:val="heading 6"/>
    <w:basedOn w:val="Normal"/>
    <w:next w:val="Normal"/>
    <w:link w:val="Heading6Char"/>
    <w:qFormat/>
    <w:rsid w:val="0084461C"/>
    <w:pPr>
      <w:keepNext/>
      <w:ind w:firstLine="360"/>
      <w:outlineLvl w:val="5"/>
    </w:pPr>
    <w:rPr>
      <w:rFonts w:ascii="A Cirilica Helvetica" w:hAnsi="A Cirilica Helvetica"/>
      <w:b/>
      <w:bCs/>
      <w:sz w:val="24"/>
    </w:rPr>
  </w:style>
  <w:style w:type="paragraph" w:styleId="Heading7">
    <w:name w:val="heading 7"/>
    <w:basedOn w:val="Normal"/>
    <w:next w:val="Normal"/>
    <w:link w:val="Heading7Char"/>
    <w:qFormat/>
    <w:rsid w:val="0084461C"/>
    <w:pPr>
      <w:keepNext/>
      <w:ind w:firstLine="357"/>
      <w:outlineLvl w:val="6"/>
    </w:pPr>
    <w:rPr>
      <w:rFonts w:ascii="A Cirilica Helvetica" w:hAnsi="A Cirilica Helvetica"/>
      <w:b/>
      <w:bCs/>
      <w:iCs/>
      <w:sz w:val="24"/>
    </w:rPr>
  </w:style>
  <w:style w:type="paragraph" w:styleId="Heading8">
    <w:name w:val="heading 8"/>
    <w:basedOn w:val="Normal"/>
    <w:next w:val="Normal"/>
    <w:link w:val="Heading8Char"/>
    <w:qFormat/>
    <w:rsid w:val="0084461C"/>
    <w:pPr>
      <w:keepNext/>
      <w:ind w:left="720"/>
      <w:outlineLvl w:val="7"/>
    </w:pPr>
    <w:rPr>
      <w:rFonts w:ascii="A Cirilica Helvetica" w:hAnsi="A Cirilica Helvetica"/>
      <w:b/>
      <w:iCs/>
      <w:sz w:val="24"/>
    </w:rPr>
  </w:style>
  <w:style w:type="paragraph" w:styleId="Heading9">
    <w:name w:val="heading 9"/>
    <w:basedOn w:val="Normal"/>
    <w:next w:val="Normal"/>
    <w:link w:val="Heading9Char"/>
    <w:qFormat/>
    <w:rsid w:val="0084461C"/>
    <w:pPr>
      <w:keepNext/>
      <w:ind w:firstLine="720"/>
      <w:outlineLvl w:val="8"/>
    </w:pPr>
    <w:rPr>
      <w:rFonts w:ascii="A Cirilica Helvetica" w:hAnsi="A Cirilica Helvetica"/>
      <w:b/>
      <w:i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7D0E89"/>
    <w:rPr>
      <w:rFonts w:ascii="Arial" w:eastAsia="Times New Roman" w:hAnsi="Arial" w:cs="Arial"/>
      <w:b/>
      <w:sz w:val="22"/>
      <w:szCs w:val="22"/>
      <w:lang w:val="sr-Cyrl-CS"/>
    </w:rPr>
  </w:style>
  <w:style w:type="character" w:customStyle="1" w:styleId="Heading2Char">
    <w:name w:val="Heading 2 Char"/>
    <w:link w:val="Heading2"/>
    <w:uiPriority w:val="9"/>
    <w:rsid w:val="008424B1"/>
    <w:rPr>
      <w:rFonts w:ascii="Arial" w:eastAsia="Times New Roman" w:hAnsi="Arial"/>
      <w:b/>
      <w:sz w:val="22"/>
      <w:szCs w:val="22"/>
      <w:lang w:val="ru-RU"/>
    </w:rPr>
  </w:style>
  <w:style w:type="character" w:customStyle="1" w:styleId="Heading3Char">
    <w:name w:val="Heading 3 Char"/>
    <w:link w:val="Heading3"/>
    <w:rsid w:val="0084461C"/>
    <w:rPr>
      <w:rFonts w:ascii="A Cirilica Helvetica" w:eastAsia="Times New Roman" w:hAnsi="A Cirilica Helvetica"/>
      <w:outline/>
      <w:color w:val="000000"/>
      <w:sz w:val="28"/>
      <w:szCs w:val="24"/>
    </w:rPr>
  </w:style>
  <w:style w:type="character" w:customStyle="1" w:styleId="Heading4Char">
    <w:name w:val="Heading 4 Char"/>
    <w:link w:val="Heading4"/>
    <w:rsid w:val="0084461C"/>
    <w:rPr>
      <w:rFonts w:ascii="A Cirilica Helvetica" w:eastAsia="Times New Roman" w:hAnsi="A Cirilica Helvetica" w:cs="Times New Roman"/>
      <w:b/>
      <w:i/>
      <w:sz w:val="24"/>
      <w:szCs w:val="24"/>
    </w:rPr>
  </w:style>
  <w:style w:type="character" w:customStyle="1" w:styleId="Heading5Char">
    <w:name w:val="Heading 5 Char"/>
    <w:link w:val="Heading5"/>
    <w:rsid w:val="0084461C"/>
    <w:rPr>
      <w:rFonts w:ascii="A Cirilica Helvetica" w:eastAsia="Times New Roman" w:hAnsi="A Cirilica Helvetica" w:cs="Times New Roman"/>
      <w:b/>
      <w:iCs/>
      <w:sz w:val="24"/>
      <w:szCs w:val="24"/>
    </w:rPr>
  </w:style>
  <w:style w:type="character" w:customStyle="1" w:styleId="Heading6Char">
    <w:name w:val="Heading 6 Char"/>
    <w:link w:val="Heading6"/>
    <w:rsid w:val="0084461C"/>
    <w:rPr>
      <w:rFonts w:ascii="A Cirilica Helvetica" w:eastAsia="Times New Roman" w:hAnsi="A Cirilica Helvetica" w:cs="Times New Roman"/>
      <w:b/>
      <w:bCs/>
      <w:sz w:val="24"/>
      <w:szCs w:val="24"/>
    </w:rPr>
  </w:style>
  <w:style w:type="character" w:customStyle="1" w:styleId="Heading7Char">
    <w:name w:val="Heading 7 Char"/>
    <w:link w:val="Heading7"/>
    <w:rsid w:val="0084461C"/>
    <w:rPr>
      <w:rFonts w:ascii="A Cirilica Helvetica" w:eastAsia="Times New Roman" w:hAnsi="A Cirilica Helvetica" w:cs="Times New Roman"/>
      <w:b/>
      <w:bCs/>
      <w:iCs/>
      <w:sz w:val="24"/>
      <w:szCs w:val="24"/>
    </w:rPr>
  </w:style>
  <w:style w:type="character" w:customStyle="1" w:styleId="Heading8Char">
    <w:name w:val="Heading 8 Char"/>
    <w:link w:val="Heading8"/>
    <w:rsid w:val="0084461C"/>
    <w:rPr>
      <w:rFonts w:ascii="A Cirilica Helvetica" w:eastAsia="Times New Roman" w:hAnsi="A Cirilica Helvetica" w:cs="Times New Roman"/>
      <w:b/>
      <w:iCs/>
      <w:sz w:val="24"/>
      <w:szCs w:val="24"/>
    </w:rPr>
  </w:style>
  <w:style w:type="character" w:customStyle="1" w:styleId="Heading9Char">
    <w:name w:val="Heading 9 Char"/>
    <w:link w:val="Heading9"/>
    <w:rsid w:val="0084461C"/>
    <w:rPr>
      <w:rFonts w:ascii="A Cirilica Helvetica" w:eastAsia="Times New Roman" w:hAnsi="A Cirilica Helvetica" w:cs="Times New Roman"/>
      <w:b/>
      <w:iCs/>
      <w:sz w:val="24"/>
      <w:szCs w:val="24"/>
    </w:rPr>
  </w:style>
  <w:style w:type="paragraph" w:styleId="BodyText">
    <w:name w:val="Body Text"/>
    <w:basedOn w:val="Normal"/>
    <w:link w:val="BodyTextChar"/>
    <w:uiPriority w:val="99"/>
    <w:rsid w:val="0084461C"/>
    <w:pPr>
      <w:jc w:val="center"/>
    </w:pPr>
    <w:rPr>
      <w:rFonts w:ascii="Cir Times_New_Roman" w:hAnsi="Cir Times_New_Roman"/>
      <w:sz w:val="24"/>
      <w:szCs w:val="20"/>
    </w:rPr>
  </w:style>
  <w:style w:type="character" w:customStyle="1" w:styleId="BodyTextChar">
    <w:name w:val="Body Text Char"/>
    <w:link w:val="BodyText"/>
    <w:uiPriority w:val="99"/>
    <w:rsid w:val="0084461C"/>
    <w:rPr>
      <w:rFonts w:ascii="Cir Times_New_Roman" w:eastAsia="Times New Roman" w:hAnsi="Cir Times_New_Roman" w:cs="Times New Roman"/>
      <w:sz w:val="24"/>
      <w:szCs w:val="20"/>
    </w:rPr>
  </w:style>
  <w:style w:type="paragraph" w:styleId="Footer">
    <w:name w:val="footer"/>
    <w:basedOn w:val="Normal"/>
    <w:link w:val="FooterChar"/>
    <w:uiPriority w:val="99"/>
    <w:qFormat/>
    <w:rsid w:val="0084461C"/>
    <w:pPr>
      <w:tabs>
        <w:tab w:val="center" w:pos="4153"/>
        <w:tab w:val="right" w:pos="8306"/>
      </w:tabs>
    </w:pPr>
    <w:rPr>
      <w:rFonts w:ascii="Times New Roman" w:hAnsi="Times New Roman"/>
      <w:sz w:val="24"/>
    </w:rPr>
  </w:style>
  <w:style w:type="character" w:customStyle="1" w:styleId="FooterChar">
    <w:name w:val="Footer Char"/>
    <w:link w:val="Footer"/>
    <w:uiPriority w:val="99"/>
    <w:rsid w:val="0084461C"/>
    <w:rPr>
      <w:rFonts w:ascii="Times New Roman" w:eastAsia="Times New Roman" w:hAnsi="Times New Roman" w:cs="Times New Roman"/>
      <w:sz w:val="24"/>
      <w:szCs w:val="24"/>
    </w:rPr>
  </w:style>
  <w:style w:type="character" w:styleId="Hyperlink">
    <w:name w:val="Hyperlink"/>
    <w:uiPriority w:val="99"/>
    <w:rsid w:val="0084461C"/>
    <w:rPr>
      <w:color w:val="0000FF"/>
      <w:u w:val="single"/>
    </w:rPr>
  </w:style>
  <w:style w:type="paragraph" w:styleId="BodyTextIndent">
    <w:name w:val="Body Text Indent"/>
    <w:basedOn w:val="Normal"/>
    <w:link w:val="BodyTextIndentChar"/>
    <w:uiPriority w:val="99"/>
    <w:rsid w:val="0084461C"/>
    <w:pPr>
      <w:ind w:firstLine="357"/>
    </w:pPr>
    <w:rPr>
      <w:rFonts w:ascii="A Cirilica Helvetica" w:hAnsi="A Cirilica Helvetica"/>
      <w:sz w:val="24"/>
    </w:rPr>
  </w:style>
  <w:style w:type="character" w:customStyle="1" w:styleId="BodyTextIndentChar">
    <w:name w:val="Body Text Indent Char"/>
    <w:link w:val="BodyTextIndent"/>
    <w:uiPriority w:val="99"/>
    <w:rsid w:val="0084461C"/>
    <w:rPr>
      <w:rFonts w:ascii="A Cirilica Helvetica" w:eastAsia="Times New Roman" w:hAnsi="A Cirilica Helvetica" w:cs="Times New Roman"/>
      <w:sz w:val="24"/>
      <w:szCs w:val="24"/>
    </w:rPr>
  </w:style>
  <w:style w:type="paragraph" w:styleId="BodyText2">
    <w:name w:val="Body Text 2"/>
    <w:basedOn w:val="Normal"/>
    <w:link w:val="BodyText2Char"/>
    <w:rsid w:val="0084461C"/>
    <w:rPr>
      <w:rFonts w:ascii="YU C Times" w:hAnsi="YU C Times"/>
      <w:sz w:val="18"/>
    </w:rPr>
  </w:style>
  <w:style w:type="character" w:customStyle="1" w:styleId="BodyText2Char">
    <w:name w:val="Body Text 2 Char"/>
    <w:link w:val="BodyText2"/>
    <w:rsid w:val="0084461C"/>
    <w:rPr>
      <w:rFonts w:ascii="YU C Times" w:eastAsia="Times New Roman" w:hAnsi="YU C Times" w:cs="Times New Roman"/>
      <w:sz w:val="18"/>
      <w:szCs w:val="24"/>
    </w:rPr>
  </w:style>
  <w:style w:type="paragraph" w:styleId="BodyText3">
    <w:name w:val="Body Text 3"/>
    <w:basedOn w:val="Normal"/>
    <w:link w:val="BodyText3Char"/>
    <w:rsid w:val="0084461C"/>
    <w:rPr>
      <w:rFonts w:ascii="YU C Times" w:hAnsi="YU C Times"/>
      <w:b/>
      <w:bCs/>
      <w:sz w:val="24"/>
    </w:rPr>
  </w:style>
  <w:style w:type="character" w:customStyle="1" w:styleId="BodyText3Char">
    <w:name w:val="Body Text 3 Char"/>
    <w:link w:val="BodyText3"/>
    <w:rsid w:val="0084461C"/>
    <w:rPr>
      <w:rFonts w:ascii="YU C Times" w:eastAsia="Times New Roman" w:hAnsi="YU C Times" w:cs="Times New Roman"/>
      <w:b/>
      <w:bCs/>
      <w:sz w:val="24"/>
      <w:szCs w:val="24"/>
    </w:rPr>
  </w:style>
  <w:style w:type="paragraph" w:styleId="BodyTextIndent2">
    <w:name w:val="Body Text Indent 2"/>
    <w:basedOn w:val="Normal"/>
    <w:link w:val="BodyTextIndent2Char"/>
    <w:rsid w:val="0084461C"/>
    <w:pPr>
      <w:ind w:left="720"/>
    </w:pPr>
    <w:rPr>
      <w:rFonts w:ascii="YU C Times" w:hAnsi="YU C Times"/>
      <w:sz w:val="20"/>
    </w:rPr>
  </w:style>
  <w:style w:type="character" w:customStyle="1" w:styleId="BodyTextIndent2Char">
    <w:name w:val="Body Text Indent 2 Char"/>
    <w:link w:val="BodyTextIndent2"/>
    <w:rsid w:val="0084461C"/>
    <w:rPr>
      <w:rFonts w:ascii="YU C Times" w:eastAsia="Times New Roman" w:hAnsi="YU C Times" w:cs="Times New Roman"/>
      <w:szCs w:val="24"/>
    </w:rPr>
  </w:style>
  <w:style w:type="character" w:styleId="PageNumber">
    <w:name w:val="page number"/>
    <w:basedOn w:val="DefaultParagraphFont"/>
    <w:rsid w:val="0084461C"/>
  </w:style>
  <w:style w:type="paragraph" w:styleId="BodyTextIndent3">
    <w:name w:val="Body Text Indent 3"/>
    <w:basedOn w:val="Normal"/>
    <w:link w:val="BodyTextIndent3Char"/>
    <w:rsid w:val="0084461C"/>
    <w:pPr>
      <w:ind w:left="1080"/>
    </w:pPr>
    <w:rPr>
      <w:rFonts w:ascii="A Cirilica Helvetica" w:hAnsi="A Cirilica Helvetica"/>
      <w:sz w:val="20"/>
    </w:rPr>
  </w:style>
  <w:style w:type="character" w:customStyle="1" w:styleId="BodyTextIndent3Char">
    <w:name w:val="Body Text Indent 3 Char"/>
    <w:link w:val="BodyTextIndent3"/>
    <w:rsid w:val="0084461C"/>
    <w:rPr>
      <w:rFonts w:ascii="A Cirilica Helvetica" w:eastAsia="Times New Roman" w:hAnsi="A Cirilica Helvetica" w:cs="Times New Roman"/>
      <w:szCs w:val="24"/>
    </w:rPr>
  </w:style>
  <w:style w:type="table" w:styleId="TableGrid">
    <w:name w:val="Table Grid"/>
    <w:basedOn w:val="TableNormal"/>
    <w:uiPriority w:val="59"/>
    <w:rsid w:val="0084461C"/>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rsid w:val="0084461C"/>
    <w:pPr>
      <w:tabs>
        <w:tab w:val="center" w:pos="4320"/>
        <w:tab w:val="right" w:pos="8640"/>
      </w:tabs>
    </w:pPr>
    <w:rPr>
      <w:rFonts w:ascii="A Cirilica Helvetica" w:hAnsi="A Cirilica Helvetica"/>
      <w:sz w:val="24"/>
    </w:rPr>
  </w:style>
  <w:style w:type="character" w:customStyle="1" w:styleId="HeaderChar">
    <w:name w:val="Header Char"/>
    <w:link w:val="Header"/>
    <w:uiPriority w:val="99"/>
    <w:rsid w:val="0084461C"/>
    <w:rPr>
      <w:rFonts w:ascii="A Cirilica Helvetica" w:eastAsia="Times New Roman" w:hAnsi="A Cirilica Helvetica" w:cs="Times New Roman"/>
      <w:sz w:val="24"/>
      <w:szCs w:val="24"/>
    </w:rPr>
  </w:style>
  <w:style w:type="paragraph" w:styleId="Closing">
    <w:name w:val="Closing"/>
    <w:basedOn w:val="Normal"/>
    <w:link w:val="ClosingChar"/>
    <w:rsid w:val="0084461C"/>
    <w:pPr>
      <w:spacing w:line="220" w:lineRule="atLeast"/>
      <w:ind w:left="835"/>
    </w:pPr>
    <w:rPr>
      <w:rFonts w:ascii="Times New Roman" w:hAnsi="Times New Roman"/>
      <w:sz w:val="20"/>
      <w:szCs w:val="20"/>
    </w:rPr>
  </w:style>
  <w:style w:type="character" w:customStyle="1" w:styleId="ClosingChar">
    <w:name w:val="Closing Char"/>
    <w:link w:val="Closing"/>
    <w:rsid w:val="0084461C"/>
    <w:rPr>
      <w:rFonts w:ascii="Times New Roman" w:eastAsia="Times New Roman" w:hAnsi="Times New Roman" w:cs="Times New Roman"/>
      <w:sz w:val="20"/>
      <w:szCs w:val="20"/>
    </w:rPr>
  </w:style>
  <w:style w:type="paragraph" w:styleId="FootnoteText">
    <w:name w:val="footnote text"/>
    <w:basedOn w:val="Normal"/>
    <w:link w:val="FootnoteTextChar"/>
    <w:semiHidden/>
    <w:rsid w:val="00C06092"/>
    <w:rPr>
      <w:rFonts w:ascii="A Cirilica Helvetica" w:hAnsi="A Cirilica Helvetica"/>
      <w:sz w:val="20"/>
      <w:szCs w:val="22"/>
    </w:rPr>
  </w:style>
  <w:style w:type="character" w:customStyle="1" w:styleId="FootnoteTextChar">
    <w:name w:val="Footnote Text Char"/>
    <w:link w:val="FootnoteText"/>
    <w:semiHidden/>
    <w:rsid w:val="00C06092"/>
    <w:rPr>
      <w:rFonts w:ascii="A Cirilica Helvetica" w:eastAsia="Times New Roman" w:hAnsi="A Cirilica Helvetica"/>
      <w:szCs w:val="22"/>
    </w:rPr>
  </w:style>
  <w:style w:type="character" w:styleId="FootnoteReference">
    <w:name w:val="footnote reference"/>
    <w:semiHidden/>
    <w:rsid w:val="00C06092"/>
    <w:rPr>
      <w:vertAlign w:val="superscript"/>
    </w:rPr>
  </w:style>
  <w:style w:type="paragraph" w:styleId="DocumentMap">
    <w:name w:val="Document Map"/>
    <w:basedOn w:val="Normal"/>
    <w:link w:val="DocumentMapChar"/>
    <w:rsid w:val="00C06092"/>
    <w:rPr>
      <w:rFonts w:ascii="Tahoma" w:hAnsi="Tahoma"/>
      <w:sz w:val="16"/>
      <w:szCs w:val="16"/>
    </w:rPr>
  </w:style>
  <w:style w:type="character" w:customStyle="1" w:styleId="DocumentMapChar">
    <w:name w:val="Document Map Char"/>
    <w:link w:val="DocumentMap"/>
    <w:rsid w:val="00C06092"/>
    <w:rPr>
      <w:rFonts w:ascii="Tahoma" w:eastAsia="Times New Roman" w:hAnsi="Tahoma" w:cs="Tahoma"/>
      <w:sz w:val="16"/>
      <w:szCs w:val="16"/>
    </w:rPr>
  </w:style>
  <w:style w:type="paragraph" w:styleId="ListParagraph">
    <w:name w:val="List Paragraph"/>
    <w:basedOn w:val="Normal"/>
    <w:link w:val="ListParagraphChar"/>
    <w:uiPriority w:val="34"/>
    <w:qFormat/>
    <w:rsid w:val="00107C55"/>
    <w:pPr>
      <w:ind w:left="720"/>
    </w:pPr>
    <w:rPr>
      <w:b/>
      <w:i/>
      <w:sz w:val="20"/>
      <w:szCs w:val="20"/>
    </w:rPr>
  </w:style>
  <w:style w:type="paragraph" w:customStyle="1" w:styleId="style24">
    <w:name w:val="style24"/>
    <w:basedOn w:val="Normal"/>
    <w:rsid w:val="002E1BA0"/>
    <w:pPr>
      <w:spacing w:before="150" w:after="150"/>
      <w:ind w:left="225" w:right="225"/>
    </w:pPr>
    <w:rPr>
      <w:rFonts w:cs="Arial"/>
      <w:sz w:val="18"/>
      <w:szCs w:val="18"/>
    </w:rPr>
  </w:style>
  <w:style w:type="paragraph" w:customStyle="1" w:styleId="Default">
    <w:name w:val="Default"/>
    <w:rsid w:val="00F87154"/>
    <w:pPr>
      <w:autoSpaceDE w:val="0"/>
      <w:autoSpaceDN w:val="0"/>
      <w:adjustRightInd w:val="0"/>
    </w:pPr>
    <w:rPr>
      <w:rFonts w:ascii="CHelvPlain" w:hAnsi="CHelvPlain" w:cs="CHelvPlain"/>
      <w:color w:val="000000"/>
      <w:sz w:val="24"/>
      <w:szCs w:val="24"/>
    </w:rPr>
  </w:style>
  <w:style w:type="paragraph" w:customStyle="1" w:styleId="styl1">
    <w:name w:val="styl1"/>
    <w:basedOn w:val="Normal"/>
    <w:rsid w:val="00B74EC2"/>
    <w:pPr>
      <w:overflowPunct w:val="0"/>
      <w:autoSpaceDE w:val="0"/>
      <w:autoSpaceDN w:val="0"/>
      <w:adjustRightInd w:val="0"/>
    </w:pPr>
    <w:rPr>
      <w:szCs w:val="20"/>
      <w:lang w:val="en-GB"/>
    </w:rPr>
  </w:style>
  <w:style w:type="character" w:customStyle="1" w:styleId="Heading3Char1">
    <w:name w:val="Heading 3 Char1"/>
    <w:aliases w:val="Heading 3 Char Char"/>
    <w:rsid w:val="00DB574C"/>
    <w:rPr>
      <w:rFonts w:ascii="CHelvPlain" w:hAnsi="CHelvPlain"/>
      <w:b/>
      <w:bCs/>
      <w:i/>
      <w:iCs/>
      <w:lang w:val="en-US" w:eastAsia="en-US" w:bidi="ar-SA"/>
    </w:rPr>
  </w:style>
  <w:style w:type="paragraph" w:styleId="Title">
    <w:name w:val="Title"/>
    <w:basedOn w:val="Normal"/>
    <w:link w:val="TitleChar"/>
    <w:autoRedefine/>
    <w:qFormat/>
    <w:rsid w:val="00C3560A"/>
    <w:pPr>
      <w:jc w:val="left"/>
    </w:pPr>
    <w:rPr>
      <w:bCs/>
      <w:szCs w:val="22"/>
    </w:rPr>
  </w:style>
  <w:style w:type="character" w:customStyle="1" w:styleId="TitleChar">
    <w:name w:val="Title Char"/>
    <w:link w:val="Title"/>
    <w:rsid w:val="00C3560A"/>
    <w:rPr>
      <w:rFonts w:ascii="Arial" w:eastAsia="Times New Roman" w:hAnsi="Arial" w:cs="Arial"/>
      <w:bCs/>
      <w:sz w:val="22"/>
      <w:szCs w:val="22"/>
    </w:rPr>
  </w:style>
  <w:style w:type="character" w:customStyle="1" w:styleId="CharChar1">
    <w:name w:val="Char Char1"/>
    <w:rsid w:val="00DB574C"/>
    <w:rPr>
      <w:rFonts w:ascii="CHelvPlain" w:hAnsi="CHelvPlain"/>
      <w:b/>
      <w:bCs/>
      <w:i/>
      <w:iCs/>
      <w:szCs w:val="24"/>
      <w:lang w:val="en-US" w:eastAsia="en-US" w:bidi="ar-SA"/>
    </w:rPr>
  </w:style>
  <w:style w:type="paragraph" w:styleId="BlockText">
    <w:name w:val="Block Text"/>
    <w:basedOn w:val="Normal"/>
    <w:rsid w:val="00DB574C"/>
    <w:pPr>
      <w:ind w:left="720" w:right="-720"/>
    </w:pPr>
    <w:rPr>
      <w:rFonts w:ascii="CTimesRoman" w:hAnsi="CTimesRoman" w:cs="Arial"/>
      <w:b/>
      <w:i/>
      <w:sz w:val="20"/>
      <w:szCs w:val="20"/>
      <w:lang w:bidi="he-IL"/>
    </w:rPr>
  </w:style>
  <w:style w:type="character" w:customStyle="1" w:styleId="CommentTextChar">
    <w:name w:val="Comment Text Char"/>
    <w:link w:val="CommentText"/>
    <w:semiHidden/>
    <w:rsid w:val="00DB574C"/>
    <w:rPr>
      <w:rFonts w:ascii="Cir Arial" w:eastAsia="Times New Roman" w:hAnsi="Cir Arial" w:cs="Arial"/>
      <w:b/>
      <w:i/>
    </w:rPr>
  </w:style>
  <w:style w:type="paragraph" w:styleId="CommentText">
    <w:name w:val="annotation text"/>
    <w:basedOn w:val="Normal"/>
    <w:link w:val="CommentTextChar"/>
    <w:rsid w:val="00DB574C"/>
    <w:rPr>
      <w:rFonts w:ascii="Cir Arial" w:hAnsi="Cir Arial"/>
      <w:b/>
      <w:i/>
      <w:sz w:val="20"/>
      <w:szCs w:val="20"/>
    </w:rPr>
  </w:style>
  <w:style w:type="character" w:customStyle="1" w:styleId="BalloonTextChar">
    <w:name w:val="Balloon Text Char"/>
    <w:link w:val="BalloonText"/>
    <w:uiPriority w:val="99"/>
    <w:semiHidden/>
    <w:rsid w:val="00DB574C"/>
    <w:rPr>
      <w:rFonts w:ascii="Tahoma" w:eastAsia="Times New Roman" w:hAnsi="Tahoma" w:cs="Tahoma"/>
      <w:b/>
      <w:i/>
      <w:sz w:val="16"/>
      <w:szCs w:val="16"/>
    </w:rPr>
  </w:style>
  <w:style w:type="paragraph" w:styleId="BalloonText">
    <w:name w:val="Balloon Text"/>
    <w:basedOn w:val="Normal"/>
    <w:link w:val="BalloonTextChar"/>
    <w:uiPriority w:val="99"/>
    <w:semiHidden/>
    <w:rsid w:val="00DB574C"/>
    <w:rPr>
      <w:rFonts w:ascii="Tahoma" w:hAnsi="Tahoma"/>
      <w:b/>
      <w:i/>
      <w:sz w:val="16"/>
      <w:szCs w:val="16"/>
    </w:rPr>
  </w:style>
  <w:style w:type="paragraph" w:styleId="Caption">
    <w:name w:val="caption"/>
    <w:basedOn w:val="Normal"/>
    <w:next w:val="Normal"/>
    <w:autoRedefine/>
    <w:qFormat/>
    <w:rsid w:val="000F7AF6"/>
    <w:pPr>
      <w:jc w:val="center"/>
    </w:pPr>
    <w:rPr>
      <w:rFonts w:cs="Arial"/>
      <w:b/>
      <w:bCs/>
      <w:spacing w:val="140"/>
      <w:szCs w:val="22"/>
      <w:lang w:val="sr-Cyrl-CS"/>
    </w:rPr>
  </w:style>
  <w:style w:type="paragraph" w:styleId="MessageHeader">
    <w:name w:val="Message Header"/>
    <w:basedOn w:val="BodyText"/>
    <w:link w:val="MessageHeaderChar"/>
    <w:rsid w:val="00DB574C"/>
    <w:pPr>
      <w:keepLines/>
      <w:spacing w:line="415" w:lineRule="atLeast"/>
      <w:ind w:left="1560" w:hanging="720"/>
      <w:jc w:val="left"/>
    </w:pPr>
    <w:rPr>
      <w:rFonts w:ascii="Times New Roman" w:hAnsi="Times New Roman"/>
      <w:b/>
      <w:i/>
      <w:sz w:val="20"/>
    </w:rPr>
  </w:style>
  <w:style w:type="character" w:customStyle="1" w:styleId="MessageHeaderChar">
    <w:name w:val="Message Header Char"/>
    <w:link w:val="MessageHeader"/>
    <w:rsid w:val="00DB574C"/>
    <w:rPr>
      <w:rFonts w:ascii="Times New Roman" w:eastAsia="Times New Roman" w:hAnsi="Times New Roman" w:cs="Arial"/>
      <w:b/>
      <w:i/>
    </w:rPr>
  </w:style>
  <w:style w:type="paragraph" w:customStyle="1" w:styleId="NT">
    <w:name w:val="NT"/>
    <w:rsid w:val="00DB574C"/>
    <w:pPr>
      <w:widowControl w:val="0"/>
      <w:snapToGrid w:val="0"/>
      <w:spacing w:before="144" w:line="230" w:lineRule="atLeast"/>
      <w:jc w:val="both"/>
    </w:pPr>
    <w:rPr>
      <w:rFonts w:ascii="Courier" w:eastAsia="Times New Roman" w:hAnsi="Courier"/>
      <w:sz w:val="24"/>
      <w:lang w:val="en-AU"/>
    </w:rPr>
  </w:style>
  <w:style w:type="paragraph" w:customStyle="1" w:styleId="naslov2">
    <w:name w:val="naslov2"/>
    <w:basedOn w:val="Normal"/>
    <w:rsid w:val="00DB574C"/>
    <w:rPr>
      <w:rFonts w:ascii="CTimesRoman" w:hAnsi="CTimesRoman" w:cs="Arial"/>
      <w:i/>
      <w:szCs w:val="20"/>
    </w:rPr>
  </w:style>
  <w:style w:type="paragraph" w:styleId="Subtitle">
    <w:name w:val="Subtitle"/>
    <w:basedOn w:val="Normal"/>
    <w:link w:val="SubtitleChar"/>
    <w:qFormat/>
    <w:rsid w:val="00DB574C"/>
    <w:rPr>
      <w:rFonts w:ascii="A Cirilica Helvetica" w:hAnsi="A Cirilica Helvetica"/>
      <w:b/>
      <w:color w:val="000000"/>
      <w:sz w:val="12"/>
      <w:szCs w:val="20"/>
    </w:rPr>
  </w:style>
  <w:style w:type="character" w:customStyle="1" w:styleId="SubtitleChar">
    <w:name w:val="Subtitle Char"/>
    <w:link w:val="Subtitle"/>
    <w:rsid w:val="00DB574C"/>
    <w:rPr>
      <w:rFonts w:ascii="A Cirilica Helvetica" w:eastAsia="Times New Roman" w:hAnsi="A Cirilica Helvetica" w:cs="Arial"/>
      <w:b/>
      <w:color w:val="000000"/>
      <w:sz w:val="12"/>
    </w:rPr>
  </w:style>
  <w:style w:type="paragraph" w:customStyle="1" w:styleId="26">
    <w:name w:val="_26"/>
    <w:rsid w:val="00DB574C"/>
    <w:pPr>
      <w:widowControl w:val="0"/>
      <w:jc w:val="both"/>
    </w:pPr>
    <w:rPr>
      <w:rFonts w:ascii="YU Times New Roman" w:eastAsia="Times New Roman" w:hAnsi="YU Times New Roman"/>
      <w:snapToGrid w:val="0"/>
      <w:sz w:val="24"/>
    </w:rPr>
  </w:style>
  <w:style w:type="paragraph" w:styleId="PlainText">
    <w:name w:val="Plain Text"/>
    <w:basedOn w:val="Normal"/>
    <w:link w:val="PlainTextChar"/>
    <w:rsid w:val="00DB574C"/>
    <w:rPr>
      <w:rFonts w:ascii="Courier New" w:hAnsi="Courier New"/>
      <w:b/>
      <w:i/>
      <w:sz w:val="20"/>
      <w:szCs w:val="22"/>
      <w:lang w:val="en-GB"/>
    </w:rPr>
  </w:style>
  <w:style w:type="character" w:customStyle="1" w:styleId="PlainTextChar">
    <w:name w:val="Plain Text Char"/>
    <w:link w:val="PlainText"/>
    <w:rsid w:val="00DB574C"/>
    <w:rPr>
      <w:rFonts w:ascii="Courier New" w:eastAsia="Times New Roman" w:hAnsi="Courier New" w:cs="Arial"/>
      <w:b/>
      <w:i/>
      <w:szCs w:val="22"/>
      <w:lang w:val="en-GB"/>
    </w:rPr>
  </w:style>
  <w:style w:type="character" w:styleId="FollowedHyperlink">
    <w:name w:val="FollowedHyperlink"/>
    <w:rsid w:val="00DB574C"/>
    <w:rPr>
      <w:color w:val="800080"/>
      <w:u w:val="single"/>
    </w:rPr>
  </w:style>
  <w:style w:type="paragraph" w:styleId="ListBullet2">
    <w:name w:val="List Bullet 2"/>
    <w:basedOn w:val="Normal"/>
    <w:autoRedefine/>
    <w:rsid w:val="0040549A"/>
    <w:pPr>
      <w:numPr>
        <w:numId w:val="1"/>
      </w:numPr>
    </w:pPr>
    <w:rPr>
      <w:rFonts w:cs="Arial"/>
      <w:b/>
      <w:i/>
      <w:szCs w:val="20"/>
    </w:rPr>
  </w:style>
  <w:style w:type="paragraph" w:customStyle="1" w:styleId="StyleCTimesRomanNotBoldUnderlineJustified">
    <w:name w:val="Style CTimesRoman Not Bold Underline Justified"/>
    <w:basedOn w:val="Normal"/>
    <w:rsid w:val="00DB574C"/>
    <w:rPr>
      <w:rFonts w:ascii="CTimesRoman" w:hAnsi="CTimesRoman" w:cs="Arial"/>
      <w:b/>
      <w:i/>
      <w:szCs w:val="20"/>
    </w:rPr>
  </w:style>
  <w:style w:type="paragraph" w:customStyle="1" w:styleId="1">
    <w:name w:val="нормал 1"/>
    <w:basedOn w:val="Heading1"/>
    <w:rsid w:val="0040549A"/>
    <w:pPr>
      <w:ind w:firstLine="567"/>
      <w:outlineLvl w:val="9"/>
    </w:pPr>
    <w:rPr>
      <w:rFonts w:ascii="Times New Roman" w:hAnsi="Times New Roman"/>
      <w:b w:val="0"/>
      <w:bCs/>
      <w:lang w:val="ru-RU"/>
    </w:rPr>
  </w:style>
  <w:style w:type="paragraph" w:customStyle="1" w:styleId="tekstChar">
    <w:name w:val="tekst Char"/>
    <w:basedOn w:val="Normal"/>
    <w:link w:val="tekstCharChar"/>
    <w:rsid w:val="00DB574C"/>
    <w:pPr>
      <w:spacing w:before="20"/>
    </w:pPr>
    <w:rPr>
      <w:b/>
      <w:i/>
      <w:szCs w:val="20"/>
      <w:lang w:val="en-GB"/>
    </w:rPr>
  </w:style>
  <w:style w:type="character" w:customStyle="1" w:styleId="tekstCharChar">
    <w:name w:val="tekst Char Char"/>
    <w:link w:val="tekstChar"/>
    <w:rsid w:val="00DB574C"/>
    <w:rPr>
      <w:rFonts w:ascii="Arial" w:eastAsia="Times New Roman" w:hAnsi="Arial" w:cs="Arial"/>
      <w:b/>
      <w:i/>
      <w:sz w:val="22"/>
      <w:lang w:val="en-GB"/>
    </w:rPr>
  </w:style>
  <w:style w:type="paragraph" w:customStyle="1" w:styleId="ELPRO">
    <w:name w:val="ELPRO"/>
    <w:basedOn w:val="Normal"/>
    <w:rsid w:val="00DB574C"/>
    <w:rPr>
      <w:rFonts w:ascii="Charter" w:hAnsi="Charter" w:cs="Arial"/>
      <w:b/>
      <w:i/>
      <w:szCs w:val="20"/>
      <w:lang w:eastAsia="sr-Latn-CS"/>
    </w:rPr>
  </w:style>
  <w:style w:type="paragraph" w:customStyle="1" w:styleId="TextCharChar">
    <w:name w:val="Text Char Char"/>
    <w:rsid w:val="00DB574C"/>
    <w:pPr>
      <w:suppressAutoHyphens/>
      <w:spacing w:after="60"/>
      <w:ind w:firstLine="720"/>
      <w:jc w:val="both"/>
    </w:pPr>
    <w:rPr>
      <w:rFonts w:ascii="Times_New_Roman" w:eastAsia="Times New Roman" w:hAnsi="Times_New_Roman"/>
      <w:noProof/>
      <w:sz w:val="24"/>
      <w:lang w:val="sr-Latn-CS" w:eastAsia="sr-Latn-CS"/>
    </w:rPr>
  </w:style>
  <w:style w:type="paragraph" w:customStyle="1" w:styleId="fusnote">
    <w:name w:val="fusnote"/>
    <w:basedOn w:val="Normal"/>
    <w:rsid w:val="00DB574C"/>
    <w:rPr>
      <w:rFonts w:ascii="Times Cirilica" w:hAnsi="Times Cirilica" w:cs="Arial"/>
      <w:b/>
      <w:i/>
      <w:sz w:val="20"/>
      <w:szCs w:val="22"/>
    </w:rPr>
  </w:style>
  <w:style w:type="paragraph" w:styleId="EnvelopeReturn">
    <w:name w:val="envelope return"/>
    <w:basedOn w:val="Normal"/>
    <w:rsid w:val="00DB574C"/>
    <w:pPr>
      <w:spacing w:before="60"/>
      <w:ind w:firstLine="720"/>
    </w:pPr>
    <w:rPr>
      <w:rFonts w:cs="Arial"/>
      <w:b/>
      <w:i/>
      <w:szCs w:val="22"/>
      <w:lang w:val="en-GB"/>
    </w:rPr>
  </w:style>
  <w:style w:type="paragraph" w:customStyle="1" w:styleId="Normal1">
    <w:name w:val="Normal1"/>
    <w:basedOn w:val="Normal"/>
    <w:rsid w:val="00DB574C"/>
    <w:rPr>
      <w:rFonts w:ascii="Times Cirilica" w:hAnsi="Times Cirilica" w:cs="Arial"/>
      <w:b/>
      <w:i/>
      <w:szCs w:val="22"/>
    </w:rPr>
  </w:style>
  <w:style w:type="paragraph" w:customStyle="1" w:styleId="tekst">
    <w:name w:val="tekst"/>
    <w:basedOn w:val="Normal"/>
    <w:rsid w:val="00DB574C"/>
    <w:pPr>
      <w:spacing w:before="20"/>
    </w:pPr>
    <w:rPr>
      <w:rFonts w:cs="Arial"/>
      <w:b/>
      <w:i/>
      <w:szCs w:val="20"/>
      <w:lang w:val="en-GB"/>
    </w:rPr>
  </w:style>
  <w:style w:type="paragraph" w:customStyle="1" w:styleId="CM5">
    <w:name w:val="CM5"/>
    <w:basedOn w:val="Normal"/>
    <w:next w:val="Normal"/>
    <w:rsid w:val="00DB574C"/>
    <w:pPr>
      <w:widowControl w:val="0"/>
      <w:autoSpaceDE w:val="0"/>
      <w:autoSpaceDN w:val="0"/>
      <w:adjustRightInd w:val="0"/>
      <w:spacing w:line="263" w:lineRule="atLeast"/>
    </w:pPr>
    <w:rPr>
      <w:rFonts w:cs="Arial"/>
      <w:b/>
      <w:i/>
    </w:rPr>
  </w:style>
  <w:style w:type="paragraph" w:styleId="NormalWeb">
    <w:name w:val="Normal (Web)"/>
    <w:aliases w:val="Normal (Web) Char Char,Normal (Web) Char Char Char"/>
    <w:basedOn w:val="Normal"/>
    <w:link w:val="NormalWebChar"/>
    <w:uiPriority w:val="99"/>
    <w:rsid w:val="00DB574C"/>
    <w:pPr>
      <w:spacing w:before="100" w:beforeAutospacing="1" w:after="100" w:afterAutospacing="1"/>
    </w:pPr>
    <w:rPr>
      <w:rFonts w:ascii="Times New Roman" w:hAnsi="Times New Roman"/>
      <w:lang w:val="sr-Latn-CS" w:eastAsia="sr-Latn-CS"/>
    </w:rPr>
  </w:style>
  <w:style w:type="paragraph" w:customStyle="1" w:styleId="stil1tekst">
    <w:name w:val="stil_1tekst"/>
    <w:basedOn w:val="Normal"/>
    <w:uiPriority w:val="99"/>
    <w:rsid w:val="00E3506D"/>
    <w:pPr>
      <w:ind w:left="525" w:right="525" w:firstLine="240"/>
    </w:pPr>
    <w:rPr>
      <w:rFonts w:ascii="Times New Roman" w:hAnsi="Times New Roman"/>
    </w:rPr>
  </w:style>
  <w:style w:type="paragraph" w:customStyle="1" w:styleId="stil2zakon">
    <w:name w:val="stil_2zakon"/>
    <w:basedOn w:val="Normal"/>
    <w:rsid w:val="008470EE"/>
    <w:pPr>
      <w:spacing w:before="100" w:beforeAutospacing="1" w:after="100" w:afterAutospacing="1"/>
      <w:jc w:val="center"/>
    </w:pPr>
    <w:rPr>
      <w:rFonts w:ascii="Times New Roman" w:hAnsi="Times New Roman"/>
      <w:color w:val="0033CC"/>
      <w:sz w:val="53"/>
      <w:szCs w:val="53"/>
    </w:rPr>
  </w:style>
  <w:style w:type="paragraph" w:customStyle="1" w:styleId="stil3mesto">
    <w:name w:val="stil_3mesto"/>
    <w:basedOn w:val="Normal"/>
    <w:rsid w:val="008470EE"/>
    <w:pPr>
      <w:ind w:left="1650" w:right="1650"/>
      <w:jc w:val="center"/>
    </w:pPr>
    <w:rPr>
      <w:rFonts w:ascii="Times New Roman" w:hAnsi="Times New Roman"/>
      <w:i/>
      <w:iCs/>
      <w:sz w:val="29"/>
      <w:szCs w:val="29"/>
    </w:rPr>
  </w:style>
  <w:style w:type="paragraph" w:styleId="TOC2">
    <w:name w:val="toc 2"/>
    <w:basedOn w:val="Normal"/>
    <w:next w:val="Normal"/>
    <w:autoRedefine/>
    <w:uiPriority w:val="39"/>
    <w:unhideWhenUsed/>
    <w:rsid w:val="00190730"/>
    <w:pPr>
      <w:tabs>
        <w:tab w:val="left" w:pos="880"/>
        <w:tab w:val="right" w:leader="dot" w:pos="9487"/>
      </w:tabs>
      <w:ind w:left="220"/>
    </w:pPr>
    <w:rPr>
      <w:noProof/>
      <w:lang w:val="ru-RU"/>
    </w:rPr>
  </w:style>
  <w:style w:type="paragraph" w:styleId="TOC1">
    <w:name w:val="toc 1"/>
    <w:basedOn w:val="Normal"/>
    <w:next w:val="Normal"/>
    <w:autoRedefine/>
    <w:uiPriority w:val="39"/>
    <w:unhideWhenUsed/>
    <w:rsid w:val="009548FE"/>
  </w:style>
  <w:style w:type="character" w:customStyle="1" w:styleId="Bodytext12">
    <w:name w:val="Body text (12)_"/>
    <w:link w:val="Bodytext120"/>
    <w:rsid w:val="00C838E5"/>
    <w:rPr>
      <w:rFonts w:ascii="Arial" w:eastAsia="Arial" w:hAnsi="Arial" w:cs="Arial"/>
      <w:shd w:val="clear" w:color="auto" w:fill="FFFFFF"/>
    </w:rPr>
  </w:style>
  <w:style w:type="paragraph" w:customStyle="1" w:styleId="Bodytext120">
    <w:name w:val="Body text (12)"/>
    <w:basedOn w:val="Normal"/>
    <w:link w:val="Bodytext12"/>
    <w:rsid w:val="00C838E5"/>
    <w:pPr>
      <w:shd w:val="clear" w:color="auto" w:fill="FFFFFF"/>
      <w:spacing w:after="240" w:line="0" w:lineRule="atLeast"/>
      <w:jc w:val="left"/>
    </w:pPr>
    <w:rPr>
      <w:rFonts w:eastAsia="Arial"/>
      <w:sz w:val="20"/>
      <w:szCs w:val="20"/>
    </w:rPr>
  </w:style>
  <w:style w:type="paragraph" w:customStyle="1" w:styleId="Normal4">
    <w:name w:val="Normal4"/>
    <w:basedOn w:val="Normal"/>
    <w:rsid w:val="007F4A37"/>
    <w:rPr>
      <w:rFonts w:ascii="Times Cirilica" w:hAnsi="Times Cirilica"/>
      <w:sz w:val="24"/>
    </w:rPr>
  </w:style>
  <w:style w:type="character" w:customStyle="1" w:styleId="Bodytext5NotItalic">
    <w:name w:val="Body text (5) + Not Italic"/>
    <w:rsid w:val="00B575B8"/>
    <w:rPr>
      <w:rFonts w:ascii="Arial" w:eastAsia="Arial" w:hAnsi="Arial" w:cs="Arial"/>
      <w:i/>
      <w:iCs/>
      <w:sz w:val="23"/>
      <w:szCs w:val="23"/>
      <w:shd w:val="clear" w:color="auto" w:fill="FFFFFF"/>
    </w:rPr>
  </w:style>
  <w:style w:type="character" w:customStyle="1" w:styleId="msid149061">
    <w:name w:val="ms__id149061"/>
    <w:rsid w:val="00315FA2"/>
    <w:rPr>
      <w:rFonts w:ascii="Wingdings" w:hAnsi="Wingdings" w:hint="default"/>
    </w:rPr>
  </w:style>
  <w:style w:type="table" w:customStyle="1" w:styleId="GridTable1Light1">
    <w:name w:val="Grid Table 1 Light1"/>
    <w:basedOn w:val="TableNormal"/>
    <w:uiPriority w:val="46"/>
    <w:rsid w:val="00807A39"/>
    <w:tblPr>
      <w:tblStyleRowBandSize w:val="1"/>
      <w:tblStyleColBandSize w:val="1"/>
      <w:tblInd w:w="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NormalWebChar">
    <w:name w:val="Normal (Web) Char"/>
    <w:aliases w:val="Normal (Web) Char Char Char1,Normal (Web) Char Char Char Char"/>
    <w:link w:val="NormalWeb"/>
    <w:uiPriority w:val="99"/>
    <w:rsid w:val="00190D95"/>
    <w:rPr>
      <w:rFonts w:ascii="Times New Roman" w:eastAsia="Times New Roman" w:hAnsi="Times New Roman"/>
      <w:sz w:val="22"/>
      <w:szCs w:val="24"/>
      <w:lang w:val="sr-Latn-CS" w:eastAsia="sr-Latn-CS"/>
    </w:rPr>
  </w:style>
  <w:style w:type="character" w:customStyle="1" w:styleId="Bodytext0">
    <w:name w:val="Body text_"/>
    <w:link w:val="BodyText1"/>
    <w:rsid w:val="00190D95"/>
    <w:rPr>
      <w:rFonts w:ascii="Times New Roman" w:eastAsia="Times New Roman" w:hAnsi="Times New Roman"/>
      <w:shd w:val="clear" w:color="auto" w:fill="FFFFFF"/>
    </w:rPr>
  </w:style>
  <w:style w:type="paragraph" w:customStyle="1" w:styleId="BodyText1">
    <w:name w:val="Body Text1"/>
    <w:basedOn w:val="Normal"/>
    <w:link w:val="Bodytext0"/>
    <w:rsid w:val="00190D95"/>
    <w:pPr>
      <w:shd w:val="clear" w:color="auto" w:fill="FFFFFF"/>
      <w:spacing w:line="0" w:lineRule="atLeast"/>
      <w:ind w:hanging="680"/>
      <w:jc w:val="left"/>
    </w:pPr>
    <w:rPr>
      <w:rFonts w:ascii="Times New Roman" w:hAnsi="Times New Roman"/>
      <w:sz w:val="20"/>
      <w:szCs w:val="20"/>
    </w:rPr>
  </w:style>
  <w:style w:type="character" w:customStyle="1" w:styleId="ListParagraphChar">
    <w:name w:val="List Paragraph Char"/>
    <w:link w:val="ListParagraph"/>
    <w:uiPriority w:val="34"/>
    <w:rsid w:val="007F7DBF"/>
    <w:rPr>
      <w:rFonts w:ascii="Arial" w:eastAsia="Times New Roman" w:hAnsi="Arial" w:cs="Arial"/>
      <w:b/>
      <w:i/>
    </w:rPr>
  </w:style>
  <w:style w:type="paragraph" w:customStyle="1" w:styleId="Standard">
    <w:name w:val="Standard"/>
    <w:rsid w:val="00D72D04"/>
    <w:pPr>
      <w:suppressAutoHyphens/>
      <w:autoSpaceDN w:val="0"/>
      <w:textAlignment w:val="baseline"/>
    </w:pPr>
    <w:rPr>
      <w:rFonts w:ascii="Arial" w:eastAsia="Times New Roman" w:hAnsi="Arial" w:cs="Arial"/>
      <w:b/>
      <w:i/>
      <w:kern w:val="3"/>
    </w:rPr>
  </w:style>
  <w:style w:type="paragraph" w:customStyle="1" w:styleId="Textbody">
    <w:name w:val="Text body"/>
    <w:basedOn w:val="Standard"/>
    <w:rsid w:val="00D72D04"/>
    <w:pPr>
      <w:spacing w:after="120"/>
    </w:pPr>
    <w:rPr>
      <w:rFonts w:cs="Times New Roman"/>
    </w:rPr>
  </w:style>
  <w:style w:type="numbering" w:customStyle="1" w:styleId="WW8Num34">
    <w:name w:val="WW8Num34"/>
    <w:basedOn w:val="NoList"/>
    <w:rsid w:val="00D72D04"/>
    <w:pPr>
      <w:numPr>
        <w:numId w:val="2"/>
      </w:numPr>
    </w:pPr>
  </w:style>
  <w:style w:type="numbering" w:customStyle="1" w:styleId="WW8Num45">
    <w:name w:val="WW8Num45"/>
    <w:basedOn w:val="NoList"/>
    <w:rsid w:val="00645389"/>
    <w:pPr>
      <w:numPr>
        <w:numId w:val="8"/>
      </w:numPr>
    </w:pPr>
  </w:style>
  <w:style w:type="numbering" w:customStyle="1" w:styleId="WW8Num6">
    <w:name w:val="WW8Num6"/>
    <w:basedOn w:val="NoList"/>
    <w:rsid w:val="00A83056"/>
    <w:pPr>
      <w:numPr>
        <w:numId w:val="3"/>
      </w:numPr>
    </w:pPr>
  </w:style>
  <w:style w:type="numbering" w:customStyle="1" w:styleId="WW8Num16">
    <w:name w:val="WW8Num16"/>
    <w:basedOn w:val="NoList"/>
    <w:rsid w:val="00A83056"/>
    <w:pPr>
      <w:numPr>
        <w:numId w:val="4"/>
      </w:numPr>
    </w:pPr>
  </w:style>
  <w:style w:type="paragraph" w:customStyle="1" w:styleId="Normal3">
    <w:name w:val="Normal3"/>
    <w:basedOn w:val="Normal"/>
    <w:rsid w:val="0063178A"/>
    <w:rPr>
      <w:rFonts w:ascii="Times Cirilica" w:hAnsi="Times Cirilica"/>
      <w:sz w:val="24"/>
    </w:rPr>
  </w:style>
  <w:style w:type="numbering" w:customStyle="1" w:styleId="WW8Num31">
    <w:name w:val="WW8Num31"/>
    <w:basedOn w:val="NoList"/>
    <w:rsid w:val="00C05CA3"/>
    <w:pPr>
      <w:numPr>
        <w:numId w:val="5"/>
      </w:numPr>
    </w:pPr>
  </w:style>
  <w:style w:type="numbering" w:customStyle="1" w:styleId="WW8Num11">
    <w:name w:val="WW8Num11"/>
    <w:basedOn w:val="NoList"/>
    <w:rsid w:val="00A97633"/>
    <w:pPr>
      <w:numPr>
        <w:numId w:val="6"/>
      </w:numPr>
    </w:pPr>
  </w:style>
  <w:style w:type="numbering" w:customStyle="1" w:styleId="WW8Num19">
    <w:name w:val="WW8Num19"/>
    <w:basedOn w:val="NoList"/>
    <w:rsid w:val="00A97633"/>
    <w:pPr>
      <w:numPr>
        <w:numId w:val="7"/>
      </w:numPr>
    </w:pPr>
  </w:style>
  <w:style w:type="paragraph" w:styleId="NoSpacing">
    <w:name w:val="No Spacing"/>
    <w:uiPriority w:val="1"/>
    <w:qFormat/>
    <w:rsid w:val="003E4407"/>
    <w:rPr>
      <w:sz w:val="22"/>
      <w:szCs w:val="22"/>
      <w:lang w:val="sr-Cyrl-CS"/>
    </w:rPr>
  </w:style>
  <w:style w:type="paragraph" w:styleId="ListNumber3">
    <w:name w:val="List Number 3"/>
    <w:basedOn w:val="Normal"/>
    <w:rsid w:val="00B5025E"/>
    <w:pPr>
      <w:tabs>
        <w:tab w:val="num" w:pos="360"/>
      </w:tabs>
      <w:ind w:left="360" w:hanging="360"/>
      <w:jc w:val="left"/>
    </w:pPr>
    <w:rPr>
      <w:rFonts w:ascii="Yu C Times Roman" w:hAnsi="Yu C Times Roman"/>
      <w:sz w:val="24"/>
      <w:szCs w:val="20"/>
    </w:rPr>
  </w:style>
  <w:style w:type="paragraph" w:customStyle="1" w:styleId="EETekst">
    <w:name w:val="EE Tekst"/>
    <w:rsid w:val="00B44DD4"/>
    <w:pPr>
      <w:widowControl w:val="0"/>
      <w:suppressLineNumbers/>
      <w:suppressAutoHyphens/>
      <w:jc w:val="both"/>
    </w:pPr>
    <w:rPr>
      <w:rFonts w:ascii="Arial" w:eastAsia="Lucida Sans Unicode" w:hAnsi="Arial" w:cs="Mangal"/>
      <w:sz w:val="22"/>
      <w:szCs w:val="24"/>
      <w:lang w:eastAsia="hi-IN" w:bidi="hi-IN"/>
    </w:rPr>
  </w:style>
  <w:style w:type="paragraph" w:customStyle="1" w:styleId="CM42">
    <w:name w:val="CM42"/>
    <w:basedOn w:val="Default"/>
    <w:next w:val="Default"/>
    <w:rsid w:val="00B35815"/>
    <w:pPr>
      <w:widowControl w:val="0"/>
      <w:suppressAutoHyphens/>
      <w:autoSpaceDN/>
      <w:adjustRightInd/>
    </w:pPr>
    <w:rPr>
      <w:rFonts w:ascii="GEOIL D+ TT E 1 B B 0170o 00" w:eastAsia="Arial" w:hAnsi="GEOIL D+ TT E 1 B B 0170o 00" w:cs="Times New Roman"/>
      <w:color w:val="auto"/>
      <w:lang w:eastAsia="ar-SA"/>
    </w:rPr>
  </w:style>
  <w:style w:type="paragraph" w:customStyle="1" w:styleId="BodyText20">
    <w:name w:val="Body Text2"/>
    <w:basedOn w:val="Normal"/>
    <w:rsid w:val="004003B1"/>
    <w:pPr>
      <w:widowControl w:val="0"/>
      <w:shd w:val="clear" w:color="auto" w:fill="FFFFFF"/>
      <w:suppressAutoHyphens/>
      <w:spacing w:line="250" w:lineRule="exact"/>
      <w:ind w:hanging="2160"/>
    </w:pPr>
    <w:rPr>
      <w:rFonts w:ascii="Arial Narrow" w:eastAsia="Arial Narrow" w:hAnsi="Arial Narrow"/>
      <w:sz w:val="21"/>
      <w:szCs w:val="21"/>
      <w:lang w:eastAsia="ar-SA"/>
    </w:rPr>
  </w:style>
  <w:style w:type="numbering" w:customStyle="1" w:styleId="WW8Num46">
    <w:name w:val="WW8Num46"/>
    <w:basedOn w:val="NoList"/>
    <w:rsid w:val="008A77F3"/>
    <w:pPr>
      <w:numPr>
        <w:numId w:val="12"/>
      </w:numPr>
    </w:pPr>
  </w:style>
  <w:style w:type="paragraph" w:customStyle="1" w:styleId="RAD">
    <w:name w:val="_RAD"/>
    <w:basedOn w:val="Normal"/>
    <w:link w:val="RADChar"/>
    <w:qFormat/>
    <w:rsid w:val="00111C61"/>
    <w:pPr>
      <w:keepNext/>
      <w:keepLines/>
      <w:tabs>
        <w:tab w:val="left" w:pos="284"/>
      </w:tabs>
      <w:ind w:firstLine="284"/>
    </w:pPr>
    <w:rPr>
      <w:rFonts w:ascii="Calibri" w:hAnsi="Calibri"/>
      <w:szCs w:val="18"/>
    </w:rPr>
  </w:style>
  <w:style w:type="character" w:customStyle="1" w:styleId="RADChar">
    <w:name w:val="_RAD Char"/>
    <w:link w:val="RAD"/>
    <w:rsid w:val="00111C61"/>
    <w:rPr>
      <w:rFonts w:ascii="Calibri" w:eastAsia="Times New Roman" w:hAnsi="Calibri"/>
      <w:sz w:val="22"/>
      <w:szCs w:val="18"/>
    </w:rPr>
  </w:style>
  <w:style w:type="numbering" w:customStyle="1" w:styleId="WW8Num28">
    <w:name w:val="WW8Num28"/>
    <w:basedOn w:val="NoList"/>
    <w:rsid w:val="00D7595D"/>
    <w:pPr>
      <w:numPr>
        <w:numId w:val="16"/>
      </w:numPr>
    </w:pPr>
  </w:style>
  <w:style w:type="paragraph" w:customStyle="1" w:styleId="CM18">
    <w:name w:val="CM18"/>
    <w:basedOn w:val="Standard"/>
    <w:next w:val="Standard"/>
    <w:rsid w:val="00EA6550"/>
    <w:pPr>
      <w:widowControl w:val="0"/>
      <w:autoSpaceDE w:val="0"/>
      <w:spacing w:line="276" w:lineRule="atLeast"/>
    </w:pPr>
    <w:rPr>
      <w:rFonts w:ascii="Times New Roman" w:hAnsi="Times New Roman" w:cs="Times New Roman"/>
      <w:b w:val="0"/>
      <w:i w:val="0"/>
      <w:sz w:val="24"/>
      <w:szCs w:val="24"/>
    </w:rPr>
  </w:style>
  <w:style w:type="numbering" w:customStyle="1" w:styleId="WW8Num9">
    <w:name w:val="WW8Num9"/>
    <w:basedOn w:val="NoList"/>
    <w:rsid w:val="00DA73D6"/>
    <w:pPr>
      <w:numPr>
        <w:numId w:val="17"/>
      </w:numPr>
    </w:pPr>
  </w:style>
  <w:style w:type="numbering" w:customStyle="1" w:styleId="WW8Num5">
    <w:name w:val="WW8Num5"/>
    <w:basedOn w:val="NoList"/>
    <w:rsid w:val="009B2FAE"/>
    <w:pPr>
      <w:numPr>
        <w:numId w:val="18"/>
      </w:numPr>
    </w:pPr>
  </w:style>
  <w:style w:type="numbering" w:customStyle="1" w:styleId="WW8Num17">
    <w:name w:val="WW8Num17"/>
    <w:basedOn w:val="NoList"/>
    <w:rsid w:val="009B2FAE"/>
    <w:pPr>
      <w:numPr>
        <w:numId w:val="19"/>
      </w:numPr>
    </w:pPr>
  </w:style>
  <w:style w:type="numbering" w:customStyle="1" w:styleId="WW8Num24">
    <w:name w:val="WW8Num24"/>
    <w:basedOn w:val="NoList"/>
    <w:rsid w:val="009B2FAE"/>
    <w:pPr>
      <w:numPr>
        <w:numId w:val="20"/>
      </w:numPr>
    </w:pPr>
  </w:style>
  <w:style w:type="numbering" w:customStyle="1" w:styleId="WW8Num15">
    <w:name w:val="WW8Num15"/>
    <w:basedOn w:val="NoList"/>
    <w:rsid w:val="00BB5E2B"/>
    <w:pPr>
      <w:numPr>
        <w:numId w:val="21"/>
      </w:numPr>
    </w:pPr>
  </w:style>
  <w:style w:type="numbering" w:customStyle="1" w:styleId="WW8Num40">
    <w:name w:val="WW8Num40"/>
    <w:basedOn w:val="NoList"/>
    <w:rsid w:val="00BB5E2B"/>
    <w:pPr>
      <w:numPr>
        <w:numId w:val="22"/>
      </w:numPr>
    </w:pPr>
  </w:style>
  <w:style w:type="numbering" w:customStyle="1" w:styleId="WW8Num13">
    <w:name w:val="WW8Num13"/>
    <w:basedOn w:val="NoList"/>
    <w:rsid w:val="00993493"/>
    <w:pPr>
      <w:numPr>
        <w:numId w:val="23"/>
      </w:numPr>
    </w:pPr>
  </w:style>
  <w:style w:type="numbering" w:customStyle="1" w:styleId="WW8Num39">
    <w:name w:val="WW8Num39"/>
    <w:basedOn w:val="NoList"/>
    <w:rsid w:val="00993493"/>
    <w:pPr>
      <w:numPr>
        <w:numId w:val="24"/>
      </w:numPr>
    </w:pPr>
  </w:style>
  <w:style w:type="numbering" w:customStyle="1" w:styleId="WW8Num43">
    <w:name w:val="WW8Num43"/>
    <w:basedOn w:val="NoList"/>
    <w:rsid w:val="00993493"/>
    <w:pPr>
      <w:numPr>
        <w:numId w:val="25"/>
      </w:numPr>
    </w:pPr>
  </w:style>
  <w:style w:type="numbering" w:customStyle="1" w:styleId="WW8Num38">
    <w:name w:val="WW8Num38"/>
    <w:basedOn w:val="NoList"/>
    <w:rsid w:val="00893942"/>
    <w:pPr>
      <w:numPr>
        <w:numId w:val="26"/>
      </w:numPr>
    </w:pPr>
  </w:style>
  <w:style w:type="numbering" w:customStyle="1" w:styleId="WW8Num10">
    <w:name w:val="WW8Num10"/>
    <w:basedOn w:val="NoList"/>
    <w:rsid w:val="00CC2A62"/>
    <w:pPr>
      <w:numPr>
        <w:numId w:val="27"/>
      </w:numPr>
    </w:pPr>
  </w:style>
  <w:style w:type="numbering" w:customStyle="1" w:styleId="WW8Num27">
    <w:name w:val="WW8Num27"/>
    <w:basedOn w:val="NoList"/>
    <w:rsid w:val="00CC2A62"/>
    <w:pPr>
      <w:numPr>
        <w:numId w:val="28"/>
      </w:numPr>
    </w:pPr>
  </w:style>
  <w:style w:type="numbering" w:customStyle="1" w:styleId="WW8Num29">
    <w:name w:val="WW8Num29"/>
    <w:basedOn w:val="NoList"/>
    <w:rsid w:val="00CC2A62"/>
    <w:pPr>
      <w:numPr>
        <w:numId w:val="29"/>
      </w:numPr>
    </w:pPr>
  </w:style>
  <w:style w:type="numbering" w:customStyle="1" w:styleId="WW8Num32">
    <w:name w:val="WW8Num32"/>
    <w:basedOn w:val="NoList"/>
    <w:rsid w:val="00CC2A62"/>
    <w:pPr>
      <w:numPr>
        <w:numId w:val="30"/>
      </w:numPr>
    </w:pPr>
  </w:style>
  <w:style w:type="numbering" w:customStyle="1" w:styleId="WW8Num37">
    <w:name w:val="WW8Num37"/>
    <w:basedOn w:val="NoList"/>
    <w:rsid w:val="004173ED"/>
    <w:pPr>
      <w:numPr>
        <w:numId w:val="31"/>
      </w:numPr>
    </w:pPr>
  </w:style>
  <w:style w:type="paragraph" w:customStyle="1" w:styleId="BodyText30">
    <w:name w:val="Body Text3"/>
    <w:basedOn w:val="Normal"/>
    <w:rsid w:val="00B5581A"/>
    <w:pPr>
      <w:shd w:val="clear" w:color="auto" w:fill="FFFFFF"/>
      <w:spacing w:before="600" w:after="240" w:line="323" w:lineRule="exact"/>
      <w:ind w:hanging="1520"/>
    </w:pPr>
    <w:rPr>
      <w:rFonts w:eastAsia="Arial" w:cs="Arial"/>
      <w:color w:val="000000"/>
      <w:sz w:val="27"/>
      <w:szCs w:val="27"/>
    </w:rPr>
  </w:style>
  <w:style w:type="character" w:customStyle="1" w:styleId="BodytextSmallCaps">
    <w:name w:val="Body text + Small Caps"/>
    <w:uiPriority w:val="99"/>
    <w:rsid w:val="00473F87"/>
    <w:rPr>
      <w:rFonts w:ascii="Times New Roman" w:eastAsia="Times New Roman" w:hAnsi="Times New Roman"/>
      <w:b w:val="0"/>
      <w:bCs w:val="0"/>
      <w:i w:val="0"/>
      <w:iCs w:val="0"/>
      <w:smallCaps/>
      <w:strike w:val="0"/>
      <w:spacing w:val="0"/>
      <w:sz w:val="27"/>
      <w:szCs w:val="27"/>
      <w:shd w:val="clear" w:color="auto" w:fill="FFFFFF"/>
      <w:lang w:val="en-US"/>
    </w:rPr>
  </w:style>
  <w:style w:type="character" w:customStyle="1" w:styleId="Bodytext21">
    <w:name w:val="Body text (2)"/>
    <w:rsid w:val="00850D6F"/>
    <w:rPr>
      <w:rFonts w:ascii="Calibri" w:eastAsia="Calibri" w:hAnsi="Calibri" w:cs="Calibri"/>
      <w:b w:val="0"/>
      <w:bCs w:val="0"/>
      <w:i w:val="0"/>
      <w:iCs w:val="0"/>
      <w:smallCaps w:val="0"/>
      <w:strike w:val="0"/>
      <w:spacing w:val="0"/>
      <w:sz w:val="18"/>
      <w:szCs w:val="18"/>
      <w:u w:val="single"/>
    </w:rPr>
  </w:style>
  <w:style w:type="character" w:customStyle="1" w:styleId="Footnote">
    <w:name w:val="Footnote_"/>
    <w:link w:val="Footnote0"/>
    <w:rsid w:val="008E3B51"/>
    <w:rPr>
      <w:rFonts w:ascii="Times New Roman" w:eastAsia="Times New Roman" w:hAnsi="Times New Roman"/>
      <w:sz w:val="22"/>
      <w:szCs w:val="22"/>
      <w:shd w:val="clear" w:color="auto" w:fill="FFFFFF"/>
    </w:rPr>
  </w:style>
  <w:style w:type="character" w:customStyle="1" w:styleId="Footnote95pt">
    <w:name w:val="Footnote + 9.5 pt"/>
    <w:rsid w:val="008E3B51"/>
    <w:rPr>
      <w:rFonts w:ascii="Times New Roman" w:eastAsia="Times New Roman" w:hAnsi="Times New Roman"/>
      <w:sz w:val="19"/>
      <w:szCs w:val="19"/>
      <w:shd w:val="clear" w:color="auto" w:fill="FFFFFF"/>
    </w:rPr>
  </w:style>
  <w:style w:type="paragraph" w:customStyle="1" w:styleId="Footnote0">
    <w:name w:val="Footnote"/>
    <w:basedOn w:val="Normal"/>
    <w:link w:val="Footnote"/>
    <w:rsid w:val="008E3B51"/>
    <w:pPr>
      <w:shd w:val="clear" w:color="auto" w:fill="FFFFFF"/>
      <w:spacing w:line="279" w:lineRule="exact"/>
      <w:ind w:hanging="360"/>
    </w:pPr>
    <w:rPr>
      <w:rFonts w:ascii="Times New Roman" w:hAnsi="Times New Roman"/>
      <w:szCs w:val="22"/>
    </w:rPr>
  </w:style>
  <w:style w:type="character" w:customStyle="1" w:styleId="Heading30">
    <w:name w:val="Heading #3_"/>
    <w:link w:val="Heading31"/>
    <w:uiPriority w:val="99"/>
    <w:rsid w:val="00292BF5"/>
    <w:rPr>
      <w:rFonts w:ascii="Verdana" w:hAnsi="Verdana" w:cs="Verdana"/>
      <w:b/>
      <w:bCs/>
      <w:sz w:val="19"/>
      <w:szCs w:val="19"/>
      <w:shd w:val="clear" w:color="auto" w:fill="FFFFFF"/>
    </w:rPr>
  </w:style>
  <w:style w:type="paragraph" w:customStyle="1" w:styleId="Heading31">
    <w:name w:val="Heading #3"/>
    <w:basedOn w:val="Normal"/>
    <w:link w:val="Heading30"/>
    <w:uiPriority w:val="99"/>
    <w:rsid w:val="00292BF5"/>
    <w:pPr>
      <w:shd w:val="clear" w:color="auto" w:fill="FFFFFF"/>
      <w:spacing w:after="240" w:line="240" w:lineRule="atLeast"/>
      <w:outlineLvl w:val="2"/>
    </w:pPr>
    <w:rPr>
      <w:rFonts w:ascii="Verdana" w:eastAsia="Calibri" w:hAnsi="Verdana"/>
      <w:b/>
      <w:bCs/>
      <w:sz w:val="19"/>
      <w:szCs w:val="19"/>
    </w:rPr>
  </w:style>
  <w:style w:type="numbering" w:customStyle="1" w:styleId="WW8Num14">
    <w:name w:val="WW8Num14"/>
    <w:basedOn w:val="NoList"/>
    <w:rsid w:val="00C234FA"/>
    <w:pPr>
      <w:numPr>
        <w:numId w:val="33"/>
      </w:numPr>
    </w:pPr>
  </w:style>
  <w:style w:type="character" w:customStyle="1" w:styleId="BodytextSegoeUI">
    <w:name w:val="Body text + Segoe UI"/>
    <w:aliases w:val="9.5 pt,Spacing 0 pt,Body text + Bold,Body text + 10.5 pt,Bold"/>
    <w:rsid w:val="008457A2"/>
    <w:rPr>
      <w:rFonts w:ascii="Segoe UI" w:eastAsia="Segoe UI" w:hAnsi="Segoe UI" w:cs="Segoe UI"/>
      <w:b w:val="0"/>
      <w:bCs w:val="0"/>
      <w:i w:val="0"/>
      <w:iCs w:val="0"/>
      <w:smallCaps w:val="0"/>
      <w:strike w:val="0"/>
      <w:spacing w:val="0"/>
      <w:sz w:val="19"/>
      <w:szCs w:val="19"/>
      <w:shd w:val="clear" w:color="auto" w:fill="FFFFFF"/>
    </w:rPr>
  </w:style>
  <w:style w:type="character" w:customStyle="1" w:styleId="Heading10">
    <w:name w:val="Heading #1_"/>
    <w:link w:val="Heading11"/>
    <w:rsid w:val="00FF27F0"/>
    <w:rPr>
      <w:rFonts w:ascii="Times New Roman" w:eastAsia="Times New Roman" w:hAnsi="Times New Roman"/>
      <w:sz w:val="21"/>
      <w:szCs w:val="21"/>
      <w:shd w:val="clear" w:color="auto" w:fill="FFFFFF"/>
    </w:rPr>
  </w:style>
  <w:style w:type="paragraph" w:customStyle="1" w:styleId="Heading11">
    <w:name w:val="Heading #1"/>
    <w:basedOn w:val="Normal"/>
    <w:link w:val="Heading10"/>
    <w:rsid w:val="00FF27F0"/>
    <w:pPr>
      <w:shd w:val="clear" w:color="auto" w:fill="FFFFFF"/>
      <w:spacing w:line="270" w:lineRule="exact"/>
      <w:jc w:val="left"/>
      <w:outlineLvl w:val="0"/>
    </w:pPr>
    <w:rPr>
      <w:rFonts w:ascii="Times New Roman" w:hAnsi="Times New Roman"/>
      <w:sz w:val="21"/>
      <w:szCs w:val="21"/>
    </w:rPr>
  </w:style>
  <w:style w:type="character" w:customStyle="1" w:styleId="Bodytext31">
    <w:name w:val="Body text (3)_"/>
    <w:link w:val="Bodytext310"/>
    <w:rsid w:val="00D47FDE"/>
    <w:rPr>
      <w:rFonts w:ascii="Arial" w:hAnsi="Arial" w:cs="Arial"/>
      <w:b/>
      <w:bCs/>
      <w:sz w:val="17"/>
      <w:szCs w:val="17"/>
      <w:shd w:val="clear" w:color="auto" w:fill="FFFFFF"/>
    </w:rPr>
  </w:style>
  <w:style w:type="paragraph" w:customStyle="1" w:styleId="Bodytext310">
    <w:name w:val="Body text (3)1"/>
    <w:basedOn w:val="Normal"/>
    <w:link w:val="Bodytext31"/>
    <w:rsid w:val="00D47FDE"/>
    <w:pPr>
      <w:shd w:val="clear" w:color="auto" w:fill="FFFFFF"/>
      <w:spacing w:line="230" w:lineRule="exact"/>
      <w:ind w:hanging="420"/>
    </w:pPr>
    <w:rPr>
      <w:rFonts w:eastAsia="Calibri"/>
      <w:b/>
      <w:bCs/>
      <w:sz w:val="17"/>
      <w:szCs w:val="17"/>
    </w:rPr>
  </w:style>
  <w:style w:type="character" w:customStyle="1" w:styleId="Bodytext22">
    <w:name w:val="Body text (2)_"/>
    <w:rsid w:val="00D82B26"/>
    <w:rPr>
      <w:rFonts w:ascii="Arial" w:eastAsia="Arial" w:hAnsi="Arial" w:cs="Arial"/>
      <w:b w:val="0"/>
      <w:bCs w:val="0"/>
      <w:i w:val="0"/>
      <w:iCs w:val="0"/>
      <w:smallCaps w:val="0"/>
      <w:strike w:val="0"/>
      <w:spacing w:val="0"/>
      <w:sz w:val="21"/>
      <w:szCs w:val="21"/>
    </w:rPr>
  </w:style>
  <w:style w:type="numbering" w:customStyle="1" w:styleId="WWOutlineListStyle1">
    <w:name w:val="WW_OutlineListStyle_1"/>
    <w:rsid w:val="00E10140"/>
    <w:pPr>
      <w:numPr>
        <w:numId w:val="36"/>
      </w:numPr>
    </w:pPr>
  </w:style>
  <w:style w:type="numbering" w:customStyle="1" w:styleId="WW8Num44">
    <w:name w:val="WW8Num44"/>
    <w:rsid w:val="00E10140"/>
    <w:pPr>
      <w:numPr>
        <w:numId w:val="37"/>
      </w:numPr>
    </w:pPr>
  </w:style>
  <w:style w:type="numbering" w:customStyle="1" w:styleId="WW8Num7">
    <w:name w:val="WW8Num7"/>
    <w:basedOn w:val="NoList"/>
    <w:rsid w:val="00B21C00"/>
    <w:pPr>
      <w:numPr>
        <w:numId w:val="38"/>
      </w:numPr>
    </w:pPr>
  </w:style>
  <w:style w:type="numbering" w:customStyle="1" w:styleId="WW8Num171">
    <w:name w:val="WW8Num171"/>
    <w:basedOn w:val="NoList"/>
    <w:rsid w:val="00790B7B"/>
    <w:pPr>
      <w:numPr>
        <w:numId w:val="39"/>
      </w:numPr>
    </w:pPr>
  </w:style>
  <w:style w:type="numbering" w:customStyle="1" w:styleId="WW8Num111">
    <w:name w:val="WW8Num111"/>
    <w:basedOn w:val="NoList"/>
    <w:rsid w:val="000D1466"/>
    <w:pPr>
      <w:numPr>
        <w:numId w:val="40"/>
      </w:numPr>
    </w:pPr>
  </w:style>
  <w:style w:type="numbering" w:customStyle="1" w:styleId="WW8Num191">
    <w:name w:val="WW8Num191"/>
    <w:basedOn w:val="NoList"/>
    <w:rsid w:val="000D1466"/>
    <w:pPr>
      <w:numPr>
        <w:numId w:val="41"/>
      </w:numPr>
    </w:pPr>
  </w:style>
  <w:style w:type="character" w:customStyle="1" w:styleId="Bodytext4">
    <w:name w:val="Body text (4)_"/>
    <w:link w:val="Bodytext40"/>
    <w:uiPriority w:val="99"/>
    <w:locked/>
    <w:rsid w:val="00EA4B27"/>
    <w:rPr>
      <w:rFonts w:ascii="Arial" w:hAnsi="Arial" w:cs="Arial"/>
      <w:b/>
      <w:bCs/>
      <w:sz w:val="21"/>
      <w:szCs w:val="21"/>
      <w:shd w:val="clear" w:color="auto" w:fill="FFFFFF"/>
    </w:rPr>
  </w:style>
  <w:style w:type="paragraph" w:customStyle="1" w:styleId="Bodytext40">
    <w:name w:val="Body text (4)"/>
    <w:basedOn w:val="Normal"/>
    <w:link w:val="Bodytext4"/>
    <w:uiPriority w:val="99"/>
    <w:rsid w:val="00EA4B27"/>
    <w:pPr>
      <w:shd w:val="clear" w:color="auto" w:fill="FFFFFF"/>
      <w:spacing w:before="240" w:after="240" w:line="240" w:lineRule="atLeast"/>
      <w:ind w:hanging="440"/>
    </w:pPr>
    <w:rPr>
      <w:rFonts w:eastAsia="Calibri"/>
      <w:b/>
      <w:bCs/>
      <w:sz w:val="21"/>
      <w:szCs w:val="21"/>
    </w:rPr>
  </w:style>
  <w:style w:type="character" w:customStyle="1" w:styleId="Heading20">
    <w:name w:val="Heading #2_"/>
    <w:link w:val="Heading21"/>
    <w:uiPriority w:val="99"/>
    <w:locked/>
    <w:rsid w:val="002951B3"/>
    <w:rPr>
      <w:rFonts w:ascii="Arial" w:hAnsi="Arial" w:cs="Arial"/>
      <w:b/>
      <w:bCs/>
      <w:sz w:val="21"/>
      <w:szCs w:val="21"/>
      <w:shd w:val="clear" w:color="auto" w:fill="FFFFFF"/>
    </w:rPr>
  </w:style>
  <w:style w:type="paragraph" w:customStyle="1" w:styleId="Heading21">
    <w:name w:val="Heading #2"/>
    <w:basedOn w:val="Normal"/>
    <w:link w:val="Heading20"/>
    <w:uiPriority w:val="99"/>
    <w:rsid w:val="002951B3"/>
    <w:pPr>
      <w:shd w:val="clear" w:color="auto" w:fill="FFFFFF"/>
      <w:spacing w:before="240" w:after="240" w:line="240" w:lineRule="atLeast"/>
      <w:outlineLvl w:val="1"/>
    </w:pPr>
    <w:rPr>
      <w:rFonts w:eastAsia="Calibri"/>
      <w:b/>
      <w:bCs/>
      <w:sz w:val="21"/>
      <w:szCs w:val="21"/>
    </w:rPr>
  </w:style>
  <w:style w:type="character" w:customStyle="1" w:styleId="Bodytext83">
    <w:name w:val="Body text + 83"/>
    <w:aliases w:val="5 pt4"/>
    <w:uiPriority w:val="99"/>
    <w:rsid w:val="00A97C6E"/>
    <w:rPr>
      <w:rFonts w:ascii="Arial" w:hAnsi="Arial" w:cs="Arial"/>
      <w:noProof/>
      <w:spacing w:val="0"/>
      <w:sz w:val="17"/>
      <w:szCs w:val="17"/>
    </w:rPr>
  </w:style>
  <w:style w:type="character" w:customStyle="1" w:styleId="Heading23">
    <w:name w:val="Heading #2 (3)_"/>
    <w:link w:val="Heading230"/>
    <w:uiPriority w:val="99"/>
    <w:locked/>
    <w:rsid w:val="002B3FB4"/>
    <w:rPr>
      <w:rFonts w:ascii="Arial" w:hAnsi="Arial" w:cs="Arial"/>
      <w:b/>
      <w:bCs/>
      <w:i/>
      <w:iCs/>
      <w:sz w:val="21"/>
      <w:szCs w:val="21"/>
      <w:shd w:val="clear" w:color="auto" w:fill="FFFFFF"/>
    </w:rPr>
  </w:style>
  <w:style w:type="paragraph" w:customStyle="1" w:styleId="Heading230">
    <w:name w:val="Heading #2 (3)"/>
    <w:basedOn w:val="Normal"/>
    <w:link w:val="Heading23"/>
    <w:uiPriority w:val="99"/>
    <w:rsid w:val="002B3FB4"/>
    <w:pPr>
      <w:shd w:val="clear" w:color="auto" w:fill="FFFFFF"/>
      <w:spacing w:before="300" w:after="300" w:line="240" w:lineRule="atLeast"/>
      <w:outlineLvl w:val="1"/>
    </w:pPr>
    <w:rPr>
      <w:rFonts w:eastAsia="Calibri"/>
      <w:b/>
      <w:bCs/>
      <w:i/>
      <w:iCs/>
      <w:sz w:val="21"/>
      <w:szCs w:val="21"/>
    </w:rPr>
  </w:style>
  <w:style w:type="paragraph" w:customStyle="1" w:styleId="Bodytext32">
    <w:name w:val="Body text (3)"/>
    <w:basedOn w:val="Normal"/>
    <w:rsid w:val="002B3FB4"/>
    <w:pPr>
      <w:shd w:val="clear" w:color="auto" w:fill="FFFFFF"/>
      <w:spacing w:before="180" w:after="300" w:line="240" w:lineRule="atLeast"/>
    </w:pPr>
    <w:rPr>
      <w:rFonts w:eastAsia="Arial Unicode MS" w:cs="Arial"/>
      <w:b/>
      <w:bCs/>
      <w:i/>
      <w:iCs/>
      <w:sz w:val="21"/>
      <w:szCs w:val="21"/>
      <w:lang w:val="sr-Cyrl-CS" w:eastAsia="sr-Cyrl-CS"/>
    </w:rPr>
  </w:style>
  <w:style w:type="paragraph" w:customStyle="1" w:styleId="BodyText33">
    <w:name w:val="Body Text3"/>
    <w:basedOn w:val="Normal"/>
    <w:rsid w:val="002D34AF"/>
    <w:pPr>
      <w:shd w:val="clear" w:color="auto" w:fill="FFFFFF"/>
      <w:spacing w:after="60" w:line="0" w:lineRule="atLeast"/>
      <w:jc w:val="left"/>
    </w:pPr>
    <w:rPr>
      <w:rFonts w:eastAsia="Arial" w:cs="Arial"/>
      <w:b/>
      <w:bCs/>
      <w:color w:val="000000"/>
      <w:sz w:val="21"/>
      <w:szCs w:val="21"/>
    </w:rPr>
  </w:style>
  <w:style w:type="character" w:customStyle="1" w:styleId="BodytextItalicScaling70">
    <w:name w:val="Body text + Italic;Scaling 70%"/>
    <w:rsid w:val="009D28F7"/>
    <w:rPr>
      <w:rFonts w:ascii="Arial" w:eastAsia="Arial" w:hAnsi="Arial" w:cs="Arial"/>
      <w:b w:val="0"/>
      <w:bCs w:val="0"/>
      <w:i/>
      <w:iCs/>
      <w:smallCaps w:val="0"/>
      <w:strike w:val="0"/>
      <w:spacing w:val="0"/>
      <w:w w:val="70"/>
      <w:sz w:val="21"/>
      <w:szCs w:val="21"/>
      <w:shd w:val="clear" w:color="auto" w:fill="FFFFFF"/>
    </w:rPr>
  </w:style>
  <w:style w:type="character" w:customStyle="1" w:styleId="Bodytext5">
    <w:name w:val="Body text (5)_"/>
    <w:link w:val="Bodytext50"/>
    <w:rsid w:val="00EA5603"/>
    <w:rPr>
      <w:rFonts w:ascii="Times New Roman" w:eastAsia="Times New Roman" w:hAnsi="Times New Roman"/>
      <w:sz w:val="21"/>
      <w:szCs w:val="21"/>
      <w:shd w:val="clear" w:color="auto" w:fill="FFFFFF"/>
    </w:rPr>
  </w:style>
  <w:style w:type="character" w:customStyle="1" w:styleId="Bodytext511ptNotSmallCaps">
    <w:name w:val="Body text (5) + 11 pt;Not Small Caps"/>
    <w:rsid w:val="00EA5603"/>
    <w:rPr>
      <w:rFonts w:ascii="Times New Roman" w:eastAsia="Times New Roman" w:hAnsi="Times New Roman"/>
      <w:smallCaps/>
      <w:sz w:val="22"/>
      <w:szCs w:val="22"/>
      <w:shd w:val="clear" w:color="auto" w:fill="FFFFFF"/>
    </w:rPr>
  </w:style>
  <w:style w:type="character" w:customStyle="1" w:styleId="Bodytext105ptSmallCaps">
    <w:name w:val="Body text + 10;5 pt;Small Caps"/>
    <w:rsid w:val="00EA5603"/>
    <w:rPr>
      <w:rFonts w:ascii="Times New Roman" w:eastAsia="Times New Roman" w:hAnsi="Times New Roman" w:cs="Times New Roman"/>
      <w:b w:val="0"/>
      <w:bCs w:val="0"/>
      <w:i w:val="0"/>
      <w:iCs w:val="0"/>
      <w:smallCaps/>
      <w:strike w:val="0"/>
      <w:spacing w:val="0"/>
      <w:sz w:val="21"/>
      <w:szCs w:val="21"/>
      <w:shd w:val="clear" w:color="auto" w:fill="FFFFFF"/>
    </w:rPr>
  </w:style>
  <w:style w:type="character" w:customStyle="1" w:styleId="BodytextConsolas7ptBold">
    <w:name w:val="Body text + Consolas;7 pt;Bold"/>
    <w:rsid w:val="00EA5603"/>
    <w:rPr>
      <w:rFonts w:ascii="Consolas" w:eastAsia="Consolas" w:hAnsi="Consolas" w:cs="Consolas"/>
      <w:b/>
      <w:bCs/>
      <w:i w:val="0"/>
      <w:iCs w:val="0"/>
      <w:smallCaps w:val="0"/>
      <w:strike w:val="0"/>
      <w:spacing w:val="0"/>
      <w:sz w:val="14"/>
      <w:szCs w:val="14"/>
      <w:shd w:val="clear" w:color="auto" w:fill="FFFFFF"/>
    </w:rPr>
  </w:style>
  <w:style w:type="paragraph" w:customStyle="1" w:styleId="Bodytext50">
    <w:name w:val="Body text (5)"/>
    <w:basedOn w:val="Normal"/>
    <w:link w:val="Bodytext5"/>
    <w:rsid w:val="00EA5603"/>
    <w:pPr>
      <w:shd w:val="clear" w:color="auto" w:fill="FFFFFF"/>
      <w:spacing w:line="274" w:lineRule="exact"/>
      <w:ind w:firstLine="740"/>
    </w:pPr>
    <w:rPr>
      <w:rFonts w:ascii="Times New Roman" w:hAnsi="Times New Roman"/>
      <w:sz w:val="21"/>
      <w:szCs w:val="21"/>
    </w:rPr>
  </w:style>
  <w:style w:type="character" w:customStyle="1" w:styleId="Bodytext105ptItalicScaling70">
    <w:name w:val="Body text + 10;5 pt;Italic;Scaling 70%"/>
    <w:rsid w:val="007620DB"/>
    <w:rPr>
      <w:rFonts w:ascii="Arial" w:eastAsia="Arial" w:hAnsi="Arial" w:cs="Arial"/>
      <w:b w:val="0"/>
      <w:bCs w:val="0"/>
      <w:i/>
      <w:iCs/>
      <w:smallCaps w:val="0"/>
      <w:strike w:val="0"/>
      <w:spacing w:val="0"/>
      <w:w w:val="70"/>
      <w:sz w:val="21"/>
      <w:szCs w:val="21"/>
      <w:shd w:val="clear" w:color="auto" w:fill="FFFFFF"/>
    </w:rPr>
  </w:style>
  <w:style w:type="character" w:customStyle="1" w:styleId="BodytextTrebuchetMSItalic">
    <w:name w:val="Body text + Trebuchet MS;Italic"/>
    <w:rsid w:val="009626A9"/>
    <w:rPr>
      <w:rFonts w:ascii="Trebuchet MS" w:eastAsia="Trebuchet MS" w:hAnsi="Trebuchet MS" w:cs="Trebuchet MS"/>
      <w:b w:val="0"/>
      <w:bCs w:val="0"/>
      <w:i/>
      <w:iCs/>
      <w:smallCaps w:val="0"/>
      <w:strike w:val="0"/>
      <w:spacing w:val="0"/>
      <w:sz w:val="20"/>
      <w:szCs w:val="20"/>
      <w:shd w:val="clear" w:color="auto" w:fill="FFFFFF"/>
    </w:rPr>
  </w:style>
  <w:style w:type="character" w:styleId="CommentReference">
    <w:name w:val="annotation reference"/>
    <w:semiHidden/>
    <w:rsid w:val="00694D9E"/>
    <w:rPr>
      <w:sz w:val="16"/>
    </w:rPr>
  </w:style>
  <w:style w:type="paragraph" w:customStyle="1" w:styleId="TableParagraph">
    <w:name w:val="Table Paragraph"/>
    <w:basedOn w:val="Normal"/>
    <w:uiPriority w:val="1"/>
    <w:qFormat/>
    <w:rsid w:val="005B682C"/>
    <w:pPr>
      <w:widowControl w:val="0"/>
      <w:autoSpaceDE w:val="0"/>
      <w:autoSpaceDN w:val="0"/>
      <w:jc w:val="left"/>
    </w:pPr>
    <w:rPr>
      <w:rFonts w:eastAsia="Arial" w:cs="Arial"/>
      <w:szCs w:val="22"/>
    </w:rPr>
  </w:style>
  <w:style w:type="character" w:customStyle="1" w:styleId="fontstyle21">
    <w:name w:val="fontstyle21"/>
    <w:rsid w:val="007B3FA6"/>
    <w:rPr>
      <w:rFonts w:ascii="TimesNewRomanPSMT" w:hAnsi="TimesNewRomanPSMT" w:cs="TimesNewRomanPSMT"/>
      <w:b w:val="0"/>
      <w:bCs w:val="0"/>
      <w:i w:val="0"/>
      <w:iCs w:val="0"/>
      <w:color w:val="000000"/>
      <w:sz w:val="22"/>
      <w:szCs w:val="22"/>
    </w:rPr>
  </w:style>
  <w:style w:type="paragraph" w:styleId="CommentSubject">
    <w:name w:val="annotation subject"/>
    <w:basedOn w:val="CommentText"/>
    <w:next w:val="CommentText"/>
    <w:link w:val="CommentSubjectChar"/>
    <w:uiPriority w:val="99"/>
    <w:semiHidden/>
    <w:unhideWhenUsed/>
    <w:rsid w:val="003C7FF6"/>
    <w:rPr>
      <w:rFonts w:ascii="Arial" w:hAnsi="Arial"/>
      <w:bCs/>
      <w:i w:val="0"/>
    </w:rPr>
  </w:style>
  <w:style w:type="character" w:customStyle="1" w:styleId="CommentSubjectChar">
    <w:name w:val="Comment Subject Char"/>
    <w:link w:val="CommentSubject"/>
    <w:uiPriority w:val="99"/>
    <w:semiHidden/>
    <w:rsid w:val="003C7FF6"/>
    <w:rPr>
      <w:rFonts w:ascii="Arial" w:eastAsia="Times New Roman" w:hAnsi="Arial" w:cs="Arial"/>
      <w:b/>
      <w:bCs/>
      <w:i w:val="0"/>
    </w:rPr>
  </w:style>
  <w:style w:type="paragraph" w:styleId="Revision">
    <w:name w:val="Revision"/>
    <w:hidden/>
    <w:uiPriority w:val="99"/>
    <w:semiHidden/>
    <w:rsid w:val="0072274F"/>
    <w:rPr>
      <w:rFonts w:ascii="Arial" w:eastAsia="Times New Roman" w:hAnsi="Arial"/>
      <w:sz w:val="22"/>
      <w:szCs w:val="24"/>
    </w:rPr>
  </w:style>
  <w:style w:type="paragraph" w:customStyle="1" w:styleId="BodyText41">
    <w:name w:val="Body Text4"/>
    <w:basedOn w:val="Normal"/>
    <w:rsid w:val="0040549A"/>
    <w:pPr>
      <w:shd w:val="clear" w:color="auto" w:fill="FFFFFF"/>
      <w:spacing w:before="600" w:after="240" w:line="323" w:lineRule="exact"/>
      <w:ind w:hanging="1520"/>
    </w:pPr>
    <w:rPr>
      <w:rFonts w:eastAsia="Arial" w:cs="Arial"/>
      <w:color w:val="000000"/>
      <w:sz w:val="27"/>
      <w:szCs w:val="27"/>
    </w:rPr>
  </w:style>
  <w:style w:type="paragraph" w:customStyle="1" w:styleId="TEKST0">
    <w:name w:val="TEKST"/>
    <w:basedOn w:val="Normal"/>
    <w:link w:val="TEKSTChar0"/>
    <w:qFormat/>
    <w:rsid w:val="005A2944"/>
    <w:pPr>
      <w:spacing w:line="200" w:lineRule="atLeast"/>
    </w:pPr>
    <w:rPr>
      <w:rFonts w:ascii="Arial Narrow" w:hAnsi="Arial Narrow"/>
      <w:sz w:val="24"/>
    </w:rPr>
  </w:style>
  <w:style w:type="character" w:customStyle="1" w:styleId="TEKSTChar0">
    <w:name w:val="TEKST Char"/>
    <w:basedOn w:val="DefaultParagraphFont"/>
    <w:link w:val="TEKST0"/>
    <w:rsid w:val="005A2944"/>
    <w:rPr>
      <w:rFonts w:ascii="Arial Narrow" w:eastAsia="Times New Roman" w:hAnsi="Arial Narrow"/>
      <w:sz w:val="24"/>
      <w:szCs w:val="24"/>
    </w:rPr>
  </w:style>
  <w:style w:type="character" w:customStyle="1" w:styleId="FontStyle15">
    <w:name w:val="Font Style15"/>
    <w:uiPriority w:val="99"/>
    <w:rsid w:val="00334424"/>
    <w:rPr>
      <w:rFonts w:ascii="Microsoft Sans Serif" w:hAnsi="Microsoft Sans Serif" w:cs="Microsoft Sans Serif"/>
      <w:sz w:val="22"/>
      <w:szCs w:val="22"/>
    </w:rPr>
  </w:style>
  <w:style w:type="character" w:customStyle="1" w:styleId="cf01">
    <w:name w:val="cf01"/>
    <w:basedOn w:val="DefaultParagraphFont"/>
    <w:rsid w:val="003922AF"/>
    <w:rPr>
      <w:rFonts w:ascii="Segoe UI" w:hAnsi="Segoe UI" w:cs="Segoe UI" w:hint="default"/>
      <w:b/>
      <w:bCs/>
      <w:i/>
      <w:iCs/>
      <w:sz w:val="18"/>
      <w:szCs w:val="18"/>
    </w:rPr>
  </w:style>
  <w:style w:type="character" w:customStyle="1" w:styleId="a1">
    <w:name w:val="a1"/>
    <w:rsid w:val="00A43D43"/>
    <w:rPr>
      <w:bdr w:val="none" w:sz="0" w:space="0" w:color="auto" w:frame="1"/>
    </w:rPr>
  </w:style>
  <w:style w:type="character" w:customStyle="1" w:styleId="l62">
    <w:name w:val="l62"/>
    <w:rsid w:val="00A43D43"/>
    <w:rPr>
      <w:vanish w:val="0"/>
      <w:webHidden w:val="0"/>
      <w:bdr w:val="none" w:sz="0" w:space="0" w:color="auto" w:frame="1"/>
      <w:specVanish w:val="0"/>
    </w:rPr>
  </w:style>
  <w:style w:type="paragraph" w:customStyle="1" w:styleId="NormalLatinArial">
    <w:name w:val="Normal + (Latin) Arial"/>
    <w:basedOn w:val="Normal"/>
    <w:rsid w:val="00862D3A"/>
    <w:pPr>
      <w:suppressAutoHyphens/>
      <w:jc w:val="left"/>
    </w:pPr>
    <w:rPr>
      <w:rFonts w:eastAsia="Arial" w:cs="Arial"/>
      <w:b/>
      <w:kern w:val="2"/>
      <w:szCs w:val="22"/>
      <w:lang w:val="ru-RU" w:eastAsia="hi-IN" w:bidi="hi-I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footer" w:qFormat="1"/>
    <w:lsdException w:name="caption" w:uiPriority="0" w:qFormat="1"/>
    <w:lsdException w:name="envelope return" w:uiPriority="0"/>
    <w:lsdException w:name="footnote reference" w:uiPriority="0"/>
    <w:lsdException w:name="annotation reference" w:uiPriority="0"/>
    <w:lsdException w:name="page number" w:uiPriority="0"/>
    <w:lsdException w:name="List Bullet 2" w:uiPriority="0"/>
    <w:lsdException w:name="List Number 3" w:uiPriority="0"/>
    <w:lsdException w:name="Title" w:semiHidden="0" w:uiPriority="0" w:unhideWhenUsed="0" w:qFormat="1"/>
    <w:lsdException w:name="Closing" w:uiPriority="0"/>
    <w:lsdException w:name="Default Paragraph Font" w:uiPriority="0"/>
    <w:lsdException w:name="Message Header"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33000"/>
    <w:pPr>
      <w:jc w:val="both"/>
    </w:pPr>
    <w:rPr>
      <w:rFonts w:ascii="Arial" w:eastAsia="Times New Roman" w:hAnsi="Arial"/>
      <w:sz w:val="22"/>
      <w:szCs w:val="24"/>
    </w:rPr>
  </w:style>
  <w:style w:type="paragraph" w:styleId="Heading1">
    <w:name w:val="heading 1"/>
    <w:basedOn w:val="Normal"/>
    <w:next w:val="Normal"/>
    <w:link w:val="Heading1Char"/>
    <w:autoRedefine/>
    <w:qFormat/>
    <w:rsid w:val="007D0E89"/>
    <w:pPr>
      <w:keepNext/>
      <w:ind w:hanging="360"/>
      <w:outlineLvl w:val="0"/>
    </w:pPr>
    <w:rPr>
      <w:b/>
      <w:szCs w:val="22"/>
      <w:lang w:val="sr-Cyrl-CS"/>
    </w:rPr>
  </w:style>
  <w:style w:type="paragraph" w:styleId="Heading2">
    <w:name w:val="heading 2"/>
    <w:basedOn w:val="Normal"/>
    <w:next w:val="Normal"/>
    <w:link w:val="Heading2Char"/>
    <w:autoRedefine/>
    <w:uiPriority w:val="9"/>
    <w:qFormat/>
    <w:rsid w:val="008424B1"/>
    <w:pPr>
      <w:keepNext/>
      <w:suppressAutoHyphens/>
      <w:spacing w:after="60"/>
      <w:ind w:left="720"/>
      <w:outlineLvl w:val="1"/>
    </w:pPr>
    <w:rPr>
      <w:b/>
      <w:szCs w:val="22"/>
      <w:lang w:val="ru-RU"/>
    </w:rPr>
  </w:style>
  <w:style w:type="paragraph" w:styleId="Heading3">
    <w:name w:val="heading 3"/>
    <w:basedOn w:val="Normal"/>
    <w:next w:val="Normal"/>
    <w:link w:val="Heading3Char"/>
    <w:qFormat/>
    <w:rsid w:val="0040549A"/>
    <w:pPr>
      <w:keepNext/>
      <w:outlineLvl w:val="2"/>
    </w:pPr>
    <w:rPr>
      <w:rFonts w:ascii="A Cirilica Helvetica" w:hAnsi="A Cirilica Helvetica"/>
      <w:outline/>
      <w:color w:val="000000"/>
      <w:sz w:val="28"/>
      <w14:textOutline w14:w="9525" w14:cap="flat" w14:cmpd="sng" w14:algn="ctr">
        <w14:solidFill>
          <w14:srgbClr w14:val="000000"/>
        </w14:solidFill>
        <w14:prstDash w14:val="solid"/>
        <w14:round/>
      </w14:textOutline>
      <w14:textFill>
        <w14:noFill/>
      </w14:textFill>
    </w:rPr>
  </w:style>
  <w:style w:type="paragraph" w:styleId="Heading4">
    <w:name w:val="heading 4"/>
    <w:basedOn w:val="Normal"/>
    <w:next w:val="Normal"/>
    <w:link w:val="Heading4Char"/>
    <w:qFormat/>
    <w:rsid w:val="0084461C"/>
    <w:pPr>
      <w:keepNext/>
      <w:outlineLvl w:val="3"/>
    </w:pPr>
    <w:rPr>
      <w:rFonts w:ascii="A Cirilica Helvetica" w:hAnsi="A Cirilica Helvetica"/>
      <w:b/>
      <w:i/>
      <w:sz w:val="24"/>
    </w:rPr>
  </w:style>
  <w:style w:type="paragraph" w:styleId="Heading5">
    <w:name w:val="heading 5"/>
    <w:basedOn w:val="Normal"/>
    <w:next w:val="Normal"/>
    <w:link w:val="Heading5Char"/>
    <w:qFormat/>
    <w:rsid w:val="0084461C"/>
    <w:pPr>
      <w:keepNext/>
      <w:outlineLvl w:val="4"/>
    </w:pPr>
    <w:rPr>
      <w:rFonts w:ascii="A Cirilica Helvetica" w:hAnsi="A Cirilica Helvetica"/>
      <w:b/>
      <w:iCs/>
      <w:sz w:val="24"/>
    </w:rPr>
  </w:style>
  <w:style w:type="paragraph" w:styleId="Heading6">
    <w:name w:val="heading 6"/>
    <w:basedOn w:val="Normal"/>
    <w:next w:val="Normal"/>
    <w:link w:val="Heading6Char"/>
    <w:qFormat/>
    <w:rsid w:val="0084461C"/>
    <w:pPr>
      <w:keepNext/>
      <w:ind w:firstLine="360"/>
      <w:outlineLvl w:val="5"/>
    </w:pPr>
    <w:rPr>
      <w:rFonts w:ascii="A Cirilica Helvetica" w:hAnsi="A Cirilica Helvetica"/>
      <w:b/>
      <w:bCs/>
      <w:sz w:val="24"/>
    </w:rPr>
  </w:style>
  <w:style w:type="paragraph" w:styleId="Heading7">
    <w:name w:val="heading 7"/>
    <w:basedOn w:val="Normal"/>
    <w:next w:val="Normal"/>
    <w:link w:val="Heading7Char"/>
    <w:qFormat/>
    <w:rsid w:val="0084461C"/>
    <w:pPr>
      <w:keepNext/>
      <w:ind w:firstLine="357"/>
      <w:outlineLvl w:val="6"/>
    </w:pPr>
    <w:rPr>
      <w:rFonts w:ascii="A Cirilica Helvetica" w:hAnsi="A Cirilica Helvetica"/>
      <w:b/>
      <w:bCs/>
      <w:iCs/>
      <w:sz w:val="24"/>
    </w:rPr>
  </w:style>
  <w:style w:type="paragraph" w:styleId="Heading8">
    <w:name w:val="heading 8"/>
    <w:basedOn w:val="Normal"/>
    <w:next w:val="Normal"/>
    <w:link w:val="Heading8Char"/>
    <w:qFormat/>
    <w:rsid w:val="0084461C"/>
    <w:pPr>
      <w:keepNext/>
      <w:ind w:left="720"/>
      <w:outlineLvl w:val="7"/>
    </w:pPr>
    <w:rPr>
      <w:rFonts w:ascii="A Cirilica Helvetica" w:hAnsi="A Cirilica Helvetica"/>
      <w:b/>
      <w:iCs/>
      <w:sz w:val="24"/>
    </w:rPr>
  </w:style>
  <w:style w:type="paragraph" w:styleId="Heading9">
    <w:name w:val="heading 9"/>
    <w:basedOn w:val="Normal"/>
    <w:next w:val="Normal"/>
    <w:link w:val="Heading9Char"/>
    <w:qFormat/>
    <w:rsid w:val="0084461C"/>
    <w:pPr>
      <w:keepNext/>
      <w:ind w:firstLine="720"/>
      <w:outlineLvl w:val="8"/>
    </w:pPr>
    <w:rPr>
      <w:rFonts w:ascii="A Cirilica Helvetica" w:hAnsi="A Cirilica Helvetica"/>
      <w:b/>
      <w:i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7D0E89"/>
    <w:rPr>
      <w:rFonts w:ascii="Arial" w:eastAsia="Times New Roman" w:hAnsi="Arial" w:cs="Arial"/>
      <w:b/>
      <w:sz w:val="22"/>
      <w:szCs w:val="22"/>
      <w:lang w:val="sr-Cyrl-CS"/>
    </w:rPr>
  </w:style>
  <w:style w:type="character" w:customStyle="1" w:styleId="Heading2Char">
    <w:name w:val="Heading 2 Char"/>
    <w:link w:val="Heading2"/>
    <w:uiPriority w:val="9"/>
    <w:rsid w:val="008424B1"/>
    <w:rPr>
      <w:rFonts w:ascii="Arial" w:eastAsia="Times New Roman" w:hAnsi="Arial"/>
      <w:b/>
      <w:sz w:val="22"/>
      <w:szCs w:val="22"/>
      <w:lang w:val="ru-RU"/>
    </w:rPr>
  </w:style>
  <w:style w:type="character" w:customStyle="1" w:styleId="Heading3Char">
    <w:name w:val="Heading 3 Char"/>
    <w:link w:val="Heading3"/>
    <w:rsid w:val="0084461C"/>
    <w:rPr>
      <w:rFonts w:ascii="A Cirilica Helvetica" w:eastAsia="Times New Roman" w:hAnsi="A Cirilica Helvetica"/>
      <w:outline/>
      <w:color w:val="000000"/>
      <w:sz w:val="28"/>
      <w:szCs w:val="24"/>
      <w14:textOutline w14:w="9525" w14:cap="flat" w14:cmpd="sng" w14:algn="ctr">
        <w14:solidFill>
          <w14:srgbClr w14:val="000000"/>
        </w14:solidFill>
        <w14:prstDash w14:val="solid"/>
        <w14:round/>
      </w14:textOutline>
      <w14:textFill>
        <w14:noFill/>
      </w14:textFill>
    </w:rPr>
  </w:style>
  <w:style w:type="character" w:customStyle="1" w:styleId="Heading4Char">
    <w:name w:val="Heading 4 Char"/>
    <w:link w:val="Heading4"/>
    <w:rsid w:val="0084461C"/>
    <w:rPr>
      <w:rFonts w:ascii="A Cirilica Helvetica" w:eastAsia="Times New Roman" w:hAnsi="A Cirilica Helvetica" w:cs="Times New Roman"/>
      <w:b/>
      <w:i/>
      <w:sz w:val="24"/>
      <w:szCs w:val="24"/>
    </w:rPr>
  </w:style>
  <w:style w:type="character" w:customStyle="1" w:styleId="Heading5Char">
    <w:name w:val="Heading 5 Char"/>
    <w:link w:val="Heading5"/>
    <w:rsid w:val="0084461C"/>
    <w:rPr>
      <w:rFonts w:ascii="A Cirilica Helvetica" w:eastAsia="Times New Roman" w:hAnsi="A Cirilica Helvetica" w:cs="Times New Roman"/>
      <w:b/>
      <w:iCs/>
      <w:sz w:val="24"/>
      <w:szCs w:val="24"/>
    </w:rPr>
  </w:style>
  <w:style w:type="character" w:customStyle="1" w:styleId="Heading6Char">
    <w:name w:val="Heading 6 Char"/>
    <w:link w:val="Heading6"/>
    <w:rsid w:val="0084461C"/>
    <w:rPr>
      <w:rFonts w:ascii="A Cirilica Helvetica" w:eastAsia="Times New Roman" w:hAnsi="A Cirilica Helvetica" w:cs="Times New Roman"/>
      <w:b/>
      <w:bCs/>
      <w:sz w:val="24"/>
      <w:szCs w:val="24"/>
    </w:rPr>
  </w:style>
  <w:style w:type="character" w:customStyle="1" w:styleId="Heading7Char">
    <w:name w:val="Heading 7 Char"/>
    <w:link w:val="Heading7"/>
    <w:rsid w:val="0084461C"/>
    <w:rPr>
      <w:rFonts w:ascii="A Cirilica Helvetica" w:eastAsia="Times New Roman" w:hAnsi="A Cirilica Helvetica" w:cs="Times New Roman"/>
      <w:b/>
      <w:bCs/>
      <w:iCs/>
      <w:sz w:val="24"/>
      <w:szCs w:val="24"/>
    </w:rPr>
  </w:style>
  <w:style w:type="character" w:customStyle="1" w:styleId="Heading8Char">
    <w:name w:val="Heading 8 Char"/>
    <w:link w:val="Heading8"/>
    <w:rsid w:val="0084461C"/>
    <w:rPr>
      <w:rFonts w:ascii="A Cirilica Helvetica" w:eastAsia="Times New Roman" w:hAnsi="A Cirilica Helvetica" w:cs="Times New Roman"/>
      <w:b/>
      <w:iCs/>
      <w:sz w:val="24"/>
      <w:szCs w:val="24"/>
    </w:rPr>
  </w:style>
  <w:style w:type="character" w:customStyle="1" w:styleId="Heading9Char">
    <w:name w:val="Heading 9 Char"/>
    <w:link w:val="Heading9"/>
    <w:rsid w:val="0084461C"/>
    <w:rPr>
      <w:rFonts w:ascii="A Cirilica Helvetica" w:eastAsia="Times New Roman" w:hAnsi="A Cirilica Helvetica" w:cs="Times New Roman"/>
      <w:b/>
      <w:iCs/>
      <w:sz w:val="24"/>
      <w:szCs w:val="24"/>
    </w:rPr>
  </w:style>
  <w:style w:type="paragraph" w:styleId="BodyText">
    <w:name w:val="Body Text"/>
    <w:basedOn w:val="Normal"/>
    <w:link w:val="BodyTextChar"/>
    <w:uiPriority w:val="99"/>
    <w:rsid w:val="0084461C"/>
    <w:pPr>
      <w:jc w:val="center"/>
    </w:pPr>
    <w:rPr>
      <w:rFonts w:ascii="Cir Times_New_Roman" w:hAnsi="Cir Times_New_Roman"/>
      <w:sz w:val="24"/>
      <w:szCs w:val="20"/>
    </w:rPr>
  </w:style>
  <w:style w:type="character" w:customStyle="1" w:styleId="BodyTextChar">
    <w:name w:val="Body Text Char"/>
    <w:link w:val="BodyText"/>
    <w:uiPriority w:val="99"/>
    <w:rsid w:val="0084461C"/>
    <w:rPr>
      <w:rFonts w:ascii="Cir Times_New_Roman" w:eastAsia="Times New Roman" w:hAnsi="Cir Times_New_Roman" w:cs="Times New Roman"/>
      <w:sz w:val="24"/>
      <w:szCs w:val="20"/>
    </w:rPr>
  </w:style>
  <w:style w:type="paragraph" w:styleId="Footer">
    <w:name w:val="footer"/>
    <w:basedOn w:val="Normal"/>
    <w:link w:val="FooterChar"/>
    <w:uiPriority w:val="99"/>
    <w:qFormat/>
    <w:rsid w:val="0084461C"/>
    <w:pPr>
      <w:tabs>
        <w:tab w:val="center" w:pos="4153"/>
        <w:tab w:val="right" w:pos="8306"/>
      </w:tabs>
    </w:pPr>
    <w:rPr>
      <w:rFonts w:ascii="Times New Roman" w:hAnsi="Times New Roman"/>
      <w:sz w:val="24"/>
    </w:rPr>
  </w:style>
  <w:style w:type="character" w:customStyle="1" w:styleId="FooterChar">
    <w:name w:val="Footer Char"/>
    <w:link w:val="Footer"/>
    <w:uiPriority w:val="99"/>
    <w:rsid w:val="0084461C"/>
    <w:rPr>
      <w:rFonts w:ascii="Times New Roman" w:eastAsia="Times New Roman" w:hAnsi="Times New Roman" w:cs="Times New Roman"/>
      <w:sz w:val="24"/>
      <w:szCs w:val="24"/>
    </w:rPr>
  </w:style>
  <w:style w:type="character" w:styleId="Hyperlink">
    <w:name w:val="Hyperlink"/>
    <w:uiPriority w:val="99"/>
    <w:rsid w:val="0084461C"/>
    <w:rPr>
      <w:color w:val="0000FF"/>
      <w:u w:val="single"/>
    </w:rPr>
  </w:style>
  <w:style w:type="paragraph" w:styleId="BodyTextIndent">
    <w:name w:val="Body Text Indent"/>
    <w:basedOn w:val="Normal"/>
    <w:link w:val="BodyTextIndentChar"/>
    <w:uiPriority w:val="99"/>
    <w:rsid w:val="0084461C"/>
    <w:pPr>
      <w:ind w:firstLine="357"/>
    </w:pPr>
    <w:rPr>
      <w:rFonts w:ascii="A Cirilica Helvetica" w:hAnsi="A Cirilica Helvetica"/>
      <w:sz w:val="24"/>
    </w:rPr>
  </w:style>
  <w:style w:type="character" w:customStyle="1" w:styleId="BodyTextIndentChar">
    <w:name w:val="Body Text Indent Char"/>
    <w:link w:val="BodyTextIndent"/>
    <w:uiPriority w:val="99"/>
    <w:rsid w:val="0084461C"/>
    <w:rPr>
      <w:rFonts w:ascii="A Cirilica Helvetica" w:eastAsia="Times New Roman" w:hAnsi="A Cirilica Helvetica" w:cs="Times New Roman"/>
      <w:sz w:val="24"/>
      <w:szCs w:val="24"/>
    </w:rPr>
  </w:style>
  <w:style w:type="paragraph" w:styleId="BodyText2">
    <w:name w:val="Body Text 2"/>
    <w:basedOn w:val="Normal"/>
    <w:link w:val="BodyText2Char"/>
    <w:rsid w:val="0084461C"/>
    <w:rPr>
      <w:rFonts w:ascii="YU C Times" w:hAnsi="YU C Times"/>
      <w:sz w:val="18"/>
    </w:rPr>
  </w:style>
  <w:style w:type="character" w:customStyle="1" w:styleId="BodyText2Char">
    <w:name w:val="Body Text 2 Char"/>
    <w:link w:val="BodyText2"/>
    <w:rsid w:val="0084461C"/>
    <w:rPr>
      <w:rFonts w:ascii="YU C Times" w:eastAsia="Times New Roman" w:hAnsi="YU C Times" w:cs="Times New Roman"/>
      <w:sz w:val="18"/>
      <w:szCs w:val="24"/>
    </w:rPr>
  </w:style>
  <w:style w:type="paragraph" w:styleId="BodyText3">
    <w:name w:val="Body Text 3"/>
    <w:basedOn w:val="Normal"/>
    <w:link w:val="BodyText3Char"/>
    <w:rsid w:val="0084461C"/>
    <w:rPr>
      <w:rFonts w:ascii="YU C Times" w:hAnsi="YU C Times"/>
      <w:b/>
      <w:bCs/>
      <w:sz w:val="24"/>
    </w:rPr>
  </w:style>
  <w:style w:type="character" w:customStyle="1" w:styleId="BodyText3Char">
    <w:name w:val="Body Text 3 Char"/>
    <w:link w:val="BodyText3"/>
    <w:rsid w:val="0084461C"/>
    <w:rPr>
      <w:rFonts w:ascii="YU C Times" w:eastAsia="Times New Roman" w:hAnsi="YU C Times" w:cs="Times New Roman"/>
      <w:b/>
      <w:bCs/>
      <w:sz w:val="24"/>
      <w:szCs w:val="24"/>
    </w:rPr>
  </w:style>
  <w:style w:type="paragraph" w:styleId="BodyTextIndent2">
    <w:name w:val="Body Text Indent 2"/>
    <w:basedOn w:val="Normal"/>
    <w:link w:val="BodyTextIndent2Char"/>
    <w:rsid w:val="0084461C"/>
    <w:pPr>
      <w:ind w:left="720"/>
    </w:pPr>
    <w:rPr>
      <w:rFonts w:ascii="YU C Times" w:hAnsi="YU C Times"/>
      <w:sz w:val="20"/>
    </w:rPr>
  </w:style>
  <w:style w:type="character" w:customStyle="1" w:styleId="BodyTextIndent2Char">
    <w:name w:val="Body Text Indent 2 Char"/>
    <w:link w:val="BodyTextIndent2"/>
    <w:rsid w:val="0084461C"/>
    <w:rPr>
      <w:rFonts w:ascii="YU C Times" w:eastAsia="Times New Roman" w:hAnsi="YU C Times" w:cs="Times New Roman"/>
      <w:szCs w:val="24"/>
    </w:rPr>
  </w:style>
  <w:style w:type="character" w:styleId="PageNumber">
    <w:name w:val="page number"/>
    <w:basedOn w:val="DefaultParagraphFont"/>
    <w:rsid w:val="0084461C"/>
  </w:style>
  <w:style w:type="paragraph" w:styleId="BodyTextIndent3">
    <w:name w:val="Body Text Indent 3"/>
    <w:basedOn w:val="Normal"/>
    <w:link w:val="BodyTextIndent3Char"/>
    <w:rsid w:val="0084461C"/>
    <w:pPr>
      <w:ind w:left="1080"/>
    </w:pPr>
    <w:rPr>
      <w:rFonts w:ascii="A Cirilica Helvetica" w:hAnsi="A Cirilica Helvetica"/>
      <w:sz w:val="20"/>
    </w:rPr>
  </w:style>
  <w:style w:type="character" w:customStyle="1" w:styleId="BodyTextIndent3Char">
    <w:name w:val="Body Text Indent 3 Char"/>
    <w:link w:val="BodyTextIndent3"/>
    <w:rsid w:val="0084461C"/>
    <w:rPr>
      <w:rFonts w:ascii="A Cirilica Helvetica" w:eastAsia="Times New Roman" w:hAnsi="A Cirilica Helvetica" w:cs="Times New Roman"/>
      <w:szCs w:val="24"/>
    </w:rPr>
  </w:style>
  <w:style w:type="table" w:styleId="TableGrid">
    <w:name w:val="Table Grid"/>
    <w:basedOn w:val="TableNormal"/>
    <w:uiPriority w:val="59"/>
    <w:rsid w:val="0084461C"/>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rsid w:val="0084461C"/>
    <w:pPr>
      <w:tabs>
        <w:tab w:val="center" w:pos="4320"/>
        <w:tab w:val="right" w:pos="8640"/>
      </w:tabs>
    </w:pPr>
    <w:rPr>
      <w:rFonts w:ascii="A Cirilica Helvetica" w:hAnsi="A Cirilica Helvetica"/>
      <w:sz w:val="24"/>
    </w:rPr>
  </w:style>
  <w:style w:type="character" w:customStyle="1" w:styleId="HeaderChar">
    <w:name w:val="Header Char"/>
    <w:link w:val="Header"/>
    <w:uiPriority w:val="99"/>
    <w:rsid w:val="0084461C"/>
    <w:rPr>
      <w:rFonts w:ascii="A Cirilica Helvetica" w:eastAsia="Times New Roman" w:hAnsi="A Cirilica Helvetica" w:cs="Times New Roman"/>
      <w:sz w:val="24"/>
      <w:szCs w:val="24"/>
    </w:rPr>
  </w:style>
  <w:style w:type="paragraph" w:styleId="Closing">
    <w:name w:val="Closing"/>
    <w:basedOn w:val="Normal"/>
    <w:link w:val="ClosingChar"/>
    <w:rsid w:val="0084461C"/>
    <w:pPr>
      <w:spacing w:line="220" w:lineRule="atLeast"/>
      <w:ind w:left="835"/>
    </w:pPr>
    <w:rPr>
      <w:rFonts w:ascii="Times New Roman" w:hAnsi="Times New Roman"/>
      <w:sz w:val="20"/>
      <w:szCs w:val="20"/>
    </w:rPr>
  </w:style>
  <w:style w:type="character" w:customStyle="1" w:styleId="ClosingChar">
    <w:name w:val="Closing Char"/>
    <w:link w:val="Closing"/>
    <w:rsid w:val="0084461C"/>
    <w:rPr>
      <w:rFonts w:ascii="Times New Roman" w:eastAsia="Times New Roman" w:hAnsi="Times New Roman" w:cs="Times New Roman"/>
      <w:sz w:val="20"/>
      <w:szCs w:val="20"/>
    </w:rPr>
  </w:style>
  <w:style w:type="paragraph" w:styleId="FootnoteText">
    <w:name w:val="footnote text"/>
    <w:basedOn w:val="Normal"/>
    <w:link w:val="FootnoteTextChar"/>
    <w:semiHidden/>
    <w:rsid w:val="00C06092"/>
    <w:rPr>
      <w:rFonts w:ascii="A Cirilica Helvetica" w:hAnsi="A Cirilica Helvetica"/>
      <w:sz w:val="20"/>
      <w:szCs w:val="22"/>
    </w:rPr>
  </w:style>
  <w:style w:type="character" w:customStyle="1" w:styleId="FootnoteTextChar">
    <w:name w:val="Footnote Text Char"/>
    <w:link w:val="FootnoteText"/>
    <w:semiHidden/>
    <w:rsid w:val="00C06092"/>
    <w:rPr>
      <w:rFonts w:ascii="A Cirilica Helvetica" w:eastAsia="Times New Roman" w:hAnsi="A Cirilica Helvetica"/>
      <w:szCs w:val="22"/>
    </w:rPr>
  </w:style>
  <w:style w:type="character" w:styleId="FootnoteReference">
    <w:name w:val="footnote reference"/>
    <w:semiHidden/>
    <w:rsid w:val="00C06092"/>
    <w:rPr>
      <w:vertAlign w:val="superscript"/>
    </w:rPr>
  </w:style>
  <w:style w:type="paragraph" w:styleId="DocumentMap">
    <w:name w:val="Document Map"/>
    <w:basedOn w:val="Normal"/>
    <w:link w:val="DocumentMapChar"/>
    <w:rsid w:val="00C06092"/>
    <w:rPr>
      <w:rFonts w:ascii="Tahoma" w:hAnsi="Tahoma"/>
      <w:sz w:val="16"/>
      <w:szCs w:val="16"/>
    </w:rPr>
  </w:style>
  <w:style w:type="character" w:customStyle="1" w:styleId="DocumentMapChar">
    <w:name w:val="Document Map Char"/>
    <w:link w:val="DocumentMap"/>
    <w:rsid w:val="00C06092"/>
    <w:rPr>
      <w:rFonts w:ascii="Tahoma" w:eastAsia="Times New Roman" w:hAnsi="Tahoma" w:cs="Tahoma"/>
      <w:sz w:val="16"/>
      <w:szCs w:val="16"/>
    </w:rPr>
  </w:style>
  <w:style w:type="paragraph" w:styleId="ListParagraph">
    <w:name w:val="List Paragraph"/>
    <w:basedOn w:val="Normal"/>
    <w:link w:val="ListParagraphChar"/>
    <w:uiPriority w:val="34"/>
    <w:qFormat/>
    <w:rsid w:val="00107C55"/>
    <w:pPr>
      <w:ind w:left="720"/>
    </w:pPr>
    <w:rPr>
      <w:b/>
      <w:i/>
      <w:sz w:val="20"/>
      <w:szCs w:val="20"/>
    </w:rPr>
  </w:style>
  <w:style w:type="paragraph" w:customStyle="1" w:styleId="style24">
    <w:name w:val="style24"/>
    <w:basedOn w:val="Normal"/>
    <w:rsid w:val="002E1BA0"/>
    <w:pPr>
      <w:spacing w:before="150" w:after="150"/>
      <w:ind w:left="225" w:right="225"/>
    </w:pPr>
    <w:rPr>
      <w:rFonts w:cs="Arial"/>
      <w:sz w:val="18"/>
      <w:szCs w:val="18"/>
    </w:rPr>
  </w:style>
  <w:style w:type="paragraph" w:customStyle="1" w:styleId="Default">
    <w:name w:val="Default"/>
    <w:rsid w:val="00F87154"/>
    <w:pPr>
      <w:autoSpaceDE w:val="0"/>
      <w:autoSpaceDN w:val="0"/>
      <w:adjustRightInd w:val="0"/>
    </w:pPr>
    <w:rPr>
      <w:rFonts w:ascii="CHelvPlain" w:hAnsi="CHelvPlain" w:cs="CHelvPlain"/>
      <w:color w:val="000000"/>
      <w:sz w:val="24"/>
      <w:szCs w:val="24"/>
    </w:rPr>
  </w:style>
  <w:style w:type="paragraph" w:customStyle="1" w:styleId="styl1">
    <w:name w:val="styl1"/>
    <w:basedOn w:val="Normal"/>
    <w:rsid w:val="00B74EC2"/>
    <w:pPr>
      <w:overflowPunct w:val="0"/>
      <w:autoSpaceDE w:val="0"/>
      <w:autoSpaceDN w:val="0"/>
      <w:adjustRightInd w:val="0"/>
    </w:pPr>
    <w:rPr>
      <w:szCs w:val="20"/>
      <w:lang w:val="en-GB"/>
    </w:rPr>
  </w:style>
  <w:style w:type="character" w:customStyle="1" w:styleId="Heading3Char1">
    <w:name w:val="Heading 3 Char1"/>
    <w:aliases w:val="Heading 3 Char Char"/>
    <w:rsid w:val="00DB574C"/>
    <w:rPr>
      <w:rFonts w:ascii="CHelvPlain" w:hAnsi="CHelvPlain"/>
      <w:b/>
      <w:bCs/>
      <w:i/>
      <w:iCs/>
      <w:lang w:val="en-US" w:eastAsia="en-US" w:bidi="ar-SA"/>
    </w:rPr>
  </w:style>
  <w:style w:type="paragraph" w:styleId="Title">
    <w:name w:val="Title"/>
    <w:basedOn w:val="Normal"/>
    <w:link w:val="TitleChar"/>
    <w:autoRedefine/>
    <w:qFormat/>
    <w:rsid w:val="00C3560A"/>
    <w:pPr>
      <w:jc w:val="left"/>
    </w:pPr>
    <w:rPr>
      <w:bCs/>
      <w:szCs w:val="22"/>
    </w:rPr>
  </w:style>
  <w:style w:type="character" w:customStyle="1" w:styleId="TitleChar">
    <w:name w:val="Title Char"/>
    <w:link w:val="Title"/>
    <w:rsid w:val="00C3560A"/>
    <w:rPr>
      <w:rFonts w:ascii="Arial" w:eastAsia="Times New Roman" w:hAnsi="Arial" w:cs="Arial"/>
      <w:bCs/>
      <w:sz w:val="22"/>
      <w:szCs w:val="22"/>
    </w:rPr>
  </w:style>
  <w:style w:type="character" w:customStyle="1" w:styleId="CharChar1">
    <w:name w:val="Char Char1"/>
    <w:rsid w:val="00DB574C"/>
    <w:rPr>
      <w:rFonts w:ascii="CHelvPlain" w:hAnsi="CHelvPlain"/>
      <w:b/>
      <w:bCs/>
      <w:i/>
      <w:iCs/>
      <w:szCs w:val="24"/>
      <w:lang w:val="en-US" w:eastAsia="en-US" w:bidi="ar-SA"/>
    </w:rPr>
  </w:style>
  <w:style w:type="paragraph" w:styleId="BlockText">
    <w:name w:val="Block Text"/>
    <w:basedOn w:val="Normal"/>
    <w:rsid w:val="00DB574C"/>
    <w:pPr>
      <w:ind w:left="720" w:right="-720"/>
    </w:pPr>
    <w:rPr>
      <w:rFonts w:ascii="CTimesRoman" w:hAnsi="CTimesRoman" w:cs="Arial"/>
      <w:b/>
      <w:i/>
      <w:sz w:val="20"/>
      <w:szCs w:val="20"/>
      <w:lang w:bidi="he-IL"/>
    </w:rPr>
  </w:style>
  <w:style w:type="character" w:customStyle="1" w:styleId="CommentTextChar">
    <w:name w:val="Comment Text Char"/>
    <w:link w:val="CommentText"/>
    <w:semiHidden/>
    <w:rsid w:val="00DB574C"/>
    <w:rPr>
      <w:rFonts w:ascii="Cir Arial" w:eastAsia="Times New Roman" w:hAnsi="Cir Arial" w:cs="Arial"/>
      <w:b/>
      <w:i/>
    </w:rPr>
  </w:style>
  <w:style w:type="paragraph" w:styleId="CommentText">
    <w:name w:val="annotation text"/>
    <w:basedOn w:val="Normal"/>
    <w:link w:val="CommentTextChar"/>
    <w:rsid w:val="00DB574C"/>
    <w:rPr>
      <w:rFonts w:ascii="Cir Arial" w:hAnsi="Cir Arial"/>
      <w:b/>
      <w:i/>
      <w:sz w:val="20"/>
      <w:szCs w:val="20"/>
    </w:rPr>
  </w:style>
  <w:style w:type="character" w:customStyle="1" w:styleId="BalloonTextChar">
    <w:name w:val="Balloon Text Char"/>
    <w:link w:val="BalloonText"/>
    <w:uiPriority w:val="99"/>
    <w:semiHidden/>
    <w:rsid w:val="00DB574C"/>
    <w:rPr>
      <w:rFonts w:ascii="Tahoma" w:eastAsia="Times New Roman" w:hAnsi="Tahoma" w:cs="Tahoma"/>
      <w:b/>
      <w:i/>
      <w:sz w:val="16"/>
      <w:szCs w:val="16"/>
    </w:rPr>
  </w:style>
  <w:style w:type="paragraph" w:styleId="BalloonText">
    <w:name w:val="Balloon Text"/>
    <w:basedOn w:val="Normal"/>
    <w:link w:val="BalloonTextChar"/>
    <w:uiPriority w:val="99"/>
    <w:semiHidden/>
    <w:rsid w:val="00DB574C"/>
    <w:rPr>
      <w:rFonts w:ascii="Tahoma" w:hAnsi="Tahoma"/>
      <w:b/>
      <w:i/>
      <w:sz w:val="16"/>
      <w:szCs w:val="16"/>
    </w:rPr>
  </w:style>
  <w:style w:type="paragraph" w:styleId="Caption">
    <w:name w:val="caption"/>
    <w:basedOn w:val="Normal"/>
    <w:next w:val="Normal"/>
    <w:autoRedefine/>
    <w:qFormat/>
    <w:rsid w:val="000F7AF6"/>
    <w:pPr>
      <w:jc w:val="center"/>
    </w:pPr>
    <w:rPr>
      <w:rFonts w:cs="Arial"/>
      <w:b/>
      <w:bCs/>
      <w:spacing w:val="140"/>
      <w:szCs w:val="22"/>
      <w:lang w:val="sr-Cyrl-CS"/>
    </w:rPr>
  </w:style>
  <w:style w:type="paragraph" w:styleId="MessageHeader">
    <w:name w:val="Message Header"/>
    <w:basedOn w:val="BodyText"/>
    <w:link w:val="MessageHeaderChar"/>
    <w:rsid w:val="00DB574C"/>
    <w:pPr>
      <w:keepLines/>
      <w:spacing w:line="415" w:lineRule="atLeast"/>
      <w:ind w:left="1560" w:hanging="720"/>
      <w:jc w:val="left"/>
    </w:pPr>
    <w:rPr>
      <w:rFonts w:ascii="Times New Roman" w:hAnsi="Times New Roman"/>
      <w:b/>
      <w:i/>
      <w:sz w:val="20"/>
    </w:rPr>
  </w:style>
  <w:style w:type="character" w:customStyle="1" w:styleId="MessageHeaderChar">
    <w:name w:val="Message Header Char"/>
    <w:link w:val="MessageHeader"/>
    <w:rsid w:val="00DB574C"/>
    <w:rPr>
      <w:rFonts w:ascii="Times New Roman" w:eastAsia="Times New Roman" w:hAnsi="Times New Roman" w:cs="Arial"/>
      <w:b/>
      <w:i/>
    </w:rPr>
  </w:style>
  <w:style w:type="paragraph" w:customStyle="1" w:styleId="NT">
    <w:name w:val="NT"/>
    <w:rsid w:val="00DB574C"/>
    <w:pPr>
      <w:widowControl w:val="0"/>
      <w:snapToGrid w:val="0"/>
      <w:spacing w:before="144" w:line="230" w:lineRule="atLeast"/>
      <w:jc w:val="both"/>
    </w:pPr>
    <w:rPr>
      <w:rFonts w:ascii="Courier" w:eastAsia="Times New Roman" w:hAnsi="Courier"/>
      <w:sz w:val="24"/>
      <w:lang w:val="en-AU"/>
    </w:rPr>
  </w:style>
  <w:style w:type="paragraph" w:customStyle="1" w:styleId="naslov2">
    <w:name w:val="naslov2"/>
    <w:basedOn w:val="Normal"/>
    <w:rsid w:val="00DB574C"/>
    <w:rPr>
      <w:rFonts w:ascii="CTimesRoman" w:hAnsi="CTimesRoman" w:cs="Arial"/>
      <w:i/>
      <w:szCs w:val="20"/>
    </w:rPr>
  </w:style>
  <w:style w:type="paragraph" w:styleId="Subtitle">
    <w:name w:val="Subtitle"/>
    <w:basedOn w:val="Normal"/>
    <w:link w:val="SubtitleChar"/>
    <w:qFormat/>
    <w:rsid w:val="00DB574C"/>
    <w:rPr>
      <w:rFonts w:ascii="A Cirilica Helvetica" w:hAnsi="A Cirilica Helvetica"/>
      <w:b/>
      <w:color w:val="000000"/>
      <w:sz w:val="12"/>
      <w:szCs w:val="20"/>
    </w:rPr>
  </w:style>
  <w:style w:type="character" w:customStyle="1" w:styleId="SubtitleChar">
    <w:name w:val="Subtitle Char"/>
    <w:link w:val="Subtitle"/>
    <w:rsid w:val="00DB574C"/>
    <w:rPr>
      <w:rFonts w:ascii="A Cirilica Helvetica" w:eastAsia="Times New Roman" w:hAnsi="A Cirilica Helvetica" w:cs="Arial"/>
      <w:b/>
      <w:color w:val="000000"/>
      <w:sz w:val="12"/>
    </w:rPr>
  </w:style>
  <w:style w:type="paragraph" w:customStyle="1" w:styleId="26">
    <w:name w:val="_26"/>
    <w:rsid w:val="00DB574C"/>
    <w:pPr>
      <w:widowControl w:val="0"/>
      <w:jc w:val="both"/>
    </w:pPr>
    <w:rPr>
      <w:rFonts w:ascii="YU Times New Roman" w:eastAsia="Times New Roman" w:hAnsi="YU Times New Roman"/>
      <w:snapToGrid w:val="0"/>
      <w:sz w:val="24"/>
    </w:rPr>
  </w:style>
  <w:style w:type="paragraph" w:styleId="PlainText">
    <w:name w:val="Plain Text"/>
    <w:basedOn w:val="Normal"/>
    <w:link w:val="PlainTextChar"/>
    <w:rsid w:val="00DB574C"/>
    <w:rPr>
      <w:rFonts w:ascii="Courier New" w:hAnsi="Courier New"/>
      <w:b/>
      <w:i/>
      <w:sz w:val="20"/>
      <w:szCs w:val="22"/>
      <w:lang w:val="en-GB"/>
    </w:rPr>
  </w:style>
  <w:style w:type="character" w:customStyle="1" w:styleId="PlainTextChar">
    <w:name w:val="Plain Text Char"/>
    <w:link w:val="PlainText"/>
    <w:rsid w:val="00DB574C"/>
    <w:rPr>
      <w:rFonts w:ascii="Courier New" w:eastAsia="Times New Roman" w:hAnsi="Courier New" w:cs="Arial"/>
      <w:b/>
      <w:i/>
      <w:szCs w:val="22"/>
      <w:lang w:val="en-GB"/>
    </w:rPr>
  </w:style>
  <w:style w:type="character" w:styleId="FollowedHyperlink">
    <w:name w:val="FollowedHyperlink"/>
    <w:rsid w:val="00DB574C"/>
    <w:rPr>
      <w:color w:val="800080"/>
      <w:u w:val="single"/>
    </w:rPr>
  </w:style>
  <w:style w:type="paragraph" w:styleId="ListBullet2">
    <w:name w:val="List Bullet 2"/>
    <w:basedOn w:val="Normal"/>
    <w:autoRedefine/>
    <w:rsid w:val="0040549A"/>
    <w:pPr>
      <w:numPr>
        <w:numId w:val="1"/>
      </w:numPr>
    </w:pPr>
    <w:rPr>
      <w:rFonts w:cs="Arial"/>
      <w:b/>
      <w:i/>
      <w:szCs w:val="20"/>
    </w:rPr>
  </w:style>
  <w:style w:type="paragraph" w:customStyle="1" w:styleId="StyleCTimesRomanNotBoldUnderlineJustified">
    <w:name w:val="Style CTimesRoman Not Bold Underline Justified"/>
    <w:basedOn w:val="Normal"/>
    <w:rsid w:val="00DB574C"/>
    <w:rPr>
      <w:rFonts w:ascii="CTimesRoman" w:hAnsi="CTimesRoman" w:cs="Arial"/>
      <w:b/>
      <w:i/>
      <w:szCs w:val="20"/>
    </w:rPr>
  </w:style>
  <w:style w:type="paragraph" w:customStyle="1" w:styleId="1">
    <w:name w:val="нормал 1"/>
    <w:basedOn w:val="Heading1"/>
    <w:rsid w:val="0040549A"/>
    <w:pPr>
      <w:ind w:firstLine="567"/>
      <w:outlineLvl w:val="9"/>
    </w:pPr>
    <w:rPr>
      <w:rFonts w:ascii="Times New Roman" w:hAnsi="Times New Roman"/>
      <w:b w:val="0"/>
      <w:bCs/>
      <w:lang w:val="ru-RU"/>
    </w:rPr>
  </w:style>
  <w:style w:type="paragraph" w:customStyle="1" w:styleId="tekstChar">
    <w:name w:val="tekst Char"/>
    <w:basedOn w:val="Normal"/>
    <w:link w:val="tekstCharChar"/>
    <w:rsid w:val="00DB574C"/>
    <w:pPr>
      <w:spacing w:before="20"/>
    </w:pPr>
    <w:rPr>
      <w:b/>
      <w:i/>
      <w:szCs w:val="20"/>
      <w:lang w:val="en-GB"/>
    </w:rPr>
  </w:style>
  <w:style w:type="character" w:customStyle="1" w:styleId="tekstCharChar">
    <w:name w:val="tekst Char Char"/>
    <w:link w:val="tekstChar"/>
    <w:rsid w:val="00DB574C"/>
    <w:rPr>
      <w:rFonts w:ascii="Arial" w:eastAsia="Times New Roman" w:hAnsi="Arial" w:cs="Arial"/>
      <w:b/>
      <w:i/>
      <w:sz w:val="22"/>
      <w:lang w:val="en-GB"/>
    </w:rPr>
  </w:style>
  <w:style w:type="paragraph" w:customStyle="1" w:styleId="ELPRO">
    <w:name w:val="ELPRO"/>
    <w:basedOn w:val="Normal"/>
    <w:rsid w:val="00DB574C"/>
    <w:rPr>
      <w:rFonts w:ascii="Charter" w:hAnsi="Charter" w:cs="Arial"/>
      <w:b/>
      <w:i/>
      <w:szCs w:val="20"/>
      <w:lang w:eastAsia="sr-Latn-CS"/>
    </w:rPr>
  </w:style>
  <w:style w:type="paragraph" w:customStyle="1" w:styleId="TextCharChar">
    <w:name w:val="Text Char Char"/>
    <w:rsid w:val="00DB574C"/>
    <w:pPr>
      <w:suppressAutoHyphens/>
      <w:spacing w:after="60"/>
      <w:ind w:firstLine="720"/>
      <w:jc w:val="both"/>
    </w:pPr>
    <w:rPr>
      <w:rFonts w:ascii="Times_New_Roman" w:eastAsia="Times New Roman" w:hAnsi="Times_New_Roman"/>
      <w:noProof/>
      <w:sz w:val="24"/>
      <w:lang w:val="sr-Latn-CS" w:eastAsia="sr-Latn-CS"/>
    </w:rPr>
  </w:style>
  <w:style w:type="paragraph" w:customStyle="1" w:styleId="fusnote">
    <w:name w:val="fusnote"/>
    <w:basedOn w:val="Normal"/>
    <w:rsid w:val="00DB574C"/>
    <w:rPr>
      <w:rFonts w:ascii="Times Cirilica" w:hAnsi="Times Cirilica" w:cs="Arial"/>
      <w:b/>
      <w:i/>
      <w:sz w:val="20"/>
      <w:szCs w:val="22"/>
    </w:rPr>
  </w:style>
  <w:style w:type="paragraph" w:styleId="EnvelopeReturn">
    <w:name w:val="envelope return"/>
    <w:basedOn w:val="Normal"/>
    <w:rsid w:val="00DB574C"/>
    <w:pPr>
      <w:spacing w:before="60"/>
      <w:ind w:firstLine="720"/>
    </w:pPr>
    <w:rPr>
      <w:rFonts w:cs="Arial"/>
      <w:b/>
      <w:i/>
      <w:szCs w:val="22"/>
      <w:lang w:val="en-GB"/>
    </w:rPr>
  </w:style>
  <w:style w:type="paragraph" w:customStyle="1" w:styleId="Normal1">
    <w:name w:val="Normal1"/>
    <w:basedOn w:val="Normal"/>
    <w:rsid w:val="00DB574C"/>
    <w:rPr>
      <w:rFonts w:ascii="Times Cirilica" w:hAnsi="Times Cirilica" w:cs="Arial"/>
      <w:b/>
      <w:i/>
      <w:szCs w:val="22"/>
    </w:rPr>
  </w:style>
  <w:style w:type="paragraph" w:customStyle="1" w:styleId="tekst">
    <w:name w:val="tekst"/>
    <w:basedOn w:val="Normal"/>
    <w:rsid w:val="00DB574C"/>
    <w:pPr>
      <w:spacing w:before="20"/>
    </w:pPr>
    <w:rPr>
      <w:rFonts w:cs="Arial"/>
      <w:b/>
      <w:i/>
      <w:szCs w:val="20"/>
      <w:lang w:val="en-GB"/>
    </w:rPr>
  </w:style>
  <w:style w:type="paragraph" w:customStyle="1" w:styleId="CM5">
    <w:name w:val="CM5"/>
    <w:basedOn w:val="Normal"/>
    <w:next w:val="Normal"/>
    <w:rsid w:val="00DB574C"/>
    <w:pPr>
      <w:widowControl w:val="0"/>
      <w:autoSpaceDE w:val="0"/>
      <w:autoSpaceDN w:val="0"/>
      <w:adjustRightInd w:val="0"/>
      <w:spacing w:line="263" w:lineRule="atLeast"/>
    </w:pPr>
    <w:rPr>
      <w:rFonts w:cs="Arial"/>
      <w:b/>
      <w:i/>
    </w:rPr>
  </w:style>
  <w:style w:type="paragraph" w:styleId="NormalWeb">
    <w:name w:val="Normal (Web)"/>
    <w:aliases w:val="Normal (Web) Char Char,Normal (Web) Char Char Char"/>
    <w:basedOn w:val="Normal"/>
    <w:link w:val="NormalWebChar"/>
    <w:uiPriority w:val="99"/>
    <w:rsid w:val="00DB574C"/>
    <w:pPr>
      <w:spacing w:before="100" w:beforeAutospacing="1" w:after="100" w:afterAutospacing="1"/>
    </w:pPr>
    <w:rPr>
      <w:rFonts w:ascii="Times New Roman" w:hAnsi="Times New Roman"/>
      <w:lang w:val="sr-Latn-CS" w:eastAsia="sr-Latn-CS"/>
    </w:rPr>
  </w:style>
  <w:style w:type="paragraph" w:customStyle="1" w:styleId="stil1tekst">
    <w:name w:val="stil_1tekst"/>
    <w:basedOn w:val="Normal"/>
    <w:uiPriority w:val="99"/>
    <w:rsid w:val="00E3506D"/>
    <w:pPr>
      <w:ind w:left="525" w:right="525" w:firstLine="240"/>
    </w:pPr>
    <w:rPr>
      <w:rFonts w:ascii="Times New Roman" w:hAnsi="Times New Roman"/>
    </w:rPr>
  </w:style>
  <w:style w:type="paragraph" w:customStyle="1" w:styleId="stil2zakon">
    <w:name w:val="stil_2zakon"/>
    <w:basedOn w:val="Normal"/>
    <w:rsid w:val="008470EE"/>
    <w:pPr>
      <w:spacing w:before="100" w:beforeAutospacing="1" w:after="100" w:afterAutospacing="1"/>
      <w:jc w:val="center"/>
    </w:pPr>
    <w:rPr>
      <w:rFonts w:ascii="Times New Roman" w:hAnsi="Times New Roman"/>
      <w:color w:val="0033CC"/>
      <w:sz w:val="53"/>
      <w:szCs w:val="53"/>
    </w:rPr>
  </w:style>
  <w:style w:type="paragraph" w:customStyle="1" w:styleId="stil3mesto">
    <w:name w:val="stil_3mesto"/>
    <w:basedOn w:val="Normal"/>
    <w:rsid w:val="008470EE"/>
    <w:pPr>
      <w:ind w:left="1650" w:right="1650"/>
      <w:jc w:val="center"/>
    </w:pPr>
    <w:rPr>
      <w:rFonts w:ascii="Times New Roman" w:hAnsi="Times New Roman"/>
      <w:i/>
      <w:iCs/>
      <w:sz w:val="29"/>
      <w:szCs w:val="29"/>
    </w:rPr>
  </w:style>
  <w:style w:type="paragraph" w:styleId="TOC2">
    <w:name w:val="toc 2"/>
    <w:basedOn w:val="Normal"/>
    <w:next w:val="Normal"/>
    <w:autoRedefine/>
    <w:uiPriority w:val="39"/>
    <w:unhideWhenUsed/>
    <w:rsid w:val="00190730"/>
    <w:pPr>
      <w:tabs>
        <w:tab w:val="left" w:pos="880"/>
        <w:tab w:val="right" w:leader="dot" w:pos="9487"/>
      </w:tabs>
      <w:ind w:left="220"/>
    </w:pPr>
    <w:rPr>
      <w:noProof/>
      <w:lang w:val="ru-RU"/>
    </w:rPr>
  </w:style>
  <w:style w:type="paragraph" w:styleId="TOC1">
    <w:name w:val="toc 1"/>
    <w:basedOn w:val="Normal"/>
    <w:next w:val="Normal"/>
    <w:autoRedefine/>
    <w:uiPriority w:val="39"/>
    <w:unhideWhenUsed/>
    <w:rsid w:val="009548FE"/>
  </w:style>
  <w:style w:type="character" w:customStyle="1" w:styleId="Bodytext12">
    <w:name w:val="Body text (12)_"/>
    <w:link w:val="Bodytext120"/>
    <w:rsid w:val="00C838E5"/>
    <w:rPr>
      <w:rFonts w:ascii="Arial" w:eastAsia="Arial" w:hAnsi="Arial" w:cs="Arial"/>
      <w:shd w:val="clear" w:color="auto" w:fill="FFFFFF"/>
    </w:rPr>
  </w:style>
  <w:style w:type="paragraph" w:customStyle="1" w:styleId="Bodytext120">
    <w:name w:val="Body text (12)"/>
    <w:basedOn w:val="Normal"/>
    <w:link w:val="Bodytext12"/>
    <w:rsid w:val="00C838E5"/>
    <w:pPr>
      <w:shd w:val="clear" w:color="auto" w:fill="FFFFFF"/>
      <w:spacing w:after="240" w:line="0" w:lineRule="atLeast"/>
      <w:jc w:val="left"/>
    </w:pPr>
    <w:rPr>
      <w:rFonts w:eastAsia="Arial"/>
      <w:sz w:val="20"/>
      <w:szCs w:val="20"/>
    </w:rPr>
  </w:style>
  <w:style w:type="paragraph" w:customStyle="1" w:styleId="Normal4">
    <w:name w:val="Normal4"/>
    <w:basedOn w:val="Normal"/>
    <w:rsid w:val="007F4A37"/>
    <w:rPr>
      <w:rFonts w:ascii="Times Cirilica" w:hAnsi="Times Cirilica"/>
      <w:sz w:val="24"/>
    </w:rPr>
  </w:style>
  <w:style w:type="character" w:customStyle="1" w:styleId="Bodytext5NotItalic">
    <w:name w:val="Body text (5) + Not Italic"/>
    <w:rsid w:val="00B575B8"/>
    <w:rPr>
      <w:rFonts w:ascii="Arial" w:eastAsia="Arial" w:hAnsi="Arial" w:cs="Arial"/>
      <w:i/>
      <w:iCs/>
      <w:sz w:val="23"/>
      <w:szCs w:val="23"/>
      <w:shd w:val="clear" w:color="auto" w:fill="FFFFFF"/>
    </w:rPr>
  </w:style>
  <w:style w:type="character" w:customStyle="1" w:styleId="msid149061">
    <w:name w:val="ms__id149061"/>
    <w:rsid w:val="00315FA2"/>
    <w:rPr>
      <w:rFonts w:ascii="Wingdings" w:hAnsi="Wingdings" w:hint="default"/>
    </w:rPr>
  </w:style>
  <w:style w:type="table" w:customStyle="1" w:styleId="GridTable1Light1">
    <w:name w:val="Grid Table 1 Light1"/>
    <w:basedOn w:val="TableNormal"/>
    <w:uiPriority w:val="46"/>
    <w:rsid w:val="00807A39"/>
    <w:tblPr>
      <w:tblStyleRowBandSize w:val="1"/>
      <w:tblStyleColBandSize w:val="1"/>
      <w:tblInd w:w="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NormalWebChar">
    <w:name w:val="Normal (Web) Char"/>
    <w:aliases w:val="Normal (Web) Char Char Char1,Normal (Web) Char Char Char Char"/>
    <w:link w:val="NormalWeb"/>
    <w:uiPriority w:val="99"/>
    <w:rsid w:val="00190D95"/>
    <w:rPr>
      <w:rFonts w:ascii="Times New Roman" w:eastAsia="Times New Roman" w:hAnsi="Times New Roman"/>
      <w:sz w:val="22"/>
      <w:szCs w:val="24"/>
      <w:lang w:val="sr-Latn-CS" w:eastAsia="sr-Latn-CS"/>
    </w:rPr>
  </w:style>
  <w:style w:type="character" w:customStyle="1" w:styleId="Bodytext0">
    <w:name w:val="Body text_"/>
    <w:link w:val="BodyText1"/>
    <w:rsid w:val="00190D95"/>
    <w:rPr>
      <w:rFonts w:ascii="Times New Roman" w:eastAsia="Times New Roman" w:hAnsi="Times New Roman"/>
      <w:shd w:val="clear" w:color="auto" w:fill="FFFFFF"/>
    </w:rPr>
  </w:style>
  <w:style w:type="paragraph" w:customStyle="1" w:styleId="BodyText1">
    <w:name w:val="Body Text1"/>
    <w:basedOn w:val="Normal"/>
    <w:link w:val="Bodytext0"/>
    <w:rsid w:val="00190D95"/>
    <w:pPr>
      <w:shd w:val="clear" w:color="auto" w:fill="FFFFFF"/>
      <w:spacing w:line="0" w:lineRule="atLeast"/>
      <w:ind w:hanging="680"/>
      <w:jc w:val="left"/>
    </w:pPr>
    <w:rPr>
      <w:rFonts w:ascii="Times New Roman" w:hAnsi="Times New Roman"/>
      <w:sz w:val="20"/>
      <w:szCs w:val="20"/>
    </w:rPr>
  </w:style>
  <w:style w:type="character" w:customStyle="1" w:styleId="ListParagraphChar">
    <w:name w:val="List Paragraph Char"/>
    <w:link w:val="ListParagraph"/>
    <w:uiPriority w:val="34"/>
    <w:rsid w:val="007F7DBF"/>
    <w:rPr>
      <w:rFonts w:ascii="Arial" w:eastAsia="Times New Roman" w:hAnsi="Arial" w:cs="Arial"/>
      <w:b/>
      <w:i/>
    </w:rPr>
  </w:style>
  <w:style w:type="paragraph" w:customStyle="1" w:styleId="Standard">
    <w:name w:val="Standard"/>
    <w:rsid w:val="00D72D04"/>
    <w:pPr>
      <w:suppressAutoHyphens/>
      <w:autoSpaceDN w:val="0"/>
      <w:textAlignment w:val="baseline"/>
    </w:pPr>
    <w:rPr>
      <w:rFonts w:ascii="Arial" w:eastAsia="Times New Roman" w:hAnsi="Arial" w:cs="Arial"/>
      <w:b/>
      <w:i/>
      <w:kern w:val="3"/>
    </w:rPr>
  </w:style>
  <w:style w:type="paragraph" w:customStyle="1" w:styleId="Textbody">
    <w:name w:val="Text body"/>
    <w:basedOn w:val="Standard"/>
    <w:rsid w:val="00D72D04"/>
    <w:pPr>
      <w:spacing w:after="120"/>
    </w:pPr>
    <w:rPr>
      <w:rFonts w:cs="Times New Roman"/>
    </w:rPr>
  </w:style>
  <w:style w:type="numbering" w:customStyle="1" w:styleId="WW8Num34">
    <w:name w:val="WW8Num34"/>
    <w:basedOn w:val="NoList"/>
    <w:rsid w:val="00D72D04"/>
    <w:pPr>
      <w:numPr>
        <w:numId w:val="2"/>
      </w:numPr>
    </w:pPr>
  </w:style>
  <w:style w:type="numbering" w:customStyle="1" w:styleId="WW8Num45">
    <w:name w:val="WW8Num45"/>
    <w:basedOn w:val="NoList"/>
    <w:rsid w:val="00645389"/>
    <w:pPr>
      <w:numPr>
        <w:numId w:val="8"/>
      </w:numPr>
    </w:pPr>
  </w:style>
  <w:style w:type="numbering" w:customStyle="1" w:styleId="WW8Num6">
    <w:name w:val="WW8Num6"/>
    <w:basedOn w:val="NoList"/>
    <w:rsid w:val="00A83056"/>
    <w:pPr>
      <w:numPr>
        <w:numId w:val="3"/>
      </w:numPr>
    </w:pPr>
  </w:style>
  <w:style w:type="numbering" w:customStyle="1" w:styleId="WW8Num16">
    <w:name w:val="WW8Num16"/>
    <w:basedOn w:val="NoList"/>
    <w:rsid w:val="00A83056"/>
    <w:pPr>
      <w:numPr>
        <w:numId w:val="4"/>
      </w:numPr>
    </w:pPr>
  </w:style>
  <w:style w:type="paragraph" w:customStyle="1" w:styleId="Normal3">
    <w:name w:val="Normal3"/>
    <w:basedOn w:val="Normal"/>
    <w:rsid w:val="0063178A"/>
    <w:rPr>
      <w:rFonts w:ascii="Times Cirilica" w:hAnsi="Times Cirilica"/>
      <w:sz w:val="24"/>
    </w:rPr>
  </w:style>
  <w:style w:type="numbering" w:customStyle="1" w:styleId="WW8Num31">
    <w:name w:val="WW8Num31"/>
    <w:basedOn w:val="NoList"/>
    <w:rsid w:val="00C05CA3"/>
    <w:pPr>
      <w:numPr>
        <w:numId w:val="5"/>
      </w:numPr>
    </w:pPr>
  </w:style>
  <w:style w:type="numbering" w:customStyle="1" w:styleId="WW8Num11">
    <w:name w:val="WW8Num11"/>
    <w:basedOn w:val="NoList"/>
    <w:rsid w:val="00A97633"/>
    <w:pPr>
      <w:numPr>
        <w:numId w:val="6"/>
      </w:numPr>
    </w:pPr>
  </w:style>
  <w:style w:type="numbering" w:customStyle="1" w:styleId="WW8Num19">
    <w:name w:val="WW8Num19"/>
    <w:basedOn w:val="NoList"/>
    <w:rsid w:val="00A97633"/>
    <w:pPr>
      <w:numPr>
        <w:numId w:val="7"/>
      </w:numPr>
    </w:pPr>
  </w:style>
  <w:style w:type="paragraph" w:styleId="NoSpacing">
    <w:name w:val="No Spacing"/>
    <w:uiPriority w:val="1"/>
    <w:qFormat/>
    <w:rsid w:val="003E4407"/>
    <w:rPr>
      <w:sz w:val="22"/>
      <w:szCs w:val="22"/>
      <w:lang w:val="sr-Cyrl-CS"/>
    </w:rPr>
  </w:style>
  <w:style w:type="paragraph" w:styleId="ListNumber3">
    <w:name w:val="List Number 3"/>
    <w:basedOn w:val="Normal"/>
    <w:rsid w:val="00B5025E"/>
    <w:pPr>
      <w:tabs>
        <w:tab w:val="num" w:pos="360"/>
      </w:tabs>
      <w:ind w:left="360" w:hanging="360"/>
      <w:jc w:val="left"/>
    </w:pPr>
    <w:rPr>
      <w:rFonts w:ascii="Yu C Times Roman" w:hAnsi="Yu C Times Roman"/>
      <w:sz w:val="24"/>
      <w:szCs w:val="20"/>
    </w:rPr>
  </w:style>
  <w:style w:type="paragraph" w:customStyle="1" w:styleId="EETekst">
    <w:name w:val="EE Tekst"/>
    <w:rsid w:val="00B44DD4"/>
    <w:pPr>
      <w:widowControl w:val="0"/>
      <w:suppressLineNumbers/>
      <w:suppressAutoHyphens/>
      <w:jc w:val="both"/>
    </w:pPr>
    <w:rPr>
      <w:rFonts w:ascii="Arial" w:eastAsia="Lucida Sans Unicode" w:hAnsi="Arial" w:cs="Mangal"/>
      <w:sz w:val="22"/>
      <w:szCs w:val="24"/>
      <w:lang w:eastAsia="hi-IN" w:bidi="hi-IN"/>
    </w:rPr>
  </w:style>
  <w:style w:type="paragraph" w:customStyle="1" w:styleId="CM42">
    <w:name w:val="CM42"/>
    <w:basedOn w:val="Default"/>
    <w:next w:val="Default"/>
    <w:rsid w:val="00B35815"/>
    <w:pPr>
      <w:widowControl w:val="0"/>
      <w:suppressAutoHyphens/>
      <w:autoSpaceDN/>
      <w:adjustRightInd/>
    </w:pPr>
    <w:rPr>
      <w:rFonts w:ascii="GEOIL D+ TT E 1 B B 0170o 00" w:eastAsia="Arial" w:hAnsi="GEOIL D+ TT E 1 B B 0170o 00" w:cs="Times New Roman"/>
      <w:color w:val="auto"/>
      <w:lang w:eastAsia="ar-SA"/>
    </w:rPr>
  </w:style>
  <w:style w:type="paragraph" w:customStyle="1" w:styleId="BodyText20">
    <w:name w:val="Body Text2"/>
    <w:basedOn w:val="Normal"/>
    <w:rsid w:val="004003B1"/>
    <w:pPr>
      <w:widowControl w:val="0"/>
      <w:shd w:val="clear" w:color="auto" w:fill="FFFFFF"/>
      <w:suppressAutoHyphens/>
      <w:spacing w:line="250" w:lineRule="exact"/>
      <w:ind w:hanging="2160"/>
    </w:pPr>
    <w:rPr>
      <w:rFonts w:ascii="Arial Narrow" w:eastAsia="Arial Narrow" w:hAnsi="Arial Narrow"/>
      <w:sz w:val="21"/>
      <w:szCs w:val="21"/>
      <w:lang w:eastAsia="ar-SA"/>
    </w:rPr>
  </w:style>
  <w:style w:type="numbering" w:customStyle="1" w:styleId="WW8Num46">
    <w:name w:val="WW8Num46"/>
    <w:basedOn w:val="NoList"/>
    <w:rsid w:val="008A77F3"/>
    <w:pPr>
      <w:numPr>
        <w:numId w:val="12"/>
      </w:numPr>
    </w:pPr>
  </w:style>
  <w:style w:type="paragraph" w:customStyle="1" w:styleId="RAD">
    <w:name w:val="_RAD"/>
    <w:basedOn w:val="Normal"/>
    <w:link w:val="RADChar"/>
    <w:qFormat/>
    <w:rsid w:val="00111C61"/>
    <w:pPr>
      <w:keepNext/>
      <w:keepLines/>
      <w:tabs>
        <w:tab w:val="left" w:pos="284"/>
      </w:tabs>
      <w:ind w:firstLine="284"/>
    </w:pPr>
    <w:rPr>
      <w:rFonts w:ascii="Calibri" w:hAnsi="Calibri"/>
      <w:szCs w:val="18"/>
    </w:rPr>
  </w:style>
  <w:style w:type="character" w:customStyle="1" w:styleId="RADChar">
    <w:name w:val="_RAD Char"/>
    <w:link w:val="RAD"/>
    <w:rsid w:val="00111C61"/>
    <w:rPr>
      <w:rFonts w:ascii="Calibri" w:eastAsia="Times New Roman" w:hAnsi="Calibri"/>
      <w:sz w:val="22"/>
      <w:szCs w:val="18"/>
    </w:rPr>
  </w:style>
  <w:style w:type="numbering" w:customStyle="1" w:styleId="WW8Num28">
    <w:name w:val="WW8Num28"/>
    <w:basedOn w:val="NoList"/>
    <w:rsid w:val="00D7595D"/>
    <w:pPr>
      <w:numPr>
        <w:numId w:val="16"/>
      </w:numPr>
    </w:pPr>
  </w:style>
  <w:style w:type="paragraph" w:customStyle="1" w:styleId="CM18">
    <w:name w:val="CM18"/>
    <w:basedOn w:val="Standard"/>
    <w:next w:val="Standard"/>
    <w:rsid w:val="00EA6550"/>
    <w:pPr>
      <w:widowControl w:val="0"/>
      <w:autoSpaceDE w:val="0"/>
      <w:spacing w:line="276" w:lineRule="atLeast"/>
    </w:pPr>
    <w:rPr>
      <w:rFonts w:ascii="Times New Roman" w:hAnsi="Times New Roman" w:cs="Times New Roman"/>
      <w:b w:val="0"/>
      <w:i w:val="0"/>
      <w:sz w:val="24"/>
      <w:szCs w:val="24"/>
    </w:rPr>
  </w:style>
  <w:style w:type="numbering" w:customStyle="1" w:styleId="WW8Num9">
    <w:name w:val="WW8Num9"/>
    <w:basedOn w:val="NoList"/>
    <w:rsid w:val="00DA73D6"/>
    <w:pPr>
      <w:numPr>
        <w:numId w:val="17"/>
      </w:numPr>
    </w:pPr>
  </w:style>
  <w:style w:type="numbering" w:customStyle="1" w:styleId="WW8Num5">
    <w:name w:val="WW8Num5"/>
    <w:basedOn w:val="NoList"/>
    <w:rsid w:val="009B2FAE"/>
    <w:pPr>
      <w:numPr>
        <w:numId w:val="18"/>
      </w:numPr>
    </w:pPr>
  </w:style>
  <w:style w:type="numbering" w:customStyle="1" w:styleId="WW8Num17">
    <w:name w:val="WW8Num17"/>
    <w:basedOn w:val="NoList"/>
    <w:rsid w:val="009B2FAE"/>
    <w:pPr>
      <w:numPr>
        <w:numId w:val="19"/>
      </w:numPr>
    </w:pPr>
  </w:style>
  <w:style w:type="numbering" w:customStyle="1" w:styleId="WW8Num24">
    <w:name w:val="WW8Num24"/>
    <w:basedOn w:val="NoList"/>
    <w:rsid w:val="009B2FAE"/>
    <w:pPr>
      <w:numPr>
        <w:numId w:val="20"/>
      </w:numPr>
    </w:pPr>
  </w:style>
  <w:style w:type="numbering" w:customStyle="1" w:styleId="WW8Num15">
    <w:name w:val="WW8Num15"/>
    <w:basedOn w:val="NoList"/>
    <w:rsid w:val="00BB5E2B"/>
    <w:pPr>
      <w:numPr>
        <w:numId w:val="21"/>
      </w:numPr>
    </w:pPr>
  </w:style>
  <w:style w:type="numbering" w:customStyle="1" w:styleId="WW8Num40">
    <w:name w:val="WW8Num40"/>
    <w:basedOn w:val="NoList"/>
    <w:rsid w:val="00BB5E2B"/>
    <w:pPr>
      <w:numPr>
        <w:numId w:val="22"/>
      </w:numPr>
    </w:pPr>
  </w:style>
  <w:style w:type="numbering" w:customStyle="1" w:styleId="WW8Num13">
    <w:name w:val="WW8Num13"/>
    <w:basedOn w:val="NoList"/>
    <w:rsid w:val="00993493"/>
    <w:pPr>
      <w:numPr>
        <w:numId w:val="23"/>
      </w:numPr>
    </w:pPr>
  </w:style>
  <w:style w:type="numbering" w:customStyle="1" w:styleId="WW8Num39">
    <w:name w:val="WW8Num39"/>
    <w:basedOn w:val="NoList"/>
    <w:rsid w:val="00993493"/>
    <w:pPr>
      <w:numPr>
        <w:numId w:val="24"/>
      </w:numPr>
    </w:pPr>
  </w:style>
  <w:style w:type="numbering" w:customStyle="1" w:styleId="WW8Num43">
    <w:name w:val="WW8Num43"/>
    <w:basedOn w:val="NoList"/>
    <w:rsid w:val="00993493"/>
    <w:pPr>
      <w:numPr>
        <w:numId w:val="25"/>
      </w:numPr>
    </w:pPr>
  </w:style>
  <w:style w:type="numbering" w:customStyle="1" w:styleId="WW8Num38">
    <w:name w:val="WW8Num38"/>
    <w:basedOn w:val="NoList"/>
    <w:rsid w:val="00893942"/>
    <w:pPr>
      <w:numPr>
        <w:numId w:val="26"/>
      </w:numPr>
    </w:pPr>
  </w:style>
  <w:style w:type="numbering" w:customStyle="1" w:styleId="WW8Num10">
    <w:name w:val="WW8Num10"/>
    <w:basedOn w:val="NoList"/>
    <w:rsid w:val="00CC2A62"/>
    <w:pPr>
      <w:numPr>
        <w:numId w:val="27"/>
      </w:numPr>
    </w:pPr>
  </w:style>
  <w:style w:type="numbering" w:customStyle="1" w:styleId="WW8Num27">
    <w:name w:val="WW8Num27"/>
    <w:basedOn w:val="NoList"/>
    <w:rsid w:val="00CC2A62"/>
    <w:pPr>
      <w:numPr>
        <w:numId w:val="28"/>
      </w:numPr>
    </w:pPr>
  </w:style>
  <w:style w:type="numbering" w:customStyle="1" w:styleId="WW8Num29">
    <w:name w:val="WW8Num29"/>
    <w:basedOn w:val="NoList"/>
    <w:rsid w:val="00CC2A62"/>
    <w:pPr>
      <w:numPr>
        <w:numId w:val="29"/>
      </w:numPr>
    </w:pPr>
  </w:style>
  <w:style w:type="numbering" w:customStyle="1" w:styleId="WW8Num32">
    <w:name w:val="WW8Num32"/>
    <w:basedOn w:val="NoList"/>
    <w:rsid w:val="00CC2A62"/>
    <w:pPr>
      <w:numPr>
        <w:numId w:val="30"/>
      </w:numPr>
    </w:pPr>
  </w:style>
  <w:style w:type="numbering" w:customStyle="1" w:styleId="WW8Num37">
    <w:name w:val="WW8Num37"/>
    <w:basedOn w:val="NoList"/>
    <w:rsid w:val="004173ED"/>
    <w:pPr>
      <w:numPr>
        <w:numId w:val="31"/>
      </w:numPr>
    </w:pPr>
  </w:style>
  <w:style w:type="paragraph" w:customStyle="1" w:styleId="BodyText30">
    <w:name w:val="Body Text3"/>
    <w:basedOn w:val="Normal"/>
    <w:rsid w:val="00B5581A"/>
    <w:pPr>
      <w:shd w:val="clear" w:color="auto" w:fill="FFFFFF"/>
      <w:spacing w:before="600" w:after="240" w:line="323" w:lineRule="exact"/>
      <w:ind w:hanging="1520"/>
    </w:pPr>
    <w:rPr>
      <w:rFonts w:eastAsia="Arial" w:cs="Arial"/>
      <w:color w:val="000000"/>
      <w:sz w:val="27"/>
      <w:szCs w:val="27"/>
    </w:rPr>
  </w:style>
  <w:style w:type="character" w:customStyle="1" w:styleId="BodytextSmallCaps">
    <w:name w:val="Body text + Small Caps"/>
    <w:uiPriority w:val="99"/>
    <w:rsid w:val="00473F87"/>
    <w:rPr>
      <w:rFonts w:ascii="Times New Roman" w:eastAsia="Times New Roman" w:hAnsi="Times New Roman"/>
      <w:b w:val="0"/>
      <w:bCs w:val="0"/>
      <w:i w:val="0"/>
      <w:iCs w:val="0"/>
      <w:smallCaps/>
      <w:strike w:val="0"/>
      <w:spacing w:val="0"/>
      <w:sz w:val="27"/>
      <w:szCs w:val="27"/>
      <w:shd w:val="clear" w:color="auto" w:fill="FFFFFF"/>
      <w:lang w:val="en-US"/>
    </w:rPr>
  </w:style>
  <w:style w:type="character" w:customStyle="1" w:styleId="Bodytext21">
    <w:name w:val="Body text (2)"/>
    <w:rsid w:val="00850D6F"/>
    <w:rPr>
      <w:rFonts w:ascii="Calibri" w:eastAsia="Calibri" w:hAnsi="Calibri" w:cs="Calibri"/>
      <w:b w:val="0"/>
      <w:bCs w:val="0"/>
      <w:i w:val="0"/>
      <w:iCs w:val="0"/>
      <w:smallCaps w:val="0"/>
      <w:strike w:val="0"/>
      <w:spacing w:val="0"/>
      <w:sz w:val="18"/>
      <w:szCs w:val="18"/>
      <w:u w:val="single"/>
    </w:rPr>
  </w:style>
  <w:style w:type="character" w:customStyle="1" w:styleId="Footnote">
    <w:name w:val="Footnote_"/>
    <w:link w:val="Footnote0"/>
    <w:rsid w:val="008E3B51"/>
    <w:rPr>
      <w:rFonts w:ascii="Times New Roman" w:eastAsia="Times New Roman" w:hAnsi="Times New Roman"/>
      <w:sz w:val="22"/>
      <w:szCs w:val="22"/>
      <w:shd w:val="clear" w:color="auto" w:fill="FFFFFF"/>
    </w:rPr>
  </w:style>
  <w:style w:type="character" w:customStyle="1" w:styleId="Footnote95pt">
    <w:name w:val="Footnote + 9.5 pt"/>
    <w:rsid w:val="008E3B51"/>
    <w:rPr>
      <w:rFonts w:ascii="Times New Roman" w:eastAsia="Times New Roman" w:hAnsi="Times New Roman"/>
      <w:sz w:val="19"/>
      <w:szCs w:val="19"/>
      <w:shd w:val="clear" w:color="auto" w:fill="FFFFFF"/>
    </w:rPr>
  </w:style>
  <w:style w:type="paragraph" w:customStyle="1" w:styleId="Footnote0">
    <w:name w:val="Footnote"/>
    <w:basedOn w:val="Normal"/>
    <w:link w:val="Footnote"/>
    <w:rsid w:val="008E3B51"/>
    <w:pPr>
      <w:shd w:val="clear" w:color="auto" w:fill="FFFFFF"/>
      <w:spacing w:line="279" w:lineRule="exact"/>
      <w:ind w:hanging="360"/>
    </w:pPr>
    <w:rPr>
      <w:rFonts w:ascii="Times New Roman" w:hAnsi="Times New Roman"/>
      <w:szCs w:val="22"/>
    </w:rPr>
  </w:style>
  <w:style w:type="character" w:customStyle="1" w:styleId="Heading30">
    <w:name w:val="Heading #3_"/>
    <w:link w:val="Heading31"/>
    <w:uiPriority w:val="99"/>
    <w:rsid w:val="00292BF5"/>
    <w:rPr>
      <w:rFonts w:ascii="Verdana" w:hAnsi="Verdana" w:cs="Verdana"/>
      <w:b/>
      <w:bCs/>
      <w:sz w:val="19"/>
      <w:szCs w:val="19"/>
      <w:shd w:val="clear" w:color="auto" w:fill="FFFFFF"/>
    </w:rPr>
  </w:style>
  <w:style w:type="paragraph" w:customStyle="1" w:styleId="Heading31">
    <w:name w:val="Heading #3"/>
    <w:basedOn w:val="Normal"/>
    <w:link w:val="Heading30"/>
    <w:uiPriority w:val="99"/>
    <w:rsid w:val="00292BF5"/>
    <w:pPr>
      <w:shd w:val="clear" w:color="auto" w:fill="FFFFFF"/>
      <w:spacing w:after="240" w:line="240" w:lineRule="atLeast"/>
      <w:outlineLvl w:val="2"/>
    </w:pPr>
    <w:rPr>
      <w:rFonts w:ascii="Verdana" w:eastAsia="Calibri" w:hAnsi="Verdana"/>
      <w:b/>
      <w:bCs/>
      <w:sz w:val="19"/>
      <w:szCs w:val="19"/>
    </w:rPr>
  </w:style>
  <w:style w:type="numbering" w:customStyle="1" w:styleId="WW8Num14">
    <w:name w:val="WW8Num14"/>
    <w:basedOn w:val="NoList"/>
    <w:rsid w:val="00C234FA"/>
    <w:pPr>
      <w:numPr>
        <w:numId w:val="33"/>
      </w:numPr>
    </w:pPr>
  </w:style>
  <w:style w:type="character" w:customStyle="1" w:styleId="BodytextSegoeUI">
    <w:name w:val="Body text + Segoe UI"/>
    <w:aliases w:val="9.5 pt,Spacing 0 pt,Body text + Bold,Body text + 10.5 pt,Bold"/>
    <w:rsid w:val="008457A2"/>
    <w:rPr>
      <w:rFonts w:ascii="Segoe UI" w:eastAsia="Segoe UI" w:hAnsi="Segoe UI" w:cs="Segoe UI"/>
      <w:b w:val="0"/>
      <w:bCs w:val="0"/>
      <w:i w:val="0"/>
      <w:iCs w:val="0"/>
      <w:smallCaps w:val="0"/>
      <w:strike w:val="0"/>
      <w:spacing w:val="0"/>
      <w:sz w:val="19"/>
      <w:szCs w:val="19"/>
      <w:shd w:val="clear" w:color="auto" w:fill="FFFFFF"/>
    </w:rPr>
  </w:style>
  <w:style w:type="character" w:customStyle="1" w:styleId="Heading10">
    <w:name w:val="Heading #1_"/>
    <w:link w:val="Heading11"/>
    <w:rsid w:val="00FF27F0"/>
    <w:rPr>
      <w:rFonts w:ascii="Times New Roman" w:eastAsia="Times New Roman" w:hAnsi="Times New Roman"/>
      <w:sz w:val="21"/>
      <w:szCs w:val="21"/>
      <w:shd w:val="clear" w:color="auto" w:fill="FFFFFF"/>
    </w:rPr>
  </w:style>
  <w:style w:type="paragraph" w:customStyle="1" w:styleId="Heading11">
    <w:name w:val="Heading #1"/>
    <w:basedOn w:val="Normal"/>
    <w:link w:val="Heading10"/>
    <w:rsid w:val="00FF27F0"/>
    <w:pPr>
      <w:shd w:val="clear" w:color="auto" w:fill="FFFFFF"/>
      <w:spacing w:line="270" w:lineRule="exact"/>
      <w:jc w:val="left"/>
      <w:outlineLvl w:val="0"/>
    </w:pPr>
    <w:rPr>
      <w:rFonts w:ascii="Times New Roman" w:hAnsi="Times New Roman"/>
      <w:sz w:val="21"/>
      <w:szCs w:val="21"/>
    </w:rPr>
  </w:style>
  <w:style w:type="character" w:customStyle="1" w:styleId="Bodytext31">
    <w:name w:val="Body text (3)_"/>
    <w:link w:val="Bodytext310"/>
    <w:rsid w:val="00D47FDE"/>
    <w:rPr>
      <w:rFonts w:ascii="Arial" w:hAnsi="Arial" w:cs="Arial"/>
      <w:b/>
      <w:bCs/>
      <w:sz w:val="17"/>
      <w:szCs w:val="17"/>
      <w:shd w:val="clear" w:color="auto" w:fill="FFFFFF"/>
    </w:rPr>
  </w:style>
  <w:style w:type="paragraph" w:customStyle="1" w:styleId="Bodytext310">
    <w:name w:val="Body text (3)1"/>
    <w:basedOn w:val="Normal"/>
    <w:link w:val="Bodytext31"/>
    <w:rsid w:val="00D47FDE"/>
    <w:pPr>
      <w:shd w:val="clear" w:color="auto" w:fill="FFFFFF"/>
      <w:spacing w:line="230" w:lineRule="exact"/>
      <w:ind w:hanging="420"/>
    </w:pPr>
    <w:rPr>
      <w:rFonts w:eastAsia="Calibri"/>
      <w:b/>
      <w:bCs/>
      <w:sz w:val="17"/>
      <w:szCs w:val="17"/>
    </w:rPr>
  </w:style>
  <w:style w:type="character" w:customStyle="1" w:styleId="Bodytext22">
    <w:name w:val="Body text (2)_"/>
    <w:rsid w:val="00D82B26"/>
    <w:rPr>
      <w:rFonts w:ascii="Arial" w:eastAsia="Arial" w:hAnsi="Arial" w:cs="Arial"/>
      <w:b w:val="0"/>
      <w:bCs w:val="0"/>
      <w:i w:val="0"/>
      <w:iCs w:val="0"/>
      <w:smallCaps w:val="0"/>
      <w:strike w:val="0"/>
      <w:spacing w:val="0"/>
      <w:sz w:val="21"/>
      <w:szCs w:val="21"/>
    </w:rPr>
  </w:style>
  <w:style w:type="numbering" w:customStyle="1" w:styleId="WWOutlineListStyle1">
    <w:name w:val="WW_OutlineListStyle_1"/>
    <w:rsid w:val="00E10140"/>
    <w:pPr>
      <w:numPr>
        <w:numId w:val="36"/>
      </w:numPr>
    </w:pPr>
  </w:style>
  <w:style w:type="numbering" w:customStyle="1" w:styleId="WW8Num44">
    <w:name w:val="WW8Num44"/>
    <w:rsid w:val="00E10140"/>
    <w:pPr>
      <w:numPr>
        <w:numId w:val="37"/>
      </w:numPr>
    </w:pPr>
  </w:style>
  <w:style w:type="numbering" w:customStyle="1" w:styleId="WW8Num7">
    <w:name w:val="WW8Num7"/>
    <w:basedOn w:val="NoList"/>
    <w:rsid w:val="00B21C00"/>
    <w:pPr>
      <w:numPr>
        <w:numId w:val="38"/>
      </w:numPr>
    </w:pPr>
  </w:style>
  <w:style w:type="numbering" w:customStyle="1" w:styleId="WW8Num171">
    <w:name w:val="WW8Num171"/>
    <w:basedOn w:val="NoList"/>
    <w:rsid w:val="00790B7B"/>
    <w:pPr>
      <w:numPr>
        <w:numId w:val="39"/>
      </w:numPr>
    </w:pPr>
  </w:style>
  <w:style w:type="numbering" w:customStyle="1" w:styleId="WW8Num111">
    <w:name w:val="WW8Num111"/>
    <w:basedOn w:val="NoList"/>
    <w:rsid w:val="000D1466"/>
    <w:pPr>
      <w:numPr>
        <w:numId w:val="40"/>
      </w:numPr>
    </w:pPr>
  </w:style>
  <w:style w:type="numbering" w:customStyle="1" w:styleId="WW8Num191">
    <w:name w:val="WW8Num191"/>
    <w:basedOn w:val="NoList"/>
    <w:rsid w:val="000D1466"/>
    <w:pPr>
      <w:numPr>
        <w:numId w:val="41"/>
      </w:numPr>
    </w:pPr>
  </w:style>
  <w:style w:type="character" w:customStyle="1" w:styleId="Bodytext4">
    <w:name w:val="Body text (4)_"/>
    <w:link w:val="Bodytext40"/>
    <w:uiPriority w:val="99"/>
    <w:locked/>
    <w:rsid w:val="00EA4B27"/>
    <w:rPr>
      <w:rFonts w:ascii="Arial" w:hAnsi="Arial" w:cs="Arial"/>
      <w:b/>
      <w:bCs/>
      <w:sz w:val="21"/>
      <w:szCs w:val="21"/>
      <w:shd w:val="clear" w:color="auto" w:fill="FFFFFF"/>
    </w:rPr>
  </w:style>
  <w:style w:type="paragraph" w:customStyle="1" w:styleId="Bodytext40">
    <w:name w:val="Body text (4)"/>
    <w:basedOn w:val="Normal"/>
    <w:link w:val="Bodytext4"/>
    <w:uiPriority w:val="99"/>
    <w:rsid w:val="00EA4B27"/>
    <w:pPr>
      <w:shd w:val="clear" w:color="auto" w:fill="FFFFFF"/>
      <w:spacing w:before="240" w:after="240" w:line="240" w:lineRule="atLeast"/>
      <w:ind w:hanging="440"/>
    </w:pPr>
    <w:rPr>
      <w:rFonts w:eastAsia="Calibri"/>
      <w:b/>
      <w:bCs/>
      <w:sz w:val="21"/>
      <w:szCs w:val="21"/>
    </w:rPr>
  </w:style>
  <w:style w:type="character" w:customStyle="1" w:styleId="Heading20">
    <w:name w:val="Heading #2_"/>
    <w:link w:val="Heading21"/>
    <w:uiPriority w:val="99"/>
    <w:locked/>
    <w:rsid w:val="002951B3"/>
    <w:rPr>
      <w:rFonts w:ascii="Arial" w:hAnsi="Arial" w:cs="Arial"/>
      <w:b/>
      <w:bCs/>
      <w:sz w:val="21"/>
      <w:szCs w:val="21"/>
      <w:shd w:val="clear" w:color="auto" w:fill="FFFFFF"/>
    </w:rPr>
  </w:style>
  <w:style w:type="paragraph" w:customStyle="1" w:styleId="Heading21">
    <w:name w:val="Heading #2"/>
    <w:basedOn w:val="Normal"/>
    <w:link w:val="Heading20"/>
    <w:uiPriority w:val="99"/>
    <w:rsid w:val="002951B3"/>
    <w:pPr>
      <w:shd w:val="clear" w:color="auto" w:fill="FFFFFF"/>
      <w:spacing w:before="240" w:after="240" w:line="240" w:lineRule="atLeast"/>
      <w:outlineLvl w:val="1"/>
    </w:pPr>
    <w:rPr>
      <w:rFonts w:eastAsia="Calibri"/>
      <w:b/>
      <w:bCs/>
      <w:sz w:val="21"/>
      <w:szCs w:val="21"/>
    </w:rPr>
  </w:style>
  <w:style w:type="character" w:customStyle="1" w:styleId="Bodytext83">
    <w:name w:val="Body text + 83"/>
    <w:aliases w:val="5 pt4"/>
    <w:uiPriority w:val="99"/>
    <w:rsid w:val="00A97C6E"/>
    <w:rPr>
      <w:rFonts w:ascii="Arial" w:hAnsi="Arial" w:cs="Arial"/>
      <w:noProof/>
      <w:spacing w:val="0"/>
      <w:sz w:val="17"/>
      <w:szCs w:val="17"/>
    </w:rPr>
  </w:style>
  <w:style w:type="character" w:customStyle="1" w:styleId="Heading23">
    <w:name w:val="Heading #2 (3)_"/>
    <w:link w:val="Heading230"/>
    <w:uiPriority w:val="99"/>
    <w:locked/>
    <w:rsid w:val="002B3FB4"/>
    <w:rPr>
      <w:rFonts w:ascii="Arial" w:hAnsi="Arial" w:cs="Arial"/>
      <w:b/>
      <w:bCs/>
      <w:i/>
      <w:iCs/>
      <w:sz w:val="21"/>
      <w:szCs w:val="21"/>
      <w:shd w:val="clear" w:color="auto" w:fill="FFFFFF"/>
    </w:rPr>
  </w:style>
  <w:style w:type="paragraph" w:customStyle="1" w:styleId="Heading230">
    <w:name w:val="Heading #2 (3)"/>
    <w:basedOn w:val="Normal"/>
    <w:link w:val="Heading23"/>
    <w:uiPriority w:val="99"/>
    <w:rsid w:val="002B3FB4"/>
    <w:pPr>
      <w:shd w:val="clear" w:color="auto" w:fill="FFFFFF"/>
      <w:spacing w:before="300" w:after="300" w:line="240" w:lineRule="atLeast"/>
      <w:outlineLvl w:val="1"/>
    </w:pPr>
    <w:rPr>
      <w:rFonts w:eastAsia="Calibri"/>
      <w:b/>
      <w:bCs/>
      <w:i/>
      <w:iCs/>
      <w:sz w:val="21"/>
      <w:szCs w:val="21"/>
    </w:rPr>
  </w:style>
  <w:style w:type="paragraph" w:customStyle="1" w:styleId="Bodytext32">
    <w:name w:val="Body text (3)"/>
    <w:basedOn w:val="Normal"/>
    <w:rsid w:val="002B3FB4"/>
    <w:pPr>
      <w:shd w:val="clear" w:color="auto" w:fill="FFFFFF"/>
      <w:spacing w:before="180" w:after="300" w:line="240" w:lineRule="atLeast"/>
    </w:pPr>
    <w:rPr>
      <w:rFonts w:eastAsia="Arial Unicode MS" w:cs="Arial"/>
      <w:b/>
      <w:bCs/>
      <w:i/>
      <w:iCs/>
      <w:sz w:val="21"/>
      <w:szCs w:val="21"/>
      <w:lang w:val="sr-Cyrl-CS" w:eastAsia="sr-Cyrl-CS"/>
    </w:rPr>
  </w:style>
  <w:style w:type="paragraph" w:customStyle="1" w:styleId="BodyText33">
    <w:name w:val="Body Text3"/>
    <w:basedOn w:val="Normal"/>
    <w:rsid w:val="002D34AF"/>
    <w:pPr>
      <w:shd w:val="clear" w:color="auto" w:fill="FFFFFF"/>
      <w:spacing w:after="60" w:line="0" w:lineRule="atLeast"/>
      <w:jc w:val="left"/>
    </w:pPr>
    <w:rPr>
      <w:rFonts w:eastAsia="Arial" w:cs="Arial"/>
      <w:b/>
      <w:bCs/>
      <w:color w:val="000000"/>
      <w:sz w:val="21"/>
      <w:szCs w:val="21"/>
    </w:rPr>
  </w:style>
  <w:style w:type="character" w:customStyle="1" w:styleId="BodytextItalicScaling70">
    <w:name w:val="Body text + Italic;Scaling 70%"/>
    <w:rsid w:val="009D28F7"/>
    <w:rPr>
      <w:rFonts w:ascii="Arial" w:eastAsia="Arial" w:hAnsi="Arial" w:cs="Arial"/>
      <w:b w:val="0"/>
      <w:bCs w:val="0"/>
      <w:i/>
      <w:iCs/>
      <w:smallCaps w:val="0"/>
      <w:strike w:val="0"/>
      <w:spacing w:val="0"/>
      <w:w w:val="70"/>
      <w:sz w:val="21"/>
      <w:szCs w:val="21"/>
      <w:shd w:val="clear" w:color="auto" w:fill="FFFFFF"/>
    </w:rPr>
  </w:style>
  <w:style w:type="character" w:customStyle="1" w:styleId="Bodytext5">
    <w:name w:val="Body text (5)_"/>
    <w:link w:val="Bodytext50"/>
    <w:rsid w:val="00EA5603"/>
    <w:rPr>
      <w:rFonts w:ascii="Times New Roman" w:eastAsia="Times New Roman" w:hAnsi="Times New Roman"/>
      <w:sz w:val="21"/>
      <w:szCs w:val="21"/>
      <w:shd w:val="clear" w:color="auto" w:fill="FFFFFF"/>
    </w:rPr>
  </w:style>
  <w:style w:type="character" w:customStyle="1" w:styleId="Bodytext511ptNotSmallCaps">
    <w:name w:val="Body text (5) + 11 pt;Not Small Caps"/>
    <w:rsid w:val="00EA5603"/>
    <w:rPr>
      <w:rFonts w:ascii="Times New Roman" w:eastAsia="Times New Roman" w:hAnsi="Times New Roman"/>
      <w:smallCaps/>
      <w:sz w:val="22"/>
      <w:szCs w:val="22"/>
      <w:shd w:val="clear" w:color="auto" w:fill="FFFFFF"/>
    </w:rPr>
  </w:style>
  <w:style w:type="character" w:customStyle="1" w:styleId="Bodytext105ptSmallCaps">
    <w:name w:val="Body text + 10;5 pt;Small Caps"/>
    <w:rsid w:val="00EA5603"/>
    <w:rPr>
      <w:rFonts w:ascii="Times New Roman" w:eastAsia="Times New Roman" w:hAnsi="Times New Roman" w:cs="Times New Roman"/>
      <w:b w:val="0"/>
      <w:bCs w:val="0"/>
      <w:i w:val="0"/>
      <w:iCs w:val="0"/>
      <w:smallCaps/>
      <w:strike w:val="0"/>
      <w:spacing w:val="0"/>
      <w:sz w:val="21"/>
      <w:szCs w:val="21"/>
      <w:shd w:val="clear" w:color="auto" w:fill="FFFFFF"/>
    </w:rPr>
  </w:style>
  <w:style w:type="character" w:customStyle="1" w:styleId="BodytextConsolas7ptBold">
    <w:name w:val="Body text + Consolas;7 pt;Bold"/>
    <w:rsid w:val="00EA5603"/>
    <w:rPr>
      <w:rFonts w:ascii="Consolas" w:eastAsia="Consolas" w:hAnsi="Consolas" w:cs="Consolas"/>
      <w:b/>
      <w:bCs/>
      <w:i w:val="0"/>
      <w:iCs w:val="0"/>
      <w:smallCaps w:val="0"/>
      <w:strike w:val="0"/>
      <w:spacing w:val="0"/>
      <w:sz w:val="14"/>
      <w:szCs w:val="14"/>
      <w:shd w:val="clear" w:color="auto" w:fill="FFFFFF"/>
    </w:rPr>
  </w:style>
  <w:style w:type="paragraph" w:customStyle="1" w:styleId="Bodytext50">
    <w:name w:val="Body text (5)"/>
    <w:basedOn w:val="Normal"/>
    <w:link w:val="Bodytext5"/>
    <w:rsid w:val="00EA5603"/>
    <w:pPr>
      <w:shd w:val="clear" w:color="auto" w:fill="FFFFFF"/>
      <w:spacing w:line="274" w:lineRule="exact"/>
      <w:ind w:firstLine="740"/>
    </w:pPr>
    <w:rPr>
      <w:rFonts w:ascii="Times New Roman" w:hAnsi="Times New Roman"/>
      <w:sz w:val="21"/>
      <w:szCs w:val="21"/>
    </w:rPr>
  </w:style>
  <w:style w:type="character" w:customStyle="1" w:styleId="Bodytext105ptItalicScaling70">
    <w:name w:val="Body text + 10;5 pt;Italic;Scaling 70%"/>
    <w:rsid w:val="007620DB"/>
    <w:rPr>
      <w:rFonts w:ascii="Arial" w:eastAsia="Arial" w:hAnsi="Arial" w:cs="Arial"/>
      <w:b w:val="0"/>
      <w:bCs w:val="0"/>
      <w:i/>
      <w:iCs/>
      <w:smallCaps w:val="0"/>
      <w:strike w:val="0"/>
      <w:spacing w:val="0"/>
      <w:w w:val="70"/>
      <w:sz w:val="21"/>
      <w:szCs w:val="21"/>
      <w:shd w:val="clear" w:color="auto" w:fill="FFFFFF"/>
    </w:rPr>
  </w:style>
  <w:style w:type="character" w:customStyle="1" w:styleId="BodytextTrebuchetMSItalic">
    <w:name w:val="Body text + Trebuchet MS;Italic"/>
    <w:rsid w:val="009626A9"/>
    <w:rPr>
      <w:rFonts w:ascii="Trebuchet MS" w:eastAsia="Trebuchet MS" w:hAnsi="Trebuchet MS" w:cs="Trebuchet MS"/>
      <w:b w:val="0"/>
      <w:bCs w:val="0"/>
      <w:i/>
      <w:iCs/>
      <w:smallCaps w:val="0"/>
      <w:strike w:val="0"/>
      <w:spacing w:val="0"/>
      <w:sz w:val="20"/>
      <w:szCs w:val="20"/>
      <w:shd w:val="clear" w:color="auto" w:fill="FFFFFF"/>
    </w:rPr>
  </w:style>
  <w:style w:type="character" w:styleId="CommentReference">
    <w:name w:val="annotation reference"/>
    <w:semiHidden/>
    <w:rsid w:val="00694D9E"/>
    <w:rPr>
      <w:sz w:val="16"/>
    </w:rPr>
  </w:style>
  <w:style w:type="paragraph" w:customStyle="1" w:styleId="TableParagraph">
    <w:name w:val="Table Paragraph"/>
    <w:basedOn w:val="Normal"/>
    <w:uiPriority w:val="1"/>
    <w:qFormat/>
    <w:rsid w:val="005B682C"/>
    <w:pPr>
      <w:widowControl w:val="0"/>
      <w:autoSpaceDE w:val="0"/>
      <w:autoSpaceDN w:val="0"/>
      <w:jc w:val="left"/>
    </w:pPr>
    <w:rPr>
      <w:rFonts w:eastAsia="Arial" w:cs="Arial"/>
      <w:szCs w:val="22"/>
    </w:rPr>
  </w:style>
  <w:style w:type="character" w:customStyle="1" w:styleId="fontstyle21">
    <w:name w:val="fontstyle21"/>
    <w:rsid w:val="007B3FA6"/>
    <w:rPr>
      <w:rFonts w:ascii="TimesNewRomanPSMT" w:hAnsi="TimesNewRomanPSMT" w:cs="TimesNewRomanPSMT"/>
      <w:b w:val="0"/>
      <w:bCs w:val="0"/>
      <w:i w:val="0"/>
      <w:iCs w:val="0"/>
      <w:color w:val="000000"/>
      <w:sz w:val="22"/>
      <w:szCs w:val="22"/>
    </w:rPr>
  </w:style>
  <w:style w:type="paragraph" w:styleId="CommentSubject">
    <w:name w:val="annotation subject"/>
    <w:basedOn w:val="CommentText"/>
    <w:next w:val="CommentText"/>
    <w:link w:val="CommentSubjectChar"/>
    <w:uiPriority w:val="99"/>
    <w:semiHidden/>
    <w:unhideWhenUsed/>
    <w:rsid w:val="003C7FF6"/>
    <w:rPr>
      <w:rFonts w:ascii="Arial" w:hAnsi="Arial"/>
      <w:bCs/>
      <w:i w:val="0"/>
    </w:rPr>
  </w:style>
  <w:style w:type="character" w:customStyle="1" w:styleId="CommentSubjectChar">
    <w:name w:val="Comment Subject Char"/>
    <w:link w:val="CommentSubject"/>
    <w:uiPriority w:val="99"/>
    <w:semiHidden/>
    <w:rsid w:val="003C7FF6"/>
    <w:rPr>
      <w:rFonts w:ascii="Arial" w:eastAsia="Times New Roman" w:hAnsi="Arial" w:cs="Arial"/>
      <w:b/>
      <w:bCs/>
      <w:i w:val="0"/>
    </w:rPr>
  </w:style>
  <w:style w:type="paragraph" w:styleId="Revision">
    <w:name w:val="Revision"/>
    <w:hidden/>
    <w:uiPriority w:val="99"/>
    <w:semiHidden/>
    <w:rsid w:val="0072274F"/>
    <w:rPr>
      <w:rFonts w:ascii="Arial" w:eastAsia="Times New Roman" w:hAnsi="Arial"/>
      <w:sz w:val="22"/>
      <w:szCs w:val="24"/>
    </w:rPr>
  </w:style>
  <w:style w:type="paragraph" w:customStyle="1" w:styleId="BodyText41">
    <w:name w:val="Body Text4"/>
    <w:basedOn w:val="Normal"/>
    <w:rsid w:val="0040549A"/>
    <w:pPr>
      <w:shd w:val="clear" w:color="auto" w:fill="FFFFFF"/>
      <w:spacing w:before="600" w:after="240" w:line="323" w:lineRule="exact"/>
      <w:ind w:hanging="1520"/>
    </w:pPr>
    <w:rPr>
      <w:rFonts w:eastAsia="Arial" w:cs="Arial"/>
      <w:color w:val="000000"/>
      <w:sz w:val="27"/>
      <w:szCs w:val="27"/>
    </w:rPr>
  </w:style>
  <w:style w:type="paragraph" w:customStyle="1" w:styleId="TEKST0">
    <w:name w:val="TEKST"/>
    <w:basedOn w:val="Normal"/>
    <w:link w:val="TEKSTChar0"/>
    <w:qFormat/>
    <w:rsid w:val="005A2944"/>
    <w:pPr>
      <w:spacing w:line="200" w:lineRule="atLeast"/>
    </w:pPr>
    <w:rPr>
      <w:rFonts w:ascii="Arial Narrow" w:hAnsi="Arial Narrow"/>
      <w:sz w:val="24"/>
    </w:rPr>
  </w:style>
  <w:style w:type="character" w:customStyle="1" w:styleId="TEKSTChar0">
    <w:name w:val="TEKST Char"/>
    <w:basedOn w:val="DefaultParagraphFont"/>
    <w:link w:val="TEKST0"/>
    <w:rsid w:val="005A2944"/>
    <w:rPr>
      <w:rFonts w:ascii="Arial Narrow" w:eastAsia="Times New Roman" w:hAnsi="Arial Narrow"/>
      <w:sz w:val="24"/>
      <w:szCs w:val="24"/>
    </w:rPr>
  </w:style>
  <w:style w:type="character" w:customStyle="1" w:styleId="FontStyle15">
    <w:name w:val="Font Style15"/>
    <w:uiPriority w:val="99"/>
    <w:rsid w:val="00334424"/>
    <w:rPr>
      <w:rFonts w:ascii="Microsoft Sans Serif" w:hAnsi="Microsoft Sans Serif" w:cs="Microsoft Sans Serif"/>
      <w:sz w:val="22"/>
      <w:szCs w:val="22"/>
    </w:rPr>
  </w:style>
  <w:style w:type="character" w:customStyle="1" w:styleId="cf01">
    <w:name w:val="cf01"/>
    <w:basedOn w:val="DefaultParagraphFont"/>
    <w:rsid w:val="003922AF"/>
    <w:rPr>
      <w:rFonts w:ascii="Segoe UI" w:hAnsi="Segoe UI" w:cs="Segoe UI" w:hint="default"/>
      <w:b/>
      <w:bCs/>
      <w:i/>
      <w:iCs/>
      <w:sz w:val="18"/>
      <w:szCs w:val="18"/>
    </w:rPr>
  </w:style>
  <w:style w:type="character" w:customStyle="1" w:styleId="a1">
    <w:name w:val="a1"/>
    <w:rsid w:val="00A43D43"/>
    <w:rPr>
      <w:bdr w:val="none" w:sz="0" w:space="0" w:color="auto" w:frame="1"/>
    </w:rPr>
  </w:style>
  <w:style w:type="character" w:customStyle="1" w:styleId="l62">
    <w:name w:val="l62"/>
    <w:rsid w:val="00A43D43"/>
    <w:rPr>
      <w:vanish w:val="0"/>
      <w:webHidden w:val="0"/>
      <w:bdr w:val="none" w:sz="0" w:space="0" w:color="auto" w:frame="1"/>
      <w:specVanish w:val="0"/>
    </w:rPr>
  </w:style>
  <w:style w:type="paragraph" w:customStyle="1" w:styleId="NormalLatinArial">
    <w:name w:val="Normal + (Latin) Arial"/>
    <w:basedOn w:val="Normal"/>
    <w:rsid w:val="00862D3A"/>
    <w:pPr>
      <w:suppressAutoHyphens/>
      <w:jc w:val="left"/>
    </w:pPr>
    <w:rPr>
      <w:rFonts w:eastAsia="Arial" w:cs="Arial"/>
      <w:b/>
      <w:kern w:val="2"/>
      <w:szCs w:val="22"/>
      <w:lang w:val="ru-RU" w:eastAsia="hi-IN" w:bidi="hi-IN"/>
    </w:rPr>
  </w:style>
</w:styles>
</file>

<file path=word/webSettings.xml><?xml version="1.0" encoding="utf-8"?>
<w:webSettings xmlns:r="http://schemas.openxmlformats.org/officeDocument/2006/relationships" xmlns:w="http://schemas.openxmlformats.org/wordprocessingml/2006/main">
  <w:divs>
    <w:div w:id="16928597">
      <w:bodyDiv w:val="1"/>
      <w:marLeft w:val="0"/>
      <w:marRight w:val="0"/>
      <w:marTop w:val="0"/>
      <w:marBottom w:val="0"/>
      <w:divBdr>
        <w:top w:val="none" w:sz="0" w:space="0" w:color="auto"/>
        <w:left w:val="none" w:sz="0" w:space="0" w:color="auto"/>
        <w:bottom w:val="none" w:sz="0" w:space="0" w:color="auto"/>
        <w:right w:val="none" w:sz="0" w:space="0" w:color="auto"/>
      </w:divBdr>
    </w:div>
    <w:div w:id="203644077">
      <w:bodyDiv w:val="1"/>
      <w:marLeft w:val="0"/>
      <w:marRight w:val="0"/>
      <w:marTop w:val="0"/>
      <w:marBottom w:val="0"/>
      <w:divBdr>
        <w:top w:val="none" w:sz="0" w:space="0" w:color="auto"/>
        <w:left w:val="none" w:sz="0" w:space="0" w:color="auto"/>
        <w:bottom w:val="none" w:sz="0" w:space="0" w:color="auto"/>
        <w:right w:val="none" w:sz="0" w:space="0" w:color="auto"/>
      </w:divBdr>
    </w:div>
    <w:div w:id="246767910">
      <w:bodyDiv w:val="1"/>
      <w:marLeft w:val="0"/>
      <w:marRight w:val="0"/>
      <w:marTop w:val="0"/>
      <w:marBottom w:val="0"/>
      <w:divBdr>
        <w:top w:val="none" w:sz="0" w:space="0" w:color="auto"/>
        <w:left w:val="none" w:sz="0" w:space="0" w:color="auto"/>
        <w:bottom w:val="none" w:sz="0" w:space="0" w:color="auto"/>
        <w:right w:val="none" w:sz="0" w:space="0" w:color="auto"/>
      </w:divBdr>
    </w:div>
    <w:div w:id="369307183">
      <w:bodyDiv w:val="1"/>
      <w:marLeft w:val="0"/>
      <w:marRight w:val="0"/>
      <w:marTop w:val="0"/>
      <w:marBottom w:val="0"/>
      <w:divBdr>
        <w:top w:val="none" w:sz="0" w:space="0" w:color="auto"/>
        <w:left w:val="none" w:sz="0" w:space="0" w:color="auto"/>
        <w:bottom w:val="none" w:sz="0" w:space="0" w:color="auto"/>
        <w:right w:val="none" w:sz="0" w:space="0" w:color="auto"/>
      </w:divBdr>
    </w:div>
    <w:div w:id="507525543">
      <w:bodyDiv w:val="1"/>
      <w:marLeft w:val="0"/>
      <w:marRight w:val="0"/>
      <w:marTop w:val="0"/>
      <w:marBottom w:val="0"/>
      <w:divBdr>
        <w:top w:val="none" w:sz="0" w:space="0" w:color="auto"/>
        <w:left w:val="none" w:sz="0" w:space="0" w:color="auto"/>
        <w:bottom w:val="none" w:sz="0" w:space="0" w:color="auto"/>
        <w:right w:val="none" w:sz="0" w:space="0" w:color="auto"/>
      </w:divBdr>
    </w:div>
    <w:div w:id="590817235">
      <w:bodyDiv w:val="1"/>
      <w:marLeft w:val="0"/>
      <w:marRight w:val="0"/>
      <w:marTop w:val="0"/>
      <w:marBottom w:val="0"/>
      <w:divBdr>
        <w:top w:val="none" w:sz="0" w:space="0" w:color="auto"/>
        <w:left w:val="none" w:sz="0" w:space="0" w:color="auto"/>
        <w:bottom w:val="none" w:sz="0" w:space="0" w:color="auto"/>
        <w:right w:val="none" w:sz="0" w:space="0" w:color="auto"/>
      </w:divBdr>
    </w:div>
    <w:div w:id="644352601">
      <w:bodyDiv w:val="1"/>
      <w:marLeft w:val="0"/>
      <w:marRight w:val="0"/>
      <w:marTop w:val="0"/>
      <w:marBottom w:val="0"/>
      <w:divBdr>
        <w:top w:val="none" w:sz="0" w:space="0" w:color="auto"/>
        <w:left w:val="none" w:sz="0" w:space="0" w:color="auto"/>
        <w:bottom w:val="none" w:sz="0" w:space="0" w:color="auto"/>
        <w:right w:val="none" w:sz="0" w:space="0" w:color="auto"/>
      </w:divBdr>
    </w:div>
    <w:div w:id="724531137">
      <w:bodyDiv w:val="1"/>
      <w:marLeft w:val="0"/>
      <w:marRight w:val="0"/>
      <w:marTop w:val="0"/>
      <w:marBottom w:val="0"/>
      <w:divBdr>
        <w:top w:val="none" w:sz="0" w:space="0" w:color="auto"/>
        <w:left w:val="none" w:sz="0" w:space="0" w:color="auto"/>
        <w:bottom w:val="none" w:sz="0" w:space="0" w:color="auto"/>
        <w:right w:val="none" w:sz="0" w:space="0" w:color="auto"/>
      </w:divBdr>
    </w:div>
    <w:div w:id="775515464">
      <w:bodyDiv w:val="1"/>
      <w:marLeft w:val="0"/>
      <w:marRight w:val="0"/>
      <w:marTop w:val="0"/>
      <w:marBottom w:val="0"/>
      <w:divBdr>
        <w:top w:val="none" w:sz="0" w:space="0" w:color="auto"/>
        <w:left w:val="none" w:sz="0" w:space="0" w:color="auto"/>
        <w:bottom w:val="none" w:sz="0" w:space="0" w:color="auto"/>
        <w:right w:val="none" w:sz="0" w:space="0" w:color="auto"/>
      </w:divBdr>
    </w:div>
    <w:div w:id="799884601">
      <w:bodyDiv w:val="1"/>
      <w:marLeft w:val="0"/>
      <w:marRight w:val="0"/>
      <w:marTop w:val="0"/>
      <w:marBottom w:val="0"/>
      <w:divBdr>
        <w:top w:val="none" w:sz="0" w:space="0" w:color="auto"/>
        <w:left w:val="none" w:sz="0" w:space="0" w:color="auto"/>
        <w:bottom w:val="none" w:sz="0" w:space="0" w:color="auto"/>
        <w:right w:val="none" w:sz="0" w:space="0" w:color="auto"/>
      </w:divBdr>
    </w:div>
    <w:div w:id="1142309980">
      <w:bodyDiv w:val="1"/>
      <w:marLeft w:val="0"/>
      <w:marRight w:val="0"/>
      <w:marTop w:val="0"/>
      <w:marBottom w:val="0"/>
      <w:divBdr>
        <w:top w:val="none" w:sz="0" w:space="0" w:color="auto"/>
        <w:left w:val="none" w:sz="0" w:space="0" w:color="auto"/>
        <w:bottom w:val="none" w:sz="0" w:space="0" w:color="auto"/>
        <w:right w:val="none" w:sz="0" w:space="0" w:color="auto"/>
      </w:divBdr>
    </w:div>
    <w:div w:id="1199664933">
      <w:bodyDiv w:val="1"/>
      <w:marLeft w:val="0"/>
      <w:marRight w:val="0"/>
      <w:marTop w:val="0"/>
      <w:marBottom w:val="0"/>
      <w:divBdr>
        <w:top w:val="none" w:sz="0" w:space="0" w:color="auto"/>
        <w:left w:val="none" w:sz="0" w:space="0" w:color="auto"/>
        <w:bottom w:val="none" w:sz="0" w:space="0" w:color="auto"/>
        <w:right w:val="none" w:sz="0" w:space="0" w:color="auto"/>
      </w:divBdr>
    </w:div>
    <w:div w:id="1503356797">
      <w:bodyDiv w:val="1"/>
      <w:marLeft w:val="0"/>
      <w:marRight w:val="0"/>
      <w:marTop w:val="0"/>
      <w:marBottom w:val="0"/>
      <w:divBdr>
        <w:top w:val="none" w:sz="0" w:space="0" w:color="auto"/>
        <w:left w:val="none" w:sz="0" w:space="0" w:color="auto"/>
        <w:bottom w:val="none" w:sz="0" w:space="0" w:color="auto"/>
        <w:right w:val="none" w:sz="0" w:space="0" w:color="auto"/>
      </w:divBdr>
    </w:div>
    <w:div w:id="1565524430">
      <w:bodyDiv w:val="1"/>
      <w:marLeft w:val="0"/>
      <w:marRight w:val="0"/>
      <w:marTop w:val="0"/>
      <w:marBottom w:val="0"/>
      <w:divBdr>
        <w:top w:val="none" w:sz="0" w:space="0" w:color="auto"/>
        <w:left w:val="none" w:sz="0" w:space="0" w:color="auto"/>
        <w:bottom w:val="none" w:sz="0" w:space="0" w:color="auto"/>
        <w:right w:val="none" w:sz="0" w:space="0" w:color="auto"/>
      </w:divBdr>
    </w:div>
    <w:div w:id="1756828856">
      <w:bodyDiv w:val="1"/>
      <w:marLeft w:val="0"/>
      <w:marRight w:val="0"/>
      <w:marTop w:val="0"/>
      <w:marBottom w:val="0"/>
      <w:divBdr>
        <w:top w:val="none" w:sz="0" w:space="0" w:color="auto"/>
        <w:left w:val="none" w:sz="0" w:space="0" w:color="auto"/>
        <w:bottom w:val="none" w:sz="0" w:space="0" w:color="auto"/>
        <w:right w:val="none" w:sz="0" w:space="0" w:color="auto"/>
      </w:divBdr>
    </w:div>
    <w:div w:id="1780757556">
      <w:bodyDiv w:val="1"/>
      <w:marLeft w:val="0"/>
      <w:marRight w:val="0"/>
      <w:marTop w:val="0"/>
      <w:marBottom w:val="0"/>
      <w:divBdr>
        <w:top w:val="none" w:sz="0" w:space="0" w:color="auto"/>
        <w:left w:val="none" w:sz="0" w:space="0" w:color="auto"/>
        <w:bottom w:val="none" w:sz="0" w:space="0" w:color="auto"/>
        <w:right w:val="none" w:sz="0" w:space="0" w:color="auto"/>
      </w:divBdr>
    </w:div>
    <w:div w:id="1781022505">
      <w:bodyDiv w:val="1"/>
      <w:marLeft w:val="0"/>
      <w:marRight w:val="0"/>
      <w:marTop w:val="0"/>
      <w:marBottom w:val="0"/>
      <w:divBdr>
        <w:top w:val="none" w:sz="0" w:space="0" w:color="auto"/>
        <w:left w:val="none" w:sz="0" w:space="0" w:color="auto"/>
        <w:bottom w:val="none" w:sz="0" w:space="0" w:color="auto"/>
        <w:right w:val="none" w:sz="0" w:space="0" w:color="auto"/>
      </w:divBdr>
    </w:div>
    <w:div w:id="1794669618">
      <w:bodyDiv w:val="1"/>
      <w:marLeft w:val="0"/>
      <w:marRight w:val="0"/>
      <w:marTop w:val="0"/>
      <w:marBottom w:val="0"/>
      <w:divBdr>
        <w:top w:val="none" w:sz="0" w:space="0" w:color="auto"/>
        <w:left w:val="none" w:sz="0" w:space="0" w:color="auto"/>
        <w:bottom w:val="none" w:sz="0" w:space="0" w:color="auto"/>
        <w:right w:val="none" w:sz="0" w:space="0" w:color="auto"/>
      </w:divBdr>
    </w:div>
    <w:div w:id="1801151189">
      <w:bodyDiv w:val="1"/>
      <w:marLeft w:val="0"/>
      <w:marRight w:val="0"/>
      <w:marTop w:val="0"/>
      <w:marBottom w:val="0"/>
      <w:divBdr>
        <w:top w:val="none" w:sz="0" w:space="0" w:color="auto"/>
        <w:left w:val="none" w:sz="0" w:space="0" w:color="auto"/>
        <w:bottom w:val="none" w:sz="0" w:space="0" w:color="auto"/>
        <w:right w:val="none" w:sz="0" w:space="0" w:color="auto"/>
      </w:divBdr>
    </w:div>
    <w:div w:id="1864400495">
      <w:bodyDiv w:val="1"/>
      <w:marLeft w:val="0"/>
      <w:marRight w:val="0"/>
      <w:marTop w:val="0"/>
      <w:marBottom w:val="0"/>
      <w:divBdr>
        <w:top w:val="none" w:sz="0" w:space="0" w:color="auto"/>
        <w:left w:val="none" w:sz="0" w:space="0" w:color="auto"/>
        <w:bottom w:val="none" w:sz="0" w:space="0" w:color="auto"/>
        <w:right w:val="none" w:sz="0" w:space="0" w:color="auto"/>
      </w:divBdr>
    </w:div>
    <w:div w:id="19740199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microsoft.com/office/2016/09/relationships/commentsIds" Target="commentsIds.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28" Type="http://schemas.microsoft.com/office/2018/08/relationships/commentsExtensible" Target="commentsExtensible.xml"/><Relationship Id="rId10" Type="http://schemas.openxmlformats.org/officeDocument/2006/relationships/image" Target="media/image3.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oter" Target="footer3.xml"/><Relationship Id="rId27" Type="http://schemas.microsoft.com/office/2007/relationships/stylesWithEffects" Target="stylesWithEffects.xml"/></Relationships>
</file>

<file path=word/_rels/footer3.xml.rels><?xml version="1.0" encoding="UTF-8" standalone="yes"?>
<Relationships xmlns="http://schemas.openxmlformats.org/package/2006/relationships"><Relationship Id="rId1" Type="http://schemas.openxmlformats.org/officeDocument/2006/relationships/hyperlink" Target="http://www.urbanizam.pancevo.r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CBD8C5-9E9C-401D-A98C-C79A6218E7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64</Pages>
  <Words>27690</Words>
  <Characters>157835</Characters>
  <Application>Microsoft Office Word</Application>
  <DocSecurity>0</DocSecurity>
  <Lines>1315</Lines>
  <Paragraphs>370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185155</CharactersWithSpaces>
  <SharedDoc>false</SharedDoc>
  <HLinks>
    <vt:vector size="6" baseType="variant">
      <vt:variant>
        <vt:i4>786508</vt:i4>
      </vt:variant>
      <vt:variant>
        <vt:i4>5</vt:i4>
      </vt:variant>
      <vt:variant>
        <vt:i4>0</vt:i4>
      </vt:variant>
      <vt:variant>
        <vt:i4>5</vt:i4>
      </vt:variant>
      <vt:variant>
        <vt:lpwstr>http://www.urbanizam.pancevo.rs/</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4</cp:revision>
  <cp:lastPrinted>2023-07-13T07:51:00Z</cp:lastPrinted>
  <dcterms:created xsi:type="dcterms:W3CDTF">2023-08-01T10:50:00Z</dcterms:created>
  <dcterms:modified xsi:type="dcterms:W3CDTF">2023-08-01T12:08:00Z</dcterms:modified>
</cp:coreProperties>
</file>